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A4AC" w14:textId="77777777" w:rsidR="0075740B" w:rsidRPr="00EE2D49" w:rsidRDefault="0075740B" w:rsidP="0075740B">
      <w:pPr>
        <w:spacing w:after="0" w:line="240" w:lineRule="auto"/>
        <w:rPr>
          <w:rFonts w:ascii="CRO_Century_Schoolbk-Normal" w:hAnsi="CRO_Century_Schoolbk-Normal"/>
          <w:noProof/>
          <w:sz w:val="24"/>
          <w:szCs w:val="20"/>
        </w:rPr>
      </w:pPr>
    </w:p>
    <w:p w14:paraId="7CDA179F" w14:textId="77777777" w:rsidR="0075740B" w:rsidRPr="00EE2D49" w:rsidRDefault="0075740B" w:rsidP="0075740B">
      <w:pPr>
        <w:framePr w:hSpace="181" w:wrap="around" w:vAnchor="text" w:hAnchor="page" w:x="4155" w:y="1"/>
        <w:spacing w:after="0" w:line="240" w:lineRule="auto"/>
        <w:rPr>
          <w:rFonts w:ascii="CRO_Century_Schoolbk-Normal" w:hAnsi="CRO_Century_Schoolbk-Normal"/>
          <w:noProof/>
          <w:sz w:val="24"/>
          <w:szCs w:val="20"/>
        </w:rPr>
      </w:pPr>
      <w:r w:rsidRPr="00EE2D49">
        <w:rPr>
          <w:rFonts w:ascii="CRO_Century_Schoolbk-Normal" w:hAnsi="CRO_Century_Schoolbk-Normal"/>
          <w:noProof/>
          <w:sz w:val="24"/>
          <w:szCs w:val="20"/>
        </w:rPr>
        <w:object w:dxaOrig="765" w:dyaOrig="1125" w14:anchorId="69755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57.75pt" o:ole="" fillcolor="window">
            <v:imagedata r:id="rId6" o:title="" cropbottom="5068f"/>
          </v:shape>
          <o:OLEObject Type="Embed" ProgID="Word.Picture.8" ShapeID="_x0000_i1025" DrawAspect="Content" ObjectID="_1843890927" r:id="rId7"/>
        </w:object>
      </w:r>
    </w:p>
    <w:p w14:paraId="55C9375B" w14:textId="77777777" w:rsidR="0075740B" w:rsidRPr="00EE2D49" w:rsidRDefault="0075740B" w:rsidP="0075740B">
      <w:pPr>
        <w:spacing w:after="0" w:line="240" w:lineRule="auto"/>
        <w:rPr>
          <w:rFonts w:ascii="CRO_Century_Schoolbk-Normal" w:hAnsi="CRO_Century_Schoolbk-Normal"/>
          <w:noProof/>
          <w:sz w:val="24"/>
          <w:szCs w:val="20"/>
        </w:rPr>
      </w:pPr>
    </w:p>
    <w:p w14:paraId="235D7CFF" w14:textId="77777777" w:rsidR="0075740B" w:rsidRDefault="0075740B" w:rsidP="0075740B">
      <w:pPr>
        <w:spacing w:after="0" w:line="240" w:lineRule="auto"/>
        <w:rPr>
          <w:rFonts w:ascii="CRO_Century_Schoolbk-Normal" w:hAnsi="CRO_Century_Schoolbk-Normal"/>
          <w:noProof/>
          <w:sz w:val="24"/>
          <w:szCs w:val="20"/>
        </w:rPr>
      </w:pPr>
    </w:p>
    <w:p w14:paraId="5490FB6E" w14:textId="77777777" w:rsidR="0075740B" w:rsidRPr="00EE2D49" w:rsidRDefault="0075740B" w:rsidP="0075740B">
      <w:pPr>
        <w:spacing w:after="0" w:line="240" w:lineRule="auto"/>
        <w:rPr>
          <w:rFonts w:ascii="CRO_Century_Schoolbk-Normal" w:hAnsi="CRO_Century_Schoolbk-Normal"/>
          <w:noProof/>
          <w:sz w:val="24"/>
          <w:szCs w:val="20"/>
        </w:rPr>
      </w:pPr>
    </w:p>
    <w:p w14:paraId="590A9F06" w14:textId="77777777" w:rsidR="0075740B" w:rsidRPr="00EE2D49" w:rsidRDefault="0075740B" w:rsidP="0075740B">
      <w:pPr>
        <w:keepNext/>
        <w:framePr w:w="5386" w:h="901" w:hSpace="180" w:wrap="around" w:vAnchor="text" w:hAnchor="page" w:x="1936" w:y="321"/>
        <w:spacing w:after="0" w:line="240" w:lineRule="auto"/>
        <w:jc w:val="center"/>
        <w:outlineLvl w:val="0"/>
        <w:rPr>
          <w:rFonts w:ascii="Times New Roman" w:hAnsi="Times New Roman"/>
          <w:b/>
          <w:bCs/>
          <w:noProof/>
          <w:sz w:val="24"/>
          <w:szCs w:val="20"/>
        </w:rPr>
      </w:pPr>
      <w:r w:rsidRPr="00EE2D49">
        <w:rPr>
          <w:rFonts w:ascii="Times New Roman" w:hAnsi="Times New Roman"/>
          <w:b/>
          <w:bCs/>
          <w:noProof/>
          <w:sz w:val="24"/>
          <w:szCs w:val="20"/>
        </w:rPr>
        <w:t>REPUBLIKA HRVATSKA</w:t>
      </w:r>
    </w:p>
    <w:p w14:paraId="078390E2" w14:textId="77777777" w:rsidR="0075740B" w:rsidRPr="00EE2D49" w:rsidRDefault="0075740B" w:rsidP="0075740B">
      <w:pPr>
        <w:framePr w:w="5386" w:h="901" w:hSpace="180" w:wrap="around" w:vAnchor="text" w:hAnchor="page" w:x="1936" w:y="321"/>
        <w:spacing w:after="0" w:line="240" w:lineRule="auto"/>
        <w:jc w:val="center"/>
        <w:rPr>
          <w:rFonts w:ascii="Times New Roman" w:hAnsi="Times New Roman"/>
          <w:b/>
          <w:bCs/>
          <w:noProof/>
          <w:sz w:val="24"/>
          <w:szCs w:val="20"/>
        </w:rPr>
      </w:pPr>
      <w:r w:rsidRPr="00EE2D49">
        <w:rPr>
          <w:rFonts w:ascii="Times New Roman" w:hAnsi="Times New Roman"/>
          <w:b/>
          <w:bCs/>
          <w:noProof/>
          <w:sz w:val="24"/>
          <w:szCs w:val="20"/>
        </w:rPr>
        <w:t>BJELOVARSKO-BILOGORSKA ŽUPANIJA</w:t>
      </w:r>
    </w:p>
    <w:p w14:paraId="5D59F090" w14:textId="6B62765C" w:rsidR="0075740B" w:rsidRDefault="0075740B" w:rsidP="0075740B">
      <w:pPr>
        <w:framePr w:w="5386" w:h="901" w:hSpace="180" w:wrap="around" w:vAnchor="text" w:hAnchor="page" w:x="1936" w:y="321"/>
        <w:spacing w:after="0" w:line="240" w:lineRule="auto"/>
        <w:jc w:val="center"/>
        <w:rPr>
          <w:rFonts w:ascii="Times New Roman" w:hAnsi="Times New Roman"/>
          <w:b/>
          <w:bCs/>
          <w:noProof/>
          <w:sz w:val="24"/>
          <w:szCs w:val="20"/>
        </w:rPr>
      </w:pPr>
    </w:p>
    <w:p w14:paraId="74AA6A57" w14:textId="77777777" w:rsidR="00707E9D" w:rsidRPr="00EE2D49" w:rsidRDefault="00707E9D" w:rsidP="0075740B">
      <w:pPr>
        <w:framePr w:w="5386" w:h="901" w:hSpace="180" w:wrap="around" w:vAnchor="text" w:hAnchor="page" w:x="1936" w:y="321"/>
        <w:spacing w:after="0" w:line="240" w:lineRule="auto"/>
        <w:jc w:val="center"/>
        <w:rPr>
          <w:rFonts w:ascii="Times New Roman" w:hAnsi="Times New Roman"/>
          <w:b/>
          <w:bCs/>
          <w:noProof/>
          <w:sz w:val="24"/>
          <w:szCs w:val="20"/>
        </w:rPr>
      </w:pPr>
    </w:p>
    <w:p w14:paraId="5E6EA292" w14:textId="77777777" w:rsidR="0075740B" w:rsidRPr="00EE2D49" w:rsidRDefault="0075740B" w:rsidP="0075740B">
      <w:pPr>
        <w:tabs>
          <w:tab w:val="center" w:pos="6521"/>
          <w:tab w:val="left" w:pos="6663"/>
        </w:tabs>
        <w:spacing w:after="0" w:line="240" w:lineRule="auto"/>
        <w:jc w:val="both"/>
        <w:rPr>
          <w:rFonts w:ascii="Times New Roman" w:hAnsi="Times New Roman"/>
          <w:noProof/>
          <w:sz w:val="24"/>
          <w:szCs w:val="20"/>
        </w:rPr>
      </w:pPr>
    </w:p>
    <w:p w14:paraId="555FA835" w14:textId="77777777" w:rsidR="0075740B" w:rsidRPr="00EE2D49" w:rsidRDefault="0075740B" w:rsidP="0075740B">
      <w:pPr>
        <w:framePr w:hSpace="181" w:wrap="around" w:vAnchor="text" w:hAnchor="page" w:x="1095" w:y="120"/>
        <w:spacing w:after="0" w:line="240" w:lineRule="auto"/>
        <w:rPr>
          <w:rFonts w:ascii="Times New Roman" w:hAnsi="Times New Roman"/>
          <w:noProof/>
          <w:sz w:val="24"/>
          <w:szCs w:val="20"/>
        </w:rPr>
      </w:pPr>
      <w:r w:rsidRPr="00EE2D49">
        <w:rPr>
          <w:rFonts w:ascii="Times New Roman" w:hAnsi="Times New Roman"/>
          <w:noProof/>
          <w:sz w:val="24"/>
          <w:szCs w:val="20"/>
        </w:rPr>
        <w:object w:dxaOrig="540" w:dyaOrig="720" w14:anchorId="54DC1F11">
          <v:shape id="_x0000_i1026" type="#_x0000_t75" style="width:27.75pt;height:36.75pt" o:ole="">
            <v:imagedata r:id="rId8" o:title=""/>
          </v:shape>
          <o:OLEObject Type="Embed" ProgID="PBrush" ShapeID="_x0000_i1026" DrawAspect="Content" ObjectID="_1843890928" r:id="rId9"/>
        </w:object>
      </w:r>
    </w:p>
    <w:p w14:paraId="51C4EC0B" w14:textId="77777777" w:rsidR="0075740B" w:rsidRPr="00EE2D49" w:rsidRDefault="0075740B" w:rsidP="0075740B">
      <w:pPr>
        <w:tabs>
          <w:tab w:val="center" w:pos="6521"/>
          <w:tab w:val="left" w:pos="6663"/>
        </w:tabs>
        <w:spacing w:after="0" w:line="240" w:lineRule="auto"/>
        <w:jc w:val="both"/>
        <w:rPr>
          <w:rFonts w:ascii="Times New Roman" w:hAnsi="Times New Roman"/>
          <w:noProof/>
          <w:sz w:val="24"/>
          <w:szCs w:val="20"/>
        </w:rPr>
      </w:pPr>
    </w:p>
    <w:p w14:paraId="0AA04654" w14:textId="77777777" w:rsidR="0075740B" w:rsidRPr="00EE2D49" w:rsidRDefault="0075740B" w:rsidP="0075740B">
      <w:pPr>
        <w:tabs>
          <w:tab w:val="center" w:pos="6521"/>
          <w:tab w:val="left" w:pos="6663"/>
        </w:tabs>
        <w:spacing w:after="0" w:line="240" w:lineRule="auto"/>
        <w:jc w:val="both"/>
        <w:rPr>
          <w:rFonts w:ascii="Times New Roman" w:hAnsi="Times New Roman"/>
          <w:noProof/>
          <w:sz w:val="24"/>
          <w:szCs w:val="20"/>
        </w:rPr>
      </w:pPr>
    </w:p>
    <w:p w14:paraId="41B6C04F" w14:textId="77777777" w:rsidR="0075740B" w:rsidRPr="00EE2D49" w:rsidRDefault="0075740B" w:rsidP="0075740B">
      <w:pPr>
        <w:tabs>
          <w:tab w:val="center" w:pos="6521"/>
          <w:tab w:val="left" w:pos="6663"/>
        </w:tabs>
        <w:spacing w:after="0" w:line="240" w:lineRule="auto"/>
        <w:jc w:val="both"/>
        <w:rPr>
          <w:rFonts w:ascii="Times New Roman" w:hAnsi="Times New Roman"/>
          <w:noProof/>
          <w:sz w:val="24"/>
          <w:szCs w:val="20"/>
        </w:rPr>
      </w:pPr>
    </w:p>
    <w:p w14:paraId="1AFC6E98" w14:textId="77777777" w:rsidR="0075740B" w:rsidRDefault="0075740B" w:rsidP="0075740B">
      <w:pPr>
        <w:rPr>
          <w:rFonts w:ascii="Times New Roman" w:hAnsi="Times New Roman"/>
          <w:b/>
          <w:sz w:val="24"/>
          <w:szCs w:val="24"/>
        </w:rPr>
      </w:pPr>
    </w:p>
    <w:p w14:paraId="67C58DD3" w14:textId="626CB3AB" w:rsidR="00065C6F" w:rsidRPr="00065C6F" w:rsidRDefault="00065C6F" w:rsidP="00065C6F">
      <w:pPr>
        <w:tabs>
          <w:tab w:val="left" w:pos="1134"/>
        </w:tabs>
        <w:spacing w:after="0" w:line="240" w:lineRule="auto"/>
        <w:jc w:val="center"/>
        <w:rPr>
          <w:rFonts w:ascii="Times New Roman" w:eastAsia="Times New Roman" w:hAnsi="Times New Roman"/>
          <w:b/>
          <w:noProof/>
          <w:sz w:val="24"/>
          <w:szCs w:val="20"/>
          <w:lang w:eastAsia="en-US"/>
        </w:rPr>
      </w:pPr>
      <w:r w:rsidRPr="00065C6F">
        <w:rPr>
          <w:rFonts w:ascii="Times New Roman" w:eastAsia="Times New Roman" w:hAnsi="Times New Roman"/>
          <w:b/>
          <w:noProof/>
          <w:sz w:val="24"/>
          <w:szCs w:val="20"/>
          <w:lang w:eastAsia="en-US"/>
        </w:rPr>
        <w:t xml:space="preserve">Obrazloženje </w:t>
      </w:r>
      <w:r>
        <w:rPr>
          <w:rFonts w:ascii="Times New Roman" w:eastAsia="Times New Roman" w:hAnsi="Times New Roman"/>
          <w:b/>
          <w:noProof/>
          <w:sz w:val="24"/>
          <w:szCs w:val="20"/>
          <w:lang w:eastAsia="en-US"/>
        </w:rPr>
        <w:t>Posebnog</w:t>
      </w:r>
      <w:r w:rsidRPr="00065C6F">
        <w:rPr>
          <w:rFonts w:ascii="Times New Roman" w:eastAsia="Times New Roman" w:hAnsi="Times New Roman"/>
          <w:b/>
          <w:noProof/>
          <w:sz w:val="24"/>
          <w:szCs w:val="20"/>
          <w:lang w:eastAsia="en-US"/>
        </w:rPr>
        <w:t xml:space="preserve"> dijela </w:t>
      </w:r>
    </w:p>
    <w:p w14:paraId="20DEB8D6" w14:textId="77777777" w:rsidR="00065C6F" w:rsidRPr="00065C6F" w:rsidRDefault="00065C6F" w:rsidP="00065C6F">
      <w:pPr>
        <w:tabs>
          <w:tab w:val="left" w:pos="1134"/>
        </w:tabs>
        <w:spacing w:after="0" w:line="240" w:lineRule="auto"/>
        <w:jc w:val="center"/>
        <w:rPr>
          <w:rFonts w:ascii="Times New Roman" w:eastAsia="Times New Roman" w:hAnsi="Times New Roman"/>
          <w:b/>
          <w:noProof/>
          <w:sz w:val="24"/>
          <w:szCs w:val="20"/>
          <w:lang w:eastAsia="en-US"/>
        </w:rPr>
      </w:pPr>
      <w:r w:rsidRPr="00065C6F">
        <w:rPr>
          <w:rFonts w:ascii="Times New Roman" w:eastAsia="Times New Roman" w:hAnsi="Times New Roman"/>
          <w:b/>
          <w:noProof/>
          <w:sz w:val="24"/>
          <w:szCs w:val="20"/>
          <w:lang w:eastAsia="en-US"/>
        </w:rPr>
        <w:t>I. Izmjena i dopuna Proračuna Bjelovarsko-bilogorske županije za 2026. godinu</w:t>
      </w:r>
    </w:p>
    <w:p w14:paraId="36ACAAEB" w14:textId="77777777" w:rsidR="00065C6F" w:rsidRDefault="00065C6F" w:rsidP="00FE0FAE">
      <w:pPr>
        <w:rPr>
          <w:rFonts w:ascii="Times New Roman" w:hAnsi="Times New Roman"/>
          <w:b/>
          <w:sz w:val="28"/>
          <w:szCs w:val="28"/>
        </w:rPr>
      </w:pPr>
    </w:p>
    <w:p w14:paraId="6363992F" w14:textId="7A735C66" w:rsidR="00FE0FAE" w:rsidRPr="005529C6" w:rsidRDefault="00FE0FAE" w:rsidP="00FE0FAE">
      <w:pPr>
        <w:rPr>
          <w:rFonts w:ascii="Times New Roman" w:hAnsi="Times New Roman"/>
          <w:b/>
          <w:i/>
          <w:sz w:val="24"/>
          <w:szCs w:val="24"/>
        </w:rPr>
      </w:pPr>
      <w:r w:rsidRPr="005529C6">
        <w:rPr>
          <w:rFonts w:ascii="Times New Roman" w:hAnsi="Times New Roman"/>
          <w:b/>
          <w:i/>
          <w:sz w:val="24"/>
          <w:szCs w:val="24"/>
        </w:rPr>
        <w:t xml:space="preserve">RAZDJEL: </w:t>
      </w:r>
      <w:r w:rsidR="0006472E">
        <w:rPr>
          <w:rFonts w:ascii="Times New Roman" w:hAnsi="Times New Roman"/>
          <w:b/>
          <w:i/>
          <w:sz w:val="24"/>
          <w:szCs w:val="24"/>
        </w:rPr>
        <w:t>00</w:t>
      </w:r>
      <w:r>
        <w:rPr>
          <w:rFonts w:ascii="Times New Roman" w:hAnsi="Times New Roman"/>
          <w:b/>
          <w:i/>
          <w:sz w:val="24"/>
          <w:szCs w:val="24"/>
        </w:rPr>
        <w:t>1 UPRAVNI ODJEL ZA POSLOVE ŽUPANA</w:t>
      </w:r>
    </w:p>
    <w:p w14:paraId="7EF88BE4" w14:textId="77777777" w:rsidR="00FE0FAE" w:rsidRDefault="00FE0FAE" w:rsidP="00FE0FAE">
      <w:pPr>
        <w:tabs>
          <w:tab w:val="right" w:pos="9072"/>
        </w:tabs>
        <w:rPr>
          <w:rFonts w:ascii="Times New Roman" w:hAnsi="Times New Roman"/>
          <w:b/>
          <w:sz w:val="24"/>
          <w:szCs w:val="24"/>
        </w:rPr>
      </w:pPr>
      <w:bookmarkStart w:id="0" w:name="_Hlk89065608"/>
      <w:r w:rsidRPr="00AD604E">
        <w:rPr>
          <w:rFonts w:ascii="Times New Roman" w:hAnsi="Times New Roman"/>
          <w:b/>
          <w:sz w:val="24"/>
          <w:szCs w:val="24"/>
        </w:rPr>
        <w:t>DJELOKRUG RADA</w:t>
      </w:r>
      <w:r>
        <w:rPr>
          <w:rFonts w:ascii="Times New Roman" w:hAnsi="Times New Roman"/>
          <w:b/>
          <w:sz w:val="24"/>
          <w:szCs w:val="24"/>
        </w:rPr>
        <w:t>:</w:t>
      </w:r>
      <w:r>
        <w:rPr>
          <w:rFonts w:ascii="Times New Roman" w:hAnsi="Times New Roman"/>
          <w:b/>
          <w:sz w:val="24"/>
          <w:szCs w:val="24"/>
        </w:rPr>
        <w:tab/>
      </w:r>
    </w:p>
    <w:p w14:paraId="201BB8A5" w14:textId="77777777" w:rsidR="00FE0FAE" w:rsidRDefault="00FE0FAE" w:rsidP="00FE0FAE">
      <w:pPr>
        <w:jc w:val="both"/>
        <w:rPr>
          <w:rFonts w:ascii="Times New Roman" w:hAnsi="Times New Roman"/>
          <w:b/>
          <w:sz w:val="24"/>
          <w:szCs w:val="24"/>
        </w:rPr>
      </w:pPr>
      <w:r w:rsidRPr="00535A2F">
        <w:rPr>
          <w:rFonts w:ascii="Times New Roman" w:hAnsi="Times New Roman"/>
          <w:sz w:val="24"/>
          <w:szCs w:val="24"/>
        </w:rPr>
        <w:t xml:space="preserve">Sukladno </w:t>
      </w:r>
      <w:r w:rsidRPr="00F872F7">
        <w:rPr>
          <w:rFonts w:ascii="Times New Roman" w:hAnsi="Times New Roman"/>
          <w:sz w:val="24"/>
          <w:szCs w:val="24"/>
        </w:rPr>
        <w:t>Odluci o ustrojstvu i djelokrugu upravnih tijela</w:t>
      </w:r>
      <w:r w:rsidRPr="00535A2F">
        <w:rPr>
          <w:rFonts w:ascii="Times New Roman" w:hAnsi="Times New Roman"/>
          <w:sz w:val="24"/>
          <w:szCs w:val="24"/>
        </w:rPr>
        <w:t xml:space="preserve"> Bjelovarsko-bilogorske županije </w:t>
      </w:r>
      <w:r>
        <w:rPr>
          <w:rFonts w:ascii="Times New Roman" w:hAnsi="Times New Roman"/>
          <w:sz w:val="24"/>
          <w:szCs w:val="24"/>
        </w:rPr>
        <w:t>Upravni odjel za poslove župana</w:t>
      </w:r>
      <w:r w:rsidRPr="00535A2F">
        <w:rPr>
          <w:rFonts w:ascii="Times New Roman" w:hAnsi="Times New Roman"/>
          <w:sz w:val="24"/>
          <w:szCs w:val="24"/>
        </w:rPr>
        <w:t xml:space="preserve"> obavlja </w:t>
      </w:r>
      <w:r w:rsidRPr="00C251BC">
        <w:rPr>
          <w:rFonts w:ascii="Times New Roman" w:hAnsi="Times New Roman"/>
          <w:sz w:val="24"/>
          <w:szCs w:val="24"/>
        </w:rPr>
        <w:t>stručne, savje</w:t>
      </w:r>
      <w:r>
        <w:rPr>
          <w:rFonts w:ascii="Times New Roman" w:hAnsi="Times New Roman"/>
          <w:sz w:val="24"/>
          <w:szCs w:val="24"/>
        </w:rPr>
        <w:t>todavn</w:t>
      </w:r>
      <w:r w:rsidRPr="00C251BC">
        <w:rPr>
          <w:rFonts w:ascii="Times New Roman" w:hAnsi="Times New Roman"/>
          <w:sz w:val="24"/>
          <w:szCs w:val="24"/>
        </w:rPr>
        <w:t>e, protokolarne i pravne poslove za potrebe župana i zamjenika župana, organizira poslove u vezi sa protokolarnim primanjima i prigodnim svečanostima, obavlja poslove u vezi s informiranjem, odnosima s javnošću i promidžbenim aktivnostima.</w:t>
      </w:r>
    </w:p>
    <w:p w14:paraId="62874D82" w14:textId="77777777" w:rsidR="00FE0FAE" w:rsidRDefault="00FE0FAE" w:rsidP="00FE0FAE">
      <w:pPr>
        <w:rPr>
          <w:rFonts w:ascii="Times New Roman" w:hAnsi="Times New Roman"/>
          <w:b/>
          <w:sz w:val="24"/>
          <w:szCs w:val="24"/>
        </w:rPr>
      </w:pPr>
      <w:r>
        <w:rPr>
          <w:rFonts w:ascii="Times New Roman" w:hAnsi="Times New Roman"/>
          <w:b/>
          <w:sz w:val="24"/>
          <w:szCs w:val="24"/>
        </w:rPr>
        <w:t>PRORAČUNSKI KORISNICI IZ DJELOKRUGA RADA:</w:t>
      </w:r>
    </w:p>
    <w:p w14:paraId="7BB55D93" w14:textId="77777777" w:rsidR="00FE0FAE" w:rsidRPr="00C94F79" w:rsidRDefault="00FE0FAE" w:rsidP="00FE0FAE">
      <w:pPr>
        <w:jc w:val="both"/>
        <w:rPr>
          <w:rFonts w:ascii="Times New Roman" w:hAnsi="Times New Roman"/>
          <w:b/>
          <w:sz w:val="24"/>
          <w:szCs w:val="24"/>
        </w:rPr>
      </w:pPr>
      <w:r>
        <w:rPr>
          <w:rFonts w:ascii="Times New Roman" w:hAnsi="Times New Roman"/>
          <w:sz w:val="24"/>
          <w:szCs w:val="24"/>
        </w:rPr>
        <w:t>Upravni odjel za poslove župana</w:t>
      </w:r>
      <w:r w:rsidRPr="00D07262">
        <w:rPr>
          <w:rFonts w:ascii="Times New Roman" w:hAnsi="Times New Roman"/>
          <w:sz w:val="24"/>
          <w:szCs w:val="24"/>
        </w:rPr>
        <w:t xml:space="preserve"> u svojoj nadležnosti nema proračunskih korisnika.</w:t>
      </w:r>
    </w:p>
    <w:tbl>
      <w:tblPr>
        <w:tblStyle w:val="Reetkatablice"/>
        <w:tblW w:w="0" w:type="auto"/>
        <w:tblInd w:w="0" w:type="dxa"/>
        <w:tblLayout w:type="fixed"/>
        <w:tblLook w:val="04A0" w:firstRow="1" w:lastRow="0" w:firstColumn="1" w:lastColumn="0" w:noHBand="0" w:noVBand="1"/>
      </w:tblPr>
      <w:tblGrid>
        <w:gridCol w:w="781"/>
        <w:gridCol w:w="2872"/>
        <w:gridCol w:w="1729"/>
        <w:gridCol w:w="1867"/>
        <w:gridCol w:w="1813"/>
      </w:tblGrid>
      <w:tr w:rsidR="00FE0FAE" w:rsidRPr="0082227F" w14:paraId="31594E77" w14:textId="77777777" w:rsidTr="00421124">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346FC3DA" w14:textId="77777777" w:rsidR="00FE0FAE" w:rsidRPr="0082227F" w:rsidRDefault="00FE0FAE" w:rsidP="00421124">
            <w:pPr>
              <w:jc w:val="center"/>
              <w:rPr>
                <w:rFonts w:ascii="Times New Roman" w:hAnsi="Times New Roman"/>
                <w:b/>
                <w:sz w:val="24"/>
                <w:szCs w:val="24"/>
              </w:rPr>
            </w:pPr>
            <w:bookmarkStart w:id="1" w:name="_Hlk152656951"/>
            <w:r w:rsidRPr="0082227F">
              <w:rPr>
                <w:rFonts w:ascii="Times New Roman" w:hAnsi="Times New Roman"/>
                <w:b/>
                <w:sz w:val="24"/>
                <w:szCs w:val="24"/>
              </w:rPr>
              <w:t>R.br.</w:t>
            </w:r>
          </w:p>
        </w:tc>
        <w:tc>
          <w:tcPr>
            <w:tcW w:w="2872" w:type="dxa"/>
            <w:tcBorders>
              <w:top w:val="single" w:sz="4" w:space="0" w:color="auto"/>
              <w:left w:val="single" w:sz="4" w:space="0" w:color="auto"/>
              <w:bottom w:val="single" w:sz="4" w:space="0" w:color="auto"/>
              <w:right w:val="single" w:sz="4" w:space="0" w:color="auto"/>
            </w:tcBorders>
            <w:shd w:val="clear" w:color="auto" w:fill="B5C0D8"/>
            <w:hideMark/>
          </w:tcPr>
          <w:p w14:paraId="3EB950B8" w14:textId="77777777" w:rsidR="00FE0FAE" w:rsidRPr="0082227F" w:rsidRDefault="00FE0FAE" w:rsidP="00421124">
            <w:pPr>
              <w:jc w:val="center"/>
              <w:rPr>
                <w:rFonts w:ascii="Times New Roman" w:hAnsi="Times New Roman"/>
                <w:b/>
                <w:sz w:val="24"/>
                <w:szCs w:val="24"/>
              </w:rPr>
            </w:pPr>
            <w:r w:rsidRPr="0082227F">
              <w:rPr>
                <w:rFonts w:ascii="Times New Roman" w:hAnsi="Times New Roman"/>
                <w:b/>
                <w:sz w:val="24"/>
                <w:szCs w:val="24"/>
              </w:rPr>
              <w:t>Naziv programa</w:t>
            </w:r>
          </w:p>
        </w:tc>
        <w:tc>
          <w:tcPr>
            <w:tcW w:w="1729" w:type="dxa"/>
            <w:tcBorders>
              <w:top w:val="single" w:sz="4" w:space="0" w:color="auto"/>
              <w:left w:val="single" w:sz="4" w:space="0" w:color="auto"/>
              <w:bottom w:val="single" w:sz="4" w:space="0" w:color="auto"/>
              <w:right w:val="single" w:sz="4" w:space="0" w:color="auto"/>
            </w:tcBorders>
            <w:shd w:val="clear" w:color="auto" w:fill="B5C0D8"/>
            <w:hideMark/>
          </w:tcPr>
          <w:p w14:paraId="665A8A78" w14:textId="77777777" w:rsidR="00FE0FAE" w:rsidRPr="00D57833" w:rsidRDefault="00FE0FAE" w:rsidP="00421124">
            <w:pPr>
              <w:jc w:val="center"/>
              <w:rPr>
                <w:rFonts w:ascii="Times New Roman" w:hAnsi="Times New Roman"/>
                <w:b/>
                <w:sz w:val="24"/>
                <w:szCs w:val="24"/>
              </w:rPr>
            </w:pPr>
            <w:r>
              <w:rPr>
                <w:rFonts w:ascii="Times New Roman" w:hAnsi="Times New Roman"/>
                <w:b/>
                <w:sz w:val="24"/>
                <w:szCs w:val="24"/>
              </w:rPr>
              <w:t>Tekući plan</w:t>
            </w:r>
            <w:r w:rsidRPr="00D57833">
              <w:rPr>
                <w:rFonts w:ascii="Times New Roman" w:hAnsi="Times New Roman"/>
                <w:b/>
                <w:sz w:val="24"/>
                <w:szCs w:val="24"/>
              </w:rPr>
              <w:t xml:space="preserve"> 202</w:t>
            </w:r>
            <w:r>
              <w:rPr>
                <w:rFonts w:ascii="Times New Roman" w:hAnsi="Times New Roman"/>
                <w:b/>
                <w:sz w:val="24"/>
                <w:szCs w:val="24"/>
              </w:rPr>
              <w:t>6</w:t>
            </w:r>
            <w:r w:rsidRPr="00D57833">
              <w:rPr>
                <w:rFonts w:ascii="Times New Roman" w:hAnsi="Times New Roman"/>
                <w:b/>
                <w:sz w:val="24"/>
                <w:szCs w:val="24"/>
              </w:rPr>
              <w:t>.</w:t>
            </w:r>
          </w:p>
        </w:tc>
        <w:tc>
          <w:tcPr>
            <w:tcW w:w="1867" w:type="dxa"/>
            <w:tcBorders>
              <w:top w:val="single" w:sz="4" w:space="0" w:color="auto"/>
              <w:left w:val="single" w:sz="4" w:space="0" w:color="auto"/>
              <w:bottom w:val="single" w:sz="4" w:space="0" w:color="auto"/>
              <w:right w:val="single" w:sz="4" w:space="0" w:color="auto"/>
            </w:tcBorders>
            <w:shd w:val="clear" w:color="auto" w:fill="B5C0D8"/>
            <w:hideMark/>
          </w:tcPr>
          <w:p w14:paraId="3A7EFF73" w14:textId="77777777" w:rsidR="00FE0FAE" w:rsidRDefault="00FE0FAE" w:rsidP="00421124">
            <w:pPr>
              <w:jc w:val="center"/>
              <w:rPr>
                <w:rFonts w:ascii="Times New Roman" w:hAnsi="Times New Roman"/>
                <w:b/>
                <w:sz w:val="24"/>
                <w:szCs w:val="24"/>
              </w:rPr>
            </w:pPr>
            <w:r w:rsidRPr="00D57833">
              <w:rPr>
                <w:rFonts w:ascii="Times New Roman" w:hAnsi="Times New Roman"/>
                <w:b/>
                <w:sz w:val="24"/>
                <w:szCs w:val="24"/>
              </w:rPr>
              <w:t>Povećanje/</w:t>
            </w:r>
          </w:p>
          <w:p w14:paraId="351AC129" w14:textId="77777777" w:rsidR="00FE0FAE" w:rsidRPr="00D57833" w:rsidRDefault="00FE0FAE" w:rsidP="00421124">
            <w:pPr>
              <w:jc w:val="center"/>
              <w:rPr>
                <w:rFonts w:ascii="Times New Roman" w:hAnsi="Times New Roman"/>
                <w:b/>
                <w:sz w:val="24"/>
                <w:szCs w:val="24"/>
              </w:rPr>
            </w:pPr>
            <w:r w:rsidRPr="00D57833">
              <w:rPr>
                <w:rFonts w:ascii="Times New Roman" w:hAnsi="Times New Roman"/>
                <w:b/>
                <w:sz w:val="24"/>
                <w:szCs w:val="24"/>
              </w:rPr>
              <w:t>smanjenje</w:t>
            </w:r>
          </w:p>
        </w:tc>
        <w:tc>
          <w:tcPr>
            <w:tcW w:w="1813" w:type="dxa"/>
            <w:tcBorders>
              <w:top w:val="single" w:sz="4" w:space="0" w:color="auto"/>
              <w:left w:val="single" w:sz="4" w:space="0" w:color="auto"/>
              <w:bottom w:val="single" w:sz="4" w:space="0" w:color="auto"/>
              <w:right w:val="single" w:sz="4" w:space="0" w:color="auto"/>
            </w:tcBorders>
            <w:shd w:val="clear" w:color="auto" w:fill="B5C0D8"/>
            <w:hideMark/>
          </w:tcPr>
          <w:p w14:paraId="5E710853" w14:textId="77777777" w:rsidR="00FE0FAE" w:rsidRPr="00D57833" w:rsidRDefault="00FE0FAE" w:rsidP="00421124">
            <w:pPr>
              <w:jc w:val="center"/>
              <w:rPr>
                <w:rFonts w:ascii="Times New Roman" w:hAnsi="Times New Roman"/>
                <w:b/>
                <w:sz w:val="24"/>
                <w:szCs w:val="24"/>
              </w:rPr>
            </w:pPr>
            <w:r w:rsidRPr="00D57833">
              <w:rPr>
                <w:rFonts w:ascii="Times New Roman" w:hAnsi="Times New Roman"/>
                <w:b/>
                <w:sz w:val="24"/>
                <w:szCs w:val="24"/>
              </w:rPr>
              <w:t>Novi plan 202</w:t>
            </w:r>
            <w:r>
              <w:rPr>
                <w:rFonts w:ascii="Times New Roman" w:hAnsi="Times New Roman"/>
                <w:b/>
                <w:sz w:val="24"/>
                <w:szCs w:val="24"/>
              </w:rPr>
              <w:t>6</w:t>
            </w:r>
            <w:r w:rsidRPr="00D57833">
              <w:rPr>
                <w:rFonts w:ascii="Times New Roman" w:hAnsi="Times New Roman"/>
                <w:b/>
                <w:sz w:val="24"/>
                <w:szCs w:val="24"/>
              </w:rPr>
              <w:t>.</w:t>
            </w:r>
          </w:p>
        </w:tc>
      </w:tr>
      <w:bookmarkEnd w:id="1"/>
      <w:tr w:rsidR="00FE0FAE" w:rsidRPr="0082227F" w14:paraId="09ED649E" w14:textId="77777777" w:rsidTr="00421124">
        <w:tc>
          <w:tcPr>
            <w:tcW w:w="781" w:type="dxa"/>
            <w:tcBorders>
              <w:top w:val="single" w:sz="4" w:space="0" w:color="auto"/>
              <w:left w:val="single" w:sz="4" w:space="0" w:color="auto"/>
              <w:bottom w:val="single" w:sz="4" w:space="0" w:color="auto"/>
              <w:right w:val="single" w:sz="4" w:space="0" w:color="auto"/>
            </w:tcBorders>
            <w:hideMark/>
          </w:tcPr>
          <w:p w14:paraId="4A23FDCD" w14:textId="77777777" w:rsidR="00FE0FAE" w:rsidRPr="0082227F" w:rsidRDefault="00FE0FAE" w:rsidP="00421124">
            <w:pPr>
              <w:jc w:val="center"/>
              <w:rPr>
                <w:rFonts w:ascii="Times New Roman" w:hAnsi="Times New Roman"/>
                <w:b/>
                <w:sz w:val="24"/>
                <w:szCs w:val="24"/>
              </w:rPr>
            </w:pPr>
            <w:r w:rsidRPr="0082227F">
              <w:rPr>
                <w:rFonts w:ascii="Times New Roman" w:hAnsi="Times New Roman"/>
                <w:b/>
                <w:sz w:val="24"/>
                <w:szCs w:val="24"/>
              </w:rPr>
              <w:t>1.</w:t>
            </w:r>
          </w:p>
        </w:tc>
        <w:tc>
          <w:tcPr>
            <w:tcW w:w="2872" w:type="dxa"/>
            <w:tcBorders>
              <w:top w:val="single" w:sz="4" w:space="0" w:color="auto"/>
              <w:left w:val="single" w:sz="4" w:space="0" w:color="auto"/>
              <w:bottom w:val="single" w:sz="4" w:space="0" w:color="auto"/>
              <w:right w:val="single" w:sz="4" w:space="0" w:color="auto"/>
            </w:tcBorders>
          </w:tcPr>
          <w:p w14:paraId="61CC81C1" w14:textId="77777777" w:rsidR="00FE0FAE" w:rsidRPr="0082227F" w:rsidRDefault="00FE0FAE" w:rsidP="00421124">
            <w:pPr>
              <w:rPr>
                <w:rFonts w:ascii="Times New Roman" w:hAnsi="Times New Roman"/>
                <w:b/>
                <w:sz w:val="24"/>
                <w:szCs w:val="24"/>
              </w:rPr>
            </w:pPr>
            <w:r>
              <w:rPr>
                <w:rFonts w:ascii="Times New Roman" w:hAnsi="Times New Roman"/>
                <w:b/>
                <w:sz w:val="24"/>
                <w:szCs w:val="24"/>
              </w:rPr>
              <w:t>Redovne djelatnosti</w:t>
            </w:r>
          </w:p>
        </w:tc>
        <w:tc>
          <w:tcPr>
            <w:tcW w:w="1729" w:type="dxa"/>
            <w:tcBorders>
              <w:top w:val="single" w:sz="4" w:space="0" w:color="auto"/>
              <w:left w:val="single" w:sz="4" w:space="0" w:color="auto"/>
              <w:bottom w:val="single" w:sz="4" w:space="0" w:color="auto"/>
              <w:right w:val="single" w:sz="4" w:space="0" w:color="auto"/>
            </w:tcBorders>
          </w:tcPr>
          <w:p w14:paraId="7D9AB29C" w14:textId="77777777" w:rsidR="00FE0FAE" w:rsidRPr="004023B6" w:rsidRDefault="00FE0FAE" w:rsidP="00421124">
            <w:pPr>
              <w:jc w:val="right"/>
              <w:rPr>
                <w:rFonts w:ascii="Times New Roman" w:hAnsi="Times New Roman"/>
                <w:b/>
                <w:color w:val="000000" w:themeColor="text1"/>
                <w:sz w:val="24"/>
                <w:szCs w:val="24"/>
              </w:rPr>
            </w:pPr>
            <w:r w:rsidRPr="004023B6">
              <w:rPr>
                <w:rFonts w:ascii="Times New Roman" w:hAnsi="Times New Roman"/>
                <w:b/>
                <w:color w:val="000000" w:themeColor="text1"/>
                <w:sz w:val="24"/>
                <w:szCs w:val="24"/>
              </w:rPr>
              <w:t>1.140.500,00 €</w:t>
            </w:r>
          </w:p>
        </w:tc>
        <w:tc>
          <w:tcPr>
            <w:tcW w:w="1867" w:type="dxa"/>
            <w:tcBorders>
              <w:top w:val="single" w:sz="4" w:space="0" w:color="auto"/>
              <w:left w:val="single" w:sz="4" w:space="0" w:color="auto"/>
              <w:bottom w:val="single" w:sz="4" w:space="0" w:color="auto"/>
              <w:right w:val="single" w:sz="4" w:space="0" w:color="auto"/>
            </w:tcBorders>
          </w:tcPr>
          <w:p w14:paraId="32C30149" w14:textId="77777777" w:rsidR="00FE0FAE" w:rsidRPr="004023B6" w:rsidRDefault="00FE0FAE" w:rsidP="00421124">
            <w:pPr>
              <w:jc w:val="right"/>
              <w:rPr>
                <w:rFonts w:ascii="Times New Roman" w:hAnsi="Times New Roman"/>
                <w:b/>
                <w:color w:val="000000" w:themeColor="text1"/>
                <w:sz w:val="24"/>
                <w:szCs w:val="24"/>
              </w:rPr>
            </w:pPr>
            <w:r>
              <w:rPr>
                <w:rFonts w:ascii="Times New Roman" w:hAnsi="Times New Roman"/>
                <w:b/>
                <w:color w:val="000000" w:themeColor="text1"/>
                <w:sz w:val="24"/>
                <w:szCs w:val="24"/>
              </w:rPr>
              <w:t>-</w:t>
            </w:r>
            <w:r w:rsidRPr="0042313F">
              <w:rPr>
                <w:rFonts w:ascii="Times New Roman" w:hAnsi="Times New Roman"/>
                <w:b/>
                <w:color w:val="000000" w:themeColor="text1"/>
                <w:sz w:val="24"/>
                <w:szCs w:val="24"/>
              </w:rPr>
              <w:t xml:space="preserve">5.000,00 </w:t>
            </w:r>
            <w:r w:rsidRPr="004023B6">
              <w:rPr>
                <w:rFonts w:ascii="Times New Roman" w:hAnsi="Times New Roman"/>
                <w:b/>
                <w:color w:val="000000" w:themeColor="text1"/>
                <w:sz w:val="24"/>
                <w:szCs w:val="24"/>
              </w:rPr>
              <w:t>€</w:t>
            </w:r>
          </w:p>
        </w:tc>
        <w:tc>
          <w:tcPr>
            <w:tcW w:w="1813" w:type="dxa"/>
            <w:tcBorders>
              <w:top w:val="single" w:sz="4" w:space="0" w:color="auto"/>
              <w:left w:val="single" w:sz="4" w:space="0" w:color="auto"/>
              <w:bottom w:val="single" w:sz="4" w:space="0" w:color="auto"/>
              <w:right w:val="single" w:sz="4" w:space="0" w:color="auto"/>
            </w:tcBorders>
          </w:tcPr>
          <w:p w14:paraId="7E1515AC" w14:textId="77777777" w:rsidR="00FE0FAE" w:rsidRPr="004023B6" w:rsidRDefault="00FE0FAE" w:rsidP="00421124">
            <w:pPr>
              <w:jc w:val="right"/>
              <w:rPr>
                <w:rFonts w:ascii="Times New Roman" w:hAnsi="Times New Roman"/>
                <w:b/>
                <w:color w:val="000000" w:themeColor="text1"/>
                <w:sz w:val="24"/>
                <w:szCs w:val="24"/>
              </w:rPr>
            </w:pPr>
            <w:r w:rsidRPr="004023B6">
              <w:rPr>
                <w:rFonts w:ascii="Times New Roman" w:hAnsi="Times New Roman"/>
                <w:b/>
                <w:color w:val="000000" w:themeColor="text1"/>
                <w:sz w:val="24"/>
                <w:szCs w:val="24"/>
              </w:rPr>
              <w:t>1.1</w:t>
            </w:r>
            <w:r>
              <w:rPr>
                <w:rFonts w:ascii="Times New Roman" w:hAnsi="Times New Roman"/>
                <w:b/>
                <w:color w:val="000000" w:themeColor="text1"/>
                <w:sz w:val="24"/>
                <w:szCs w:val="24"/>
              </w:rPr>
              <w:t>35</w:t>
            </w:r>
            <w:r w:rsidRPr="004023B6">
              <w:rPr>
                <w:rFonts w:ascii="Times New Roman" w:hAnsi="Times New Roman"/>
                <w:b/>
                <w:color w:val="000000" w:themeColor="text1"/>
                <w:sz w:val="24"/>
                <w:szCs w:val="24"/>
              </w:rPr>
              <w:t>.500,00 €</w:t>
            </w:r>
          </w:p>
        </w:tc>
      </w:tr>
      <w:tr w:rsidR="00FE0FAE" w:rsidRPr="0082227F" w14:paraId="07C38853" w14:textId="77777777" w:rsidTr="00421124">
        <w:tc>
          <w:tcPr>
            <w:tcW w:w="781" w:type="dxa"/>
            <w:tcBorders>
              <w:top w:val="single" w:sz="4" w:space="0" w:color="auto"/>
              <w:left w:val="single" w:sz="4" w:space="0" w:color="auto"/>
              <w:bottom w:val="single" w:sz="4" w:space="0" w:color="auto"/>
              <w:right w:val="single" w:sz="4" w:space="0" w:color="auto"/>
            </w:tcBorders>
          </w:tcPr>
          <w:p w14:paraId="7339C20F" w14:textId="77777777" w:rsidR="00FE0FAE" w:rsidRPr="0082227F" w:rsidRDefault="00FE0FAE" w:rsidP="00421124">
            <w:pPr>
              <w:jc w:val="center"/>
              <w:rPr>
                <w:rFonts w:ascii="Times New Roman" w:hAnsi="Times New Roman"/>
                <w:b/>
                <w:sz w:val="24"/>
                <w:szCs w:val="24"/>
              </w:rPr>
            </w:pPr>
            <w:r>
              <w:rPr>
                <w:rFonts w:ascii="Times New Roman" w:hAnsi="Times New Roman"/>
                <w:b/>
                <w:sz w:val="24"/>
                <w:szCs w:val="24"/>
              </w:rPr>
              <w:t>2.</w:t>
            </w:r>
          </w:p>
        </w:tc>
        <w:tc>
          <w:tcPr>
            <w:tcW w:w="2872" w:type="dxa"/>
            <w:tcBorders>
              <w:top w:val="single" w:sz="4" w:space="0" w:color="auto"/>
              <w:left w:val="single" w:sz="4" w:space="0" w:color="auto"/>
              <w:bottom w:val="single" w:sz="4" w:space="0" w:color="auto"/>
              <w:right w:val="single" w:sz="4" w:space="0" w:color="auto"/>
            </w:tcBorders>
          </w:tcPr>
          <w:p w14:paraId="09D6B04A" w14:textId="77777777" w:rsidR="00FE0FAE" w:rsidRDefault="00FE0FAE" w:rsidP="00421124">
            <w:pPr>
              <w:rPr>
                <w:rFonts w:ascii="Times New Roman" w:hAnsi="Times New Roman"/>
                <w:b/>
                <w:sz w:val="24"/>
                <w:szCs w:val="24"/>
              </w:rPr>
            </w:pPr>
            <w:r>
              <w:rPr>
                <w:rFonts w:ascii="Times New Roman" w:hAnsi="Times New Roman"/>
                <w:b/>
                <w:sz w:val="24"/>
                <w:szCs w:val="24"/>
              </w:rPr>
              <w:t>Civilno društvo - udruge</w:t>
            </w:r>
          </w:p>
        </w:tc>
        <w:tc>
          <w:tcPr>
            <w:tcW w:w="1729" w:type="dxa"/>
            <w:tcBorders>
              <w:top w:val="single" w:sz="4" w:space="0" w:color="auto"/>
              <w:left w:val="single" w:sz="4" w:space="0" w:color="auto"/>
              <w:bottom w:val="single" w:sz="4" w:space="0" w:color="auto"/>
              <w:right w:val="single" w:sz="4" w:space="0" w:color="auto"/>
            </w:tcBorders>
          </w:tcPr>
          <w:p w14:paraId="0C35BDA9" w14:textId="77777777" w:rsidR="00FE0FAE" w:rsidRPr="004023B6" w:rsidRDefault="00FE0FAE" w:rsidP="00421124">
            <w:pPr>
              <w:jc w:val="right"/>
              <w:rPr>
                <w:rFonts w:ascii="Times New Roman" w:hAnsi="Times New Roman"/>
                <w:b/>
                <w:color w:val="000000" w:themeColor="text1"/>
                <w:sz w:val="24"/>
                <w:szCs w:val="24"/>
              </w:rPr>
            </w:pPr>
            <w:r>
              <w:rPr>
                <w:rFonts w:ascii="Times New Roman" w:hAnsi="Times New Roman"/>
                <w:b/>
                <w:color w:val="000000" w:themeColor="text1"/>
                <w:sz w:val="24"/>
                <w:szCs w:val="24"/>
              </w:rPr>
              <w:t xml:space="preserve">2.000,00 </w:t>
            </w:r>
            <w:r w:rsidRPr="004023B6">
              <w:rPr>
                <w:rFonts w:ascii="Times New Roman" w:hAnsi="Times New Roman"/>
                <w:b/>
                <w:color w:val="000000" w:themeColor="text1"/>
                <w:sz w:val="24"/>
                <w:szCs w:val="24"/>
              </w:rPr>
              <w:t>€</w:t>
            </w:r>
            <w:r>
              <w:rPr>
                <w:rFonts w:ascii="Times New Roman" w:hAnsi="Times New Roman"/>
                <w:b/>
                <w:color w:val="000000" w:themeColor="text1"/>
                <w:sz w:val="24"/>
                <w:szCs w:val="24"/>
              </w:rPr>
              <w:t xml:space="preserve"> </w:t>
            </w:r>
          </w:p>
        </w:tc>
        <w:tc>
          <w:tcPr>
            <w:tcW w:w="1867" w:type="dxa"/>
            <w:tcBorders>
              <w:top w:val="single" w:sz="4" w:space="0" w:color="auto"/>
              <w:left w:val="single" w:sz="4" w:space="0" w:color="auto"/>
              <w:bottom w:val="single" w:sz="4" w:space="0" w:color="auto"/>
              <w:right w:val="single" w:sz="4" w:space="0" w:color="auto"/>
            </w:tcBorders>
          </w:tcPr>
          <w:p w14:paraId="04B9A768" w14:textId="77777777" w:rsidR="00FE0FAE" w:rsidRPr="004023B6" w:rsidRDefault="00FE0FAE" w:rsidP="00421124">
            <w:pPr>
              <w:jc w:val="right"/>
              <w:rPr>
                <w:rFonts w:ascii="Times New Roman" w:hAnsi="Times New Roman"/>
                <w:b/>
                <w:color w:val="000000" w:themeColor="text1"/>
                <w:sz w:val="24"/>
                <w:szCs w:val="24"/>
              </w:rPr>
            </w:pPr>
            <w:r>
              <w:rPr>
                <w:rFonts w:ascii="Times New Roman" w:hAnsi="Times New Roman"/>
                <w:b/>
                <w:color w:val="000000" w:themeColor="text1"/>
                <w:sz w:val="24"/>
                <w:szCs w:val="24"/>
              </w:rPr>
              <w:t xml:space="preserve">0,00 </w:t>
            </w:r>
            <w:r w:rsidRPr="004023B6">
              <w:rPr>
                <w:rFonts w:ascii="Times New Roman" w:hAnsi="Times New Roman"/>
                <w:b/>
                <w:color w:val="000000" w:themeColor="text1"/>
                <w:sz w:val="24"/>
                <w:szCs w:val="24"/>
              </w:rPr>
              <w:t>€</w:t>
            </w:r>
          </w:p>
        </w:tc>
        <w:tc>
          <w:tcPr>
            <w:tcW w:w="1813" w:type="dxa"/>
            <w:tcBorders>
              <w:top w:val="single" w:sz="4" w:space="0" w:color="auto"/>
              <w:left w:val="single" w:sz="4" w:space="0" w:color="auto"/>
              <w:bottom w:val="single" w:sz="4" w:space="0" w:color="auto"/>
              <w:right w:val="single" w:sz="4" w:space="0" w:color="auto"/>
            </w:tcBorders>
          </w:tcPr>
          <w:p w14:paraId="6157FE4C" w14:textId="77777777" w:rsidR="00FE0FAE" w:rsidRPr="004023B6" w:rsidRDefault="00FE0FAE" w:rsidP="00421124">
            <w:pPr>
              <w:jc w:val="right"/>
              <w:rPr>
                <w:rFonts w:ascii="Times New Roman" w:hAnsi="Times New Roman"/>
                <w:b/>
                <w:color w:val="000000" w:themeColor="text1"/>
                <w:sz w:val="24"/>
                <w:szCs w:val="24"/>
              </w:rPr>
            </w:pPr>
            <w:r>
              <w:rPr>
                <w:rFonts w:ascii="Times New Roman" w:hAnsi="Times New Roman"/>
                <w:b/>
                <w:color w:val="000000" w:themeColor="text1"/>
                <w:sz w:val="24"/>
                <w:szCs w:val="24"/>
              </w:rPr>
              <w:t xml:space="preserve">2.000,00 </w:t>
            </w:r>
            <w:r w:rsidRPr="004023B6">
              <w:rPr>
                <w:rFonts w:ascii="Times New Roman" w:hAnsi="Times New Roman"/>
                <w:b/>
                <w:color w:val="000000" w:themeColor="text1"/>
                <w:sz w:val="24"/>
                <w:szCs w:val="24"/>
              </w:rPr>
              <w:t>€</w:t>
            </w:r>
          </w:p>
        </w:tc>
      </w:tr>
      <w:tr w:rsidR="00FE0FAE" w:rsidRPr="0082227F" w14:paraId="7E54B8EB" w14:textId="77777777" w:rsidTr="00421124">
        <w:tc>
          <w:tcPr>
            <w:tcW w:w="781" w:type="dxa"/>
            <w:tcBorders>
              <w:top w:val="single" w:sz="4" w:space="0" w:color="auto"/>
              <w:left w:val="single" w:sz="4" w:space="0" w:color="auto"/>
              <w:bottom w:val="single" w:sz="4" w:space="0" w:color="auto"/>
              <w:right w:val="single" w:sz="4" w:space="0" w:color="auto"/>
            </w:tcBorders>
          </w:tcPr>
          <w:p w14:paraId="73517C0A" w14:textId="77777777" w:rsidR="00FE0FAE" w:rsidRPr="0082227F" w:rsidRDefault="00FE0FAE" w:rsidP="00421124">
            <w:pPr>
              <w:jc w:val="center"/>
              <w:rPr>
                <w:rFonts w:ascii="Times New Roman" w:hAnsi="Times New Roman"/>
                <w:b/>
                <w:sz w:val="24"/>
                <w:szCs w:val="24"/>
              </w:rPr>
            </w:pPr>
            <w:r>
              <w:rPr>
                <w:rFonts w:ascii="Times New Roman" w:hAnsi="Times New Roman"/>
                <w:b/>
                <w:sz w:val="24"/>
                <w:szCs w:val="24"/>
              </w:rPr>
              <w:t>3.</w:t>
            </w:r>
          </w:p>
        </w:tc>
        <w:tc>
          <w:tcPr>
            <w:tcW w:w="2872" w:type="dxa"/>
            <w:tcBorders>
              <w:top w:val="single" w:sz="4" w:space="0" w:color="auto"/>
              <w:left w:val="single" w:sz="4" w:space="0" w:color="auto"/>
              <w:bottom w:val="single" w:sz="4" w:space="0" w:color="auto"/>
              <w:right w:val="single" w:sz="4" w:space="0" w:color="auto"/>
            </w:tcBorders>
          </w:tcPr>
          <w:p w14:paraId="18108C10" w14:textId="77777777" w:rsidR="00FE0FAE" w:rsidRDefault="00FE0FAE" w:rsidP="00421124">
            <w:pPr>
              <w:rPr>
                <w:rFonts w:ascii="Times New Roman" w:hAnsi="Times New Roman"/>
                <w:b/>
                <w:sz w:val="24"/>
                <w:szCs w:val="24"/>
              </w:rPr>
            </w:pPr>
            <w:r>
              <w:rPr>
                <w:rFonts w:ascii="Times New Roman" w:hAnsi="Times New Roman"/>
                <w:b/>
                <w:sz w:val="24"/>
                <w:szCs w:val="24"/>
              </w:rPr>
              <w:t>Nacionalne manjine</w:t>
            </w:r>
          </w:p>
        </w:tc>
        <w:tc>
          <w:tcPr>
            <w:tcW w:w="1729" w:type="dxa"/>
            <w:tcBorders>
              <w:top w:val="single" w:sz="4" w:space="0" w:color="auto"/>
              <w:left w:val="single" w:sz="4" w:space="0" w:color="auto"/>
              <w:bottom w:val="single" w:sz="4" w:space="0" w:color="auto"/>
              <w:right w:val="single" w:sz="4" w:space="0" w:color="auto"/>
            </w:tcBorders>
          </w:tcPr>
          <w:p w14:paraId="4DDA022D" w14:textId="77777777" w:rsidR="00FE0FAE" w:rsidRPr="004023B6" w:rsidRDefault="00FE0FAE" w:rsidP="00421124">
            <w:pPr>
              <w:jc w:val="right"/>
              <w:rPr>
                <w:rFonts w:ascii="Times New Roman" w:hAnsi="Times New Roman"/>
                <w:b/>
                <w:color w:val="000000" w:themeColor="text1"/>
                <w:sz w:val="24"/>
                <w:szCs w:val="24"/>
              </w:rPr>
            </w:pPr>
            <w:r w:rsidRPr="004023B6">
              <w:rPr>
                <w:rFonts w:ascii="Times New Roman" w:hAnsi="Times New Roman"/>
                <w:b/>
                <w:color w:val="000000" w:themeColor="text1"/>
                <w:sz w:val="24"/>
                <w:szCs w:val="24"/>
              </w:rPr>
              <w:t>15.000,00 €</w:t>
            </w:r>
          </w:p>
        </w:tc>
        <w:tc>
          <w:tcPr>
            <w:tcW w:w="1867" w:type="dxa"/>
            <w:tcBorders>
              <w:top w:val="single" w:sz="4" w:space="0" w:color="auto"/>
              <w:left w:val="single" w:sz="4" w:space="0" w:color="auto"/>
              <w:bottom w:val="single" w:sz="4" w:space="0" w:color="auto"/>
              <w:right w:val="single" w:sz="4" w:space="0" w:color="auto"/>
            </w:tcBorders>
          </w:tcPr>
          <w:p w14:paraId="3F925350" w14:textId="77777777" w:rsidR="00FE0FAE" w:rsidRPr="004023B6" w:rsidRDefault="00FE0FAE" w:rsidP="00421124">
            <w:pPr>
              <w:jc w:val="right"/>
              <w:rPr>
                <w:rFonts w:ascii="Times New Roman" w:hAnsi="Times New Roman"/>
                <w:b/>
                <w:color w:val="000000" w:themeColor="text1"/>
                <w:sz w:val="24"/>
                <w:szCs w:val="24"/>
              </w:rPr>
            </w:pPr>
            <w:r w:rsidRPr="004023B6">
              <w:rPr>
                <w:rFonts w:ascii="Times New Roman" w:hAnsi="Times New Roman"/>
                <w:b/>
                <w:color w:val="000000" w:themeColor="text1"/>
                <w:sz w:val="24"/>
                <w:szCs w:val="24"/>
              </w:rPr>
              <w:t>5.000,00 €</w:t>
            </w:r>
          </w:p>
        </w:tc>
        <w:tc>
          <w:tcPr>
            <w:tcW w:w="1813" w:type="dxa"/>
            <w:tcBorders>
              <w:top w:val="single" w:sz="4" w:space="0" w:color="auto"/>
              <w:left w:val="single" w:sz="4" w:space="0" w:color="auto"/>
              <w:bottom w:val="single" w:sz="4" w:space="0" w:color="auto"/>
              <w:right w:val="single" w:sz="4" w:space="0" w:color="auto"/>
            </w:tcBorders>
          </w:tcPr>
          <w:p w14:paraId="6B92EB2B" w14:textId="77777777" w:rsidR="00FE0FAE" w:rsidRPr="004023B6" w:rsidRDefault="00FE0FAE" w:rsidP="00421124">
            <w:pPr>
              <w:jc w:val="right"/>
              <w:rPr>
                <w:rFonts w:ascii="Times New Roman" w:hAnsi="Times New Roman"/>
                <w:b/>
                <w:color w:val="000000" w:themeColor="text1"/>
                <w:sz w:val="24"/>
                <w:szCs w:val="24"/>
              </w:rPr>
            </w:pPr>
            <w:r>
              <w:rPr>
                <w:rFonts w:ascii="Times New Roman" w:hAnsi="Times New Roman"/>
                <w:b/>
                <w:color w:val="000000" w:themeColor="text1"/>
                <w:sz w:val="24"/>
                <w:szCs w:val="24"/>
              </w:rPr>
              <w:t>20.000</w:t>
            </w:r>
            <w:r w:rsidRPr="004023B6">
              <w:rPr>
                <w:rFonts w:ascii="Times New Roman" w:hAnsi="Times New Roman"/>
                <w:b/>
                <w:color w:val="000000" w:themeColor="text1"/>
                <w:sz w:val="24"/>
                <w:szCs w:val="24"/>
              </w:rPr>
              <w:t>,00 €</w:t>
            </w:r>
          </w:p>
        </w:tc>
      </w:tr>
      <w:tr w:rsidR="00FE0FAE" w:rsidRPr="00E6590C" w14:paraId="352E22D2" w14:textId="77777777" w:rsidTr="00421124">
        <w:tc>
          <w:tcPr>
            <w:tcW w:w="781" w:type="dxa"/>
            <w:tcBorders>
              <w:top w:val="single" w:sz="4" w:space="0" w:color="auto"/>
              <w:left w:val="single" w:sz="4" w:space="0" w:color="auto"/>
              <w:bottom w:val="single" w:sz="4" w:space="0" w:color="auto"/>
              <w:right w:val="single" w:sz="4" w:space="0" w:color="auto"/>
            </w:tcBorders>
          </w:tcPr>
          <w:p w14:paraId="13470995" w14:textId="77777777" w:rsidR="00FE0FAE" w:rsidRPr="00E6590C" w:rsidRDefault="00FE0FAE" w:rsidP="00421124">
            <w:pPr>
              <w:jc w:val="center"/>
              <w:rPr>
                <w:rFonts w:ascii="Times New Roman" w:hAnsi="Times New Roman"/>
                <w:b/>
                <w:sz w:val="24"/>
                <w:szCs w:val="24"/>
              </w:rPr>
            </w:pPr>
          </w:p>
        </w:tc>
        <w:tc>
          <w:tcPr>
            <w:tcW w:w="2872" w:type="dxa"/>
            <w:tcBorders>
              <w:top w:val="single" w:sz="4" w:space="0" w:color="auto"/>
              <w:left w:val="single" w:sz="4" w:space="0" w:color="auto"/>
              <w:bottom w:val="single" w:sz="4" w:space="0" w:color="auto"/>
              <w:right w:val="single" w:sz="4" w:space="0" w:color="auto"/>
            </w:tcBorders>
            <w:hideMark/>
          </w:tcPr>
          <w:p w14:paraId="2747567F" w14:textId="77777777" w:rsidR="00FE0FAE" w:rsidRPr="00E6590C" w:rsidRDefault="00FE0FAE" w:rsidP="00421124">
            <w:pPr>
              <w:rPr>
                <w:rFonts w:ascii="Times New Roman" w:hAnsi="Times New Roman"/>
                <w:b/>
                <w:sz w:val="24"/>
                <w:szCs w:val="24"/>
              </w:rPr>
            </w:pPr>
            <w:r w:rsidRPr="00E6590C">
              <w:rPr>
                <w:rFonts w:ascii="Times New Roman" w:hAnsi="Times New Roman"/>
                <w:b/>
                <w:sz w:val="24"/>
                <w:szCs w:val="24"/>
              </w:rPr>
              <w:t>Ukupno:</w:t>
            </w:r>
          </w:p>
        </w:tc>
        <w:tc>
          <w:tcPr>
            <w:tcW w:w="1729" w:type="dxa"/>
            <w:tcBorders>
              <w:top w:val="single" w:sz="4" w:space="0" w:color="auto"/>
              <w:left w:val="nil"/>
              <w:bottom w:val="single" w:sz="4" w:space="0" w:color="auto"/>
              <w:right w:val="single" w:sz="4" w:space="0" w:color="auto"/>
            </w:tcBorders>
            <w:shd w:val="clear" w:color="auto" w:fill="auto"/>
          </w:tcPr>
          <w:p w14:paraId="76CE16E8" w14:textId="77777777" w:rsidR="00FE0FAE" w:rsidRPr="00E6590C" w:rsidRDefault="00FE0FAE" w:rsidP="00421124">
            <w:pPr>
              <w:jc w:val="right"/>
              <w:rPr>
                <w:rFonts w:ascii="Times New Roman" w:hAnsi="Times New Roman"/>
                <w:b/>
                <w:color w:val="FF0000"/>
                <w:sz w:val="24"/>
                <w:szCs w:val="24"/>
              </w:rPr>
            </w:pPr>
            <w:r w:rsidRPr="00E6590C">
              <w:rPr>
                <w:rFonts w:ascii="Times New Roman" w:hAnsi="Times New Roman"/>
                <w:b/>
              </w:rPr>
              <w:t>1.157.500,00 €</w:t>
            </w: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5B51BB24" w14:textId="77777777" w:rsidR="00FE0FAE" w:rsidRPr="00E6590C" w:rsidRDefault="00FE0FAE" w:rsidP="00421124">
            <w:pPr>
              <w:jc w:val="right"/>
              <w:rPr>
                <w:rFonts w:ascii="Times New Roman" w:hAnsi="Times New Roman"/>
                <w:b/>
                <w:color w:val="FF0000"/>
                <w:sz w:val="24"/>
                <w:szCs w:val="24"/>
              </w:rPr>
            </w:pPr>
            <w:r w:rsidRPr="00E6590C">
              <w:rPr>
                <w:rFonts w:ascii="Times New Roman" w:hAnsi="Times New Roman"/>
                <w:b/>
              </w:rPr>
              <w:t>0,00 €</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69852D77" w14:textId="77777777" w:rsidR="00FE0FAE" w:rsidRPr="00E6590C" w:rsidRDefault="00FE0FAE" w:rsidP="00421124">
            <w:pPr>
              <w:jc w:val="right"/>
              <w:rPr>
                <w:rFonts w:ascii="Times New Roman" w:hAnsi="Times New Roman"/>
                <w:b/>
                <w:color w:val="FF0000"/>
                <w:sz w:val="24"/>
                <w:szCs w:val="24"/>
              </w:rPr>
            </w:pPr>
            <w:r w:rsidRPr="00E6590C">
              <w:rPr>
                <w:rFonts w:ascii="Times New Roman" w:hAnsi="Times New Roman"/>
                <w:b/>
              </w:rPr>
              <w:t>1.157.500,00 €</w:t>
            </w:r>
          </w:p>
        </w:tc>
      </w:tr>
    </w:tbl>
    <w:p w14:paraId="45FA9E0B" w14:textId="77777777" w:rsidR="00FE0FAE" w:rsidRPr="00E6590C" w:rsidRDefault="00FE0FAE" w:rsidP="00FE0FAE">
      <w:pPr>
        <w:rPr>
          <w:rFonts w:ascii="Times New Roman" w:hAnsi="Times New Roman"/>
          <w:b/>
          <w:i/>
          <w:sz w:val="24"/>
          <w:szCs w:val="24"/>
        </w:rPr>
      </w:pPr>
    </w:p>
    <w:p w14:paraId="3A8DD7F9" w14:textId="77777777" w:rsidR="00FE0FAE" w:rsidRPr="00F05559" w:rsidRDefault="00FE0FAE" w:rsidP="00FE0FAE">
      <w:pPr>
        <w:rPr>
          <w:rFonts w:ascii="Times New Roman" w:hAnsi="Times New Roman"/>
          <w:b/>
          <w:i/>
          <w:sz w:val="24"/>
          <w:szCs w:val="24"/>
        </w:rPr>
      </w:pPr>
      <w:r w:rsidRPr="00191B13">
        <w:rPr>
          <w:rFonts w:ascii="Times New Roman" w:hAnsi="Times New Roman"/>
          <w:b/>
          <w:i/>
          <w:sz w:val="24"/>
          <w:szCs w:val="24"/>
        </w:rPr>
        <w:t>Glava</w:t>
      </w:r>
      <w:r>
        <w:rPr>
          <w:rFonts w:ascii="Times New Roman" w:hAnsi="Times New Roman"/>
          <w:b/>
          <w:i/>
          <w:sz w:val="24"/>
          <w:szCs w:val="24"/>
        </w:rPr>
        <w:t>:</w:t>
      </w:r>
      <w:r w:rsidRPr="00191B13">
        <w:rPr>
          <w:rFonts w:ascii="Times New Roman" w:hAnsi="Times New Roman"/>
          <w:b/>
          <w:i/>
          <w:sz w:val="24"/>
          <w:szCs w:val="24"/>
        </w:rPr>
        <w:t xml:space="preserve"> </w:t>
      </w:r>
      <w:r>
        <w:rPr>
          <w:rFonts w:ascii="Times New Roman" w:hAnsi="Times New Roman"/>
          <w:b/>
          <w:i/>
          <w:sz w:val="24"/>
          <w:szCs w:val="24"/>
        </w:rPr>
        <w:t>21-1 Upravni odjel za poslove župana</w:t>
      </w:r>
    </w:p>
    <w:p w14:paraId="6EA34C56" w14:textId="77777777" w:rsidR="00FE0FAE" w:rsidRDefault="00FE0FAE" w:rsidP="00FE0FAE">
      <w:pPr>
        <w:rPr>
          <w:rFonts w:ascii="Times New Roman" w:hAnsi="Times New Roman"/>
          <w:b/>
          <w:sz w:val="24"/>
          <w:szCs w:val="24"/>
        </w:rPr>
      </w:pPr>
      <w:bookmarkStart w:id="2" w:name="_Hlk87593253"/>
      <w:r>
        <w:rPr>
          <w:rFonts w:ascii="Times New Roman" w:hAnsi="Times New Roman"/>
          <w:b/>
          <w:sz w:val="24"/>
          <w:szCs w:val="24"/>
        </w:rPr>
        <w:t>NAZIV PROGRAMA:</w:t>
      </w:r>
    </w:p>
    <w:p w14:paraId="09B47A21" w14:textId="77777777" w:rsidR="00FE0FAE" w:rsidRPr="000B666E" w:rsidRDefault="00FE0FAE" w:rsidP="00FE0FAE">
      <w:pPr>
        <w:rPr>
          <w:rFonts w:ascii="Times New Roman" w:hAnsi="Times New Roman"/>
          <w:sz w:val="24"/>
          <w:szCs w:val="24"/>
        </w:rPr>
      </w:pPr>
      <w:r w:rsidRPr="00560CFF">
        <w:rPr>
          <w:rFonts w:ascii="Times New Roman" w:hAnsi="Times New Roman"/>
          <w:sz w:val="24"/>
          <w:szCs w:val="24"/>
        </w:rPr>
        <w:t>Redovne djelatnosti</w:t>
      </w:r>
    </w:p>
    <w:p w14:paraId="6BBDF344" w14:textId="77777777" w:rsidR="00FE0FAE" w:rsidRDefault="00FE0FAE" w:rsidP="00FE0FAE">
      <w:pPr>
        <w:rPr>
          <w:rFonts w:ascii="Times New Roman" w:hAnsi="Times New Roman"/>
          <w:b/>
          <w:sz w:val="24"/>
          <w:szCs w:val="24"/>
        </w:rPr>
      </w:pPr>
      <w:r>
        <w:rPr>
          <w:rFonts w:ascii="Times New Roman" w:hAnsi="Times New Roman"/>
          <w:b/>
          <w:sz w:val="24"/>
          <w:szCs w:val="24"/>
        </w:rPr>
        <w:t>OPIS PROGRAMA:</w:t>
      </w:r>
    </w:p>
    <w:p w14:paraId="712A6924" w14:textId="77777777" w:rsidR="00FE0FAE" w:rsidRDefault="00FE0FAE" w:rsidP="00FE0FAE">
      <w:pPr>
        <w:jc w:val="both"/>
        <w:rPr>
          <w:rFonts w:ascii="Times New Roman" w:hAnsi="Times New Roman"/>
          <w:sz w:val="24"/>
          <w:szCs w:val="24"/>
          <w:highlight w:val="yellow"/>
        </w:rPr>
      </w:pPr>
      <w:r w:rsidRPr="00996756">
        <w:rPr>
          <w:rFonts w:ascii="Times New Roman" w:hAnsi="Times New Roman"/>
          <w:sz w:val="24"/>
          <w:szCs w:val="24"/>
        </w:rPr>
        <w:t xml:space="preserve">U sklopu ovog programa osiguravaju se sredstva za </w:t>
      </w:r>
      <w:r>
        <w:rPr>
          <w:rFonts w:ascii="Times New Roman" w:hAnsi="Times New Roman"/>
          <w:sz w:val="24"/>
          <w:szCs w:val="24"/>
        </w:rPr>
        <w:t xml:space="preserve">proračunsku pričuvu te sredstva za </w:t>
      </w:r>
      <w:r w:rsidRPr="00996756">
        <w:rPr>
          <w:rFonts w:ascii="Times New Roman" w:hAnsi="Times New Roman"/>
          <w:sz w:val="24"/>
          <w:szCs w:val="24"/>
        </w:rPr>
        <w:t>redovno poslovanje</w:t>
      </w:r>
      <w:r>
        <w:rPr>
          <w:rFonts w:ascii="Times New Roman" w:hAnsi="Times New Roman"/>
          <w:sz w:val="24"/>
          <w:szCs w:val="24"/>
        </w:rPr>
        <w:t xml:space="preserve"> Službe kao što su </w:t>
      </w:r>
      <w:r w:rsidRPr="004E4BF6">
        <w:rPr>
          <w:rFonts w:ascii="Times New Roman" w:hAnsi="Times New Roman"/>
          <w:sz w:val="24"/>
          <w:szCs w:val="24"/>
        </w:rPr>
        <w:t>protokol, informiranje javnosti, obilježavanja značajnih datuma i organiziranje radnih sastanaka</w:t>
      </w:r>
      <w:r>
        <w:rPr>
          <w:rFonts w:ascii="Times New Roman" w:hAnsi="Times New Roman"/>
          <w:sz w:val="24"/>
          <w:szCs w:val="24"/>
        </w:rPr>
        <w:t xml:space="preserve">, </w:t>
      </w:r>
      <w:r w:rsidRPr="004E4BF6">
        <w:rPr>
          <w:rFonts w:ascii="Times New Roman" w:hAnsi="Times New Roman"/>
          <w:sz w:val="24"/>
          <w:szCs w:val="24"/>
        </w:rPr>
        <w:t>prigodnih događanja i sl.</w:t>
      </w:r>
    </w:p>
    <w:p w14:paraId="03108A96" w14:textId="77777777" w:rsidR="00FE0FAE" w:rsidRDefault="00FE0FAE" w:rsidP="00FE0FAE">
      <w:pPr>
        <w:jc w:val="both"/>
        <w:rPr>
          <w:rFonts w:ascii="Times New Roman" w:hAnsi="Times New Roman"/>
          <w:sz w:val="24"/>
          <w:szCs w:val="24"/>
        </w:rPr>
      </w:pPr>
      <w:r w:rsidRPr="004D7979">
        <w:rPr>
          <w:rFonts w:ascii="Times New Roman" w:hAnsi="Times New Roman"/>
          <w:sz w:val="24"/>
          <w:szCs w:val="24"/>
        </w:rPr>
        <w:t>U okviru ovog programa</w:t>
      </w:r>
      <w:r>
        <w:rPr>
          <w:rFonts w:ascii="Times New Roman" w:hAnsi="Times New Roman"/>
          <w:sz w:val="24"/>
          <w:szCs w:val="24"/>
        </w:rPr>
        <w:t xml:space="preserve"> </w:t>
      </w:r>
      <w:r w:rsidRPr="00AB670E">
        <w:rPr>
          <w:rFonts w:ascii="Times New Roman" w:hAnsi="Times New Roman"/>
          <w:sz w:val="24"/>
          <w:szCs w:val="24"/>
        </w:rPr>
        <w:t xml:space="preserve">provode se </w:t>
      </w:r>
      <w:r>
        <w:rPr>
          <w:rFonts w:ascii="Times New Roman" w:hAnsi="Times New Roman"/>
          <w:sz w:val="24"/>
          <w:szCs w:val="24"/>
        </w:rPr>
        <w:t>sljedeće aktivnosti:</w:t>
      </w:r>
    </w:p>
    <w:p w14:paraId="2CA13D63" w14:textId="77777777" w:rsidR="00FE0FAE" w:rsidRDefault="00FE0FAE" w:rsidP="00FE0FAE">
      <w:pPr>
        <w:jc w:val="both"/>
        <w:rPr>
          <w:rFonts w:ascii="Times New Roman" w:hAnsi="Times New Roman"/>
          <w:sz w:val="24"/>
          <w:szCs w:val="24"/>
        </w:rPr>
      </w:pPr>
    </w:p>
    <w:p w14:paraId="1BD9FDF0" w14:textId="77777777" w:rsidR="00FE0FAE" w:rsidRDefault="00FE0FAE" w:rsidP="00FE0FAE">
      <w:pPr>
        <w:jc w:val="both"/>
        <w:rPr>
          <w:rFonts w:ascii="Times New Roman" w:hAnsi="Times New Roman"/>
          <w:sz w:val="24"/>
          <w:szCs w:val="24"/>
        </w:rPr>
      </w:pPr>
    </w:p>
    <w:p w14:paraId="40BCCED7" w14:textId="77777777" w:rsidR="00FE0FAE" w:rsidRDefault="00FE0FAE" w:rsidP="00FE0FAE">
      <w:pPr>
        <w:jc w:val="both"/>
        <w:rPr>
          <w:rFonts w:ascii="Times New Roman" w:hAnsi="Times New Roman"/>
          <w:sz w:val="24"/>
          <w:szCs w:val="24"/>
        </w:rPr>
      </w:pPr>
    </w:p>
    <w:p w14:paraId="2657F0B7" w14:textId="77777777" w:rsidR="00FE0FAE" w:rsidRPr="003822D2" w:rsidRDefault="00FE0FAE" w:rsidP="00FE0FAE">
      <w:pPr>
        <w:jc w:val="both"/>
        <w:rPr>
          <w:rFonts w:ascii="Times New Roman" w:hAnsi="Times New Roman"/>
          <w:i/>
          <w:sz w:val="24"/>
          <w:szCs w:val="24"/>
        </w:rPr>
      </w:pPr>
      <w:r w:rsidRPr="003822D2">
        <w:rPr>
          <w:rFonts w:ascii="Times New Roman" w:hAnsi="Times New Roman"/>
          <w:b/>
          <w:sz w:val="24"/>
          <w:szCs w:val="24"/>
        </w:rPr>
        <w:t xml:space="preserve">A000148 – </w:t>
      </w:r>
      <w:r w:rsidRPr="003822D2">
        <w:rPr>
          <w:rFonts w:ascii="Times New Roman" w:hAnsi="Times New Roman"/>
          <w:i/>
          <w:sz w:val="24"/>
          <w:szCs w:val="24"/>
        </w:rPr>
        <w:t>Obilježavanje prigodnih datuma, obljetnica  i sl.</w:t>
      </w:r>
    </w:p>
    <w:p w14:paraId="16BA5175" w14:textId="77777777" w:rsidR="00FE0FAE" w:rsidRPr="003822D2" w:rsidRDefault="00FE0FAE" w:rsidP="00FE0FAE">
      <w:pPr>
        <w:jc w:val="both"/>
        <w:rPr>
          <w:rFonts w:ascii="Times New Roman" w:hAnsi="Times New Roman"/>
          <w:sz w:val="24"/>
          <w:szCs w:val="24"/>
        </w:rPr>
      </w:pPr>
      <w:r w:rsidRPr="003822D2">
        <w:rPr>
          <w:rFonts w:ascii="Times New Roman" w:hAnsi="Times New Roman"/>
          <w:sz w:val="24"/>
          <w:szCs w:val="24"/>
        </w:rPr>
        <w:t xml:space="preserve">Aktivnost obuhvaća obilježavanje prigodnih datuma i obljetnica važnih za Bjelovarsko-bilogorsku županiju (Kusonje, Trokut Novska, </w:t>
      </w:r>
      <w:proofErr w:type="spellStart"/>
      <w:r w:rsidRPr="003822D2">
        <w:rPr>
          <w:rFonts w:ascii="Times New Roman" w:hAnsi="Times New Roman"/>
          <w:sz w:val="24"/>
          <w:szCs w:val="24"/>
        </w:rPr>
        <w:t>Komletinci</w:t>
      </w:r>
      <w:proofErr w:type="spellEnd"/>
      <w:r w:rsidRPr="003822D2">
        <w:rPr>
          <w:rFonts w:ascii="Times New Roman" w:hAnsi="Times New Roman"/>
          <w:sz w:val="24"/>
          <w:szCs w:val="24"/>
        </w:rPr>
        <w:t xml:space="preserve">, Pakrački vinogradi, Lug –Bjelovar, Donji Mosti, </w:t>
      </w:r>
      <w:proofErr w:type="spellStart"/>
      <w:r w:rsidRPr="003822D2">
        <w:rPr>
          <w:rFonts w:ascii="Times New Roman" w:hAnsi="Times New Roman"/>
          <w:sz w:val="24"/>
          <w:szCs w:val="24"/>
        </w:rPr>
        <w:t>Bastajski</w:t>
      </w:r>
      <w:proofErr w:type="spellEnd"/>
      <w:r w:rsidRPr="003822D2">
        <w:rPr>
          <w:rFonts w:ascii="Times New Roman" w:hAnsi="Times New Roman"/>
          <w:sz w:val="24"/>
          <w:szCs w:val="24"/>
        </w:rPr>
        <w:t xml:space="preserve"> Brđani i sl.)</w:t>
      </w:r>
    </w:p>
    <w:tbl>
      <w:tblPr>
        <w:tblStyle w:val="Reetkatablice"/>
        <w:tblW w:w="9082" w:type="dxa"/>
        <w:tblInd w:w="0" w:type="dxa"/>
        <w:tblLayout w:type="fixed"/>
        <w:tblLook w:val="04A0" w:firstRow="1" w:lastRow="0" w:firstColumn="1" w:lastColumn="0" w:noHBand="0" w:noVBand="1"/>
      </w:tblPr>
      <w:tblGrid>
        <w:gridCol w:w="782"/>
        <w:gridCol w:w="2878"/>
        <w:gridCol w:w="1591"/>
        <w:gridCol w:w="2014"/>
        <w:gridCol w:w="1817"/>
      </w:tblGrid>
      <w:tr w:rsidR="00FE0FAE" w:rsidRPr="003822D2" w14:paraId="28E6CA22" w14:textId="77777777" w:rsidTr="00421124">
        <w:trPr>
          <w:trHeight w:val="689"/>
        </w:trPr>
        <w:tc>
          <w:tcPr>
            <w:tcW w:w="782" w:type="dxa"/>
            <w:tcBorders>
              <w:top w:val="single" w:sz="4" w:space="0" w:color="auto"/>
              <w:left w:val="single" w:sz="4" w:space="0" w:color="auto"/>
              <w:bottom w:val="single" w:sz="4" w:space="0" w:color="auto"/>
              <w:right w:val="single" w:sz="4" w:space="0" w:color="auto"/>
            </w:tcBorders>
            <w:shd w:val="clear" w:color="auto" w:fill="B5C0D8"/>
            <w:hideMark/>
          </w:tcPr>
          <w:p w14:paraId="04D3B918" w14:textId="77777777" w:rsidR="00FE0FAE" w:rsidRPr="003822D2" w:rsidRDefault="00FE0FAE" w:rsidP="00421124">
            <w:pPr>
              <w:spacing w:after="160"/>
              <w:jc w:val="both"/>
              <w:rPr>
                <w:rFonts w:ascii="Times New Roman" w:hAnsi="Times New Roman"/>
                <w:b/>
                <w:sz w:val="24"/>
                <w:szCs w:val="24"/>
              </w:rPr>
            </w:pPr>
            <w:bookmarkStart w:id="3" w:name="_Hlk232061212"/>
            <w:bookmarkStart w:id="4" w:name="_Hlk152674979"/>
            <w:r w:rsidRPr="003822D2">
              <w:rPr>
                <w:rFonts w:ascii="Times New Roman" w:hAnsi="Times New Roman"/>
                <w:b/>
                <w:sz w:val="24"/>
                <w:szCs w:val="24"/>
              </w:rPr>
              <w:t>R.br.</w:t>
            </w:r>
          </w:p>
        </w:tc>
        <w:tc>
          <w:tcPr>
            <w:tcW w:w="2878" w:type="dxa"/>
            <w:tcBorders>
              <w:top w:val="single" w:sz="4" w:space="0" w:color="auto"/>
              <w:left w:val="single" w:sz="4" w:space="0" w:color="auto"/>
              <w:bottom w:val="single" w:sz="4" w:space="0" w:color="auto"/>
              <w:right w:val="single" w:sz="4" w:space="0" w:color="auto"/>
            </w:tcBorders>
            <w:shd w:val="clear" w:color="auto" w:fill="B5C0D8"/>
            <w:hideMark/>
          </w:tcPr>
          <w:p w14:paraId="49707B0D" w14:textId="77777777" w:rsidR="00FE0FAE" w:rsidRPr="003822D2" w:rsidRDefault="00FE0FAE" w:rsidP="00421124">
            <w:pPr>
              <w:spacing w:after="160"/>
              <w:jc w:val="both"/>
              <w:rPr>
                <w:rFonts w:ascii="Times New Roman" w:hAnsi="Times New Roman"/>
                <w:b/>
                <w:sz w:val="24"/>
                <w:szCs w:val="24"/>
              </w:rPr>
            </w:pPr>
            <w:r w:rsidRPr="003822D2">
              <w:rPr>
                <w:rFonts w:ascii="Times New Roman" w:hAnsi="Times New Roman"/>
                <w:b/>
                <w:sz w:val="24"/>
                <w:szCs w:val="24"/>
              </w:rPr>
              <w:t>Naziv programa</w:t>
            </w:r>
          </w:p>
        </w:tc>
        <w:tc>
          <w:tcPr>
            <w:tcW w:w="1591" w:type="dxa"/>
            <w:tcBorders>
              <w:top w:val="single" w:sz="4" w:space="0" w:color="auto"/>
              <w:left w:val="single" w:sz="4" w:space="0" w:color="auto"/>
              <w:bottom w:val="single" w:sz="4" w:space="0" w:color="auto"/>
              <w:right w:val="single" w:sz="4" w:space="0" w:color="auto"/>
            </w:tcBorders>
            <w:shd w:val="clear" w:color="auto" w:fill="B5C0D8"/>
            <w:hideMark/>
          </w:tcPr>
          <w:p w14:paraId="7B2D7770" w14:textId="77777777" w:rsidR="00FE0FAE" w:rsidRPr="00295B65" w:rsidRDefault="00FE0FAE" w:rsidP="00421124">
            <w:pPr>
              <w:spacing w:after="160"/>
              <w:jc w:val="both"/>
              <w:rPr>
                <w:rFonts w:ascii="Times New Roman" w:hAnsi="Times New Roman"/>
                <w:b/>
                <w:bCs/>
                <w:sz w:val="24"/>
                <w:szCs w:val="24"/>
              </w:rPr>
            </w:pPr>
            <w:r w:rsidRPr="00295B65">
              <w:rPr>
                <w:rFonts w:ascii="Times New Roman" w:hAnsi="Times New Roman"/>
                <w:b/>
                <w:bCs/>
                <w:sz w:val="24"/>
                <w:szCs w:val="24"/>
              </w:rPr>
              <w:t>Tekući plan 2026.</w:t>
            </w:r>
          </w:p>
        </w:tc>
        <w:tc>
          <w:tcPr>
            <w:tcW w:w="2014" w:type="dxa"/>
            <w:tcBorders>
              <w:top w:val="single" w:sz="4" w:space="0" w:color="auto"/>
              <w:left w:val="single" w:sz="4" w:space="0" w:color="auto"/>
              <w:bottom w:val="single" w:sz="4" w:space="0" w:color="auto"/>
              <w:right w:val="single" w:sz="4" w:space="0" w:color="auto"/>
            </w:tcBorders>
            <w:shd w:val="clear" w:color="auto" w:fill="B5C0D8"/>
            <w:hideMark/>
          </w:tcPr>
          <w:p w14:paraId="1A4BFC1A" w14:textId="77777777" w:rsidR="00FE0FAE" w:rsidRPr="00295B65" w:rsidRDefault="00FE0FAE" w:rsidP="00421124">
            <w:pPr>
              <w:spacing w:after="160"/>
              <w:jc w:val="both"/>
              <w:rPr>
                <w:rFonts w:ascii="Times New Roman" w:hAnsi="Times New Roman"/>
                <w:b/>
                <w:bCs/>
                <w:sz w:val="24"/>
                <w:szCs w:val="24"/>
              </w:rPr>
            </w:pPr>
            <w:r w:rsidRPr="00295B65">
              <w:rPr>
                <w:rFonts w:ascii="Times New Roman" w:hAnsi="Times New Roman"/>
                <w:b/>
                <w:bCs/>
                <w:sz w:val="24"/>
                <w:szCs w:val="24"/>
              </w:rPr>
              <w:t>Povećanje/</w:t>
            </w:r>
            <w:r>
              <w:rPr>
                <w:rFonts w:ascii="Times New Roman" w:hAnsi="Times New Roman"/>
                <w:b/>
                <w:bCs/>
                <w:sz w:val="24"/>
                <w:szCs w:val="24"/>
              </w:rPr>
              <w:t xml:space="preserve"> smanjenje</w:t>
            </w:r>
          </w:p>
        </w:tc>
        <w:tc>
          <w:tcPr>
            <w:tcW w:w="1817" w:type="dxa"/>
            <w:tcBorders>
              <w:top w:val="single" w:sz="4" w:space="0" w:color="auto"/>
              <w:left w:val="single" w:sz="4" w:space="0" w:color="auto"/>
              <w:bottom w:val="single" w:sz="4" w:space="0" w:color="auto"/>
              <w:right w:val="single" w:sz="4" w:space="0" w:color="auto"/>
            </w:tcBorders>
            <w:shd w:val="clear" w:color="auto" w:fill="B5C0D8"/>
            <w:hideMark/>
          </w:tcPr>
          <w:p w14:paraId="70132106" w14:textId="77777777" w:rsidR="00FE0FAE" w:rsidRPr="00295B65" w:rsidRDefault="00FE0FAE" w:rsidP="00421124">
            <w:pPr>
              <w:spacing w:after="160"/>
              <w:jc w:val="both"/>
              <w:rPr>
                <w:rFonts w:ascii="Times New Roman" w:hAnsi="Times New Roman"/>
                <w:b/>
                <w:bCs/>
                <w:sz w:val="24"/>
                <w:szCs w:val="24"/>
              </w:rPr>
            </w:pPr>
            <w:r>
              <w:rPr>
                <w:rFonts w:ascii="Times New Roman" w:hAnsi="Times New Roman"/>
                <w:b/>
                <w:bCs/>
                <w:sz w:val="24"/>
                <w:szCs w:val="24"/>
              </w:rPr>
              <w:t>Novi</w:t>
            </w:r>
            <w:r w:rsidRPr="00295B65">
              <w:rPr>
                <w:rFonts w:ascii="Times New Roman" w:hAnsi="Times New Roman"/>
                <w:b/>
                <w:bCs/>
                <w:sz w:val="24"/>
                <w:szCs w:val="24"/>
              </w:rPr>
              <w:t xml:space="preserve"> plan 2026.</w:t>
            </w:r>
          </w:p>
        </w:tc>
      </w:tr>
      <w:bookmarkEnd w:id="3"/>
      <w:tr w:rsidR="00FE0FAE" w:rsidRPr="003822D2" w14:paraId="07846E95" w14:textId="77777777" w:rsidTr="00421124">
        <w:trPr>
          <w:trHeight w:val="676"/>
        </w:trPr>
        <w:tc>
          <w:tcPr>
            <w:tcW w:w="782" w:type="dxa"/>
            <w:tcBorders>
              <w:top w:val="single" w:sz="4" w:space="0" w:color="auto"/>
              <w:left w:val="single" w:sz="4" w:space="0" w:color="auto"/>
              <w:bottom w:val="single" w:sz="4" w:space="0" w:color="auto"/>
              <w:right w:val="single" w:sz="4" w:space="0" w:color="auto"/>
            </w:tcBorders>
          </w:tcPr>
          <w:p w14:paraId="38E54402" w14:textId="77777777" w:rsidR="00FE0FAE" w:rsidRPr="003822D2" w:rsidRDefault="00FE0FAE" w:rsidP="00421124">
            <w:pPr>
              <w:spacing w:after="160"/>
              <w:jc w:val="both"/>
              <w:rPr>
                <w:rFonts w:ascii="Times New Roman" w:hAnsi="Times New Roman"/>
                <w:bCs/>
                <w:sz w:val="24"/>
                <w:szCs w:val="24"/>
              </w:rPr>
            </w:pPr>
            <w:r w:rsidRPr="003822D2">
              <w:rPr>
                <w:rFonts w:ascii="Times New Roman" w:hAnsi="Times New Roman"/>
                <w:bCs/>
                <w:sz w:val="24"/>
                <w:szCs w:val="24"/>
              </w:rPr>
              <w:t>1.</w:t>
            </w:r>
          </w:p>
        </w:tc>
        <w:tc>
          <w:tcPr>
            <w:tcW w:w="2878" w:type="dxa"/>
            <w:tcBorders>
              <w:top w:val="single" w:sz="4" w:space="0" w:color="auto"/>
              <w:left w:val="single" w:sz="4" w:space="0" w:color="auto"/>
              <w:bottom w:val="single" w:sz="4" w:space="0" w:color="auto"/>
              <w:right w:val="single" w:sz="4" w:space="0" w:color="auto"/>
            </w:tcBorders>
          </w:tcPr>
          <w:p w14:paraId="4E6EC968" w14:textId="77777777" w:rsidR="00FE0FAE" w:rsidRPr="003822D2" w:rsidRDefault="00FE0FAE" w:rsidP="00421124">
            <w:pPr>
              <w:spacing w:after="160"/>
              <w:jc w:val="both"/>
              <w:rPr>
                <w:rFonts w:ascii="Times New Roman" w:hAnsi="Times New Roman"/>
                <w:bCs/>
                <w:sz w:val="24"/>
                <w:szCs w:val="24"/>
              </w:rPr>
            </w:pPr>
            <w:r w:rsidRPr="003822D2">
              <w:rPr>
                <w:rFonts w:ascii="Times New Roman" w:hAnsi="Times New Roman"/>
                <w:bCs/>
                <w:sz w:val="24"/>
                <w:szCs w:val="24"/>
              </w:rPr>
              <w:t>Obilježavanje prigodnih datuma, obljetnica i sl.</w:t>
            </w:r>
          </w:p>
        </w:tc>
        <w:tc>
          <w:tcPr>
            <w:tcW w:w="1591" w:type="dxa"/>
            <w:tcBorders>
              <w:top w:val="single" w:sz="4" w:space="0" w:color="auto"/>
              <w:left w:val="single" w:sz="4" w:space="0" w:color="auto"/>
              <w:bottom w:val="single" w:sz="4" w:space="0" w:color="auto"/>
              <w:right w:val="single" w:sz="4" w:space="0" w:color="auto"/>
            </w:tcBorders>
          </w:tcPr>
          <w:p w14:paraId="0B317BF7" w14:textId="77777777" w:rsidR="00FE0FAE" w:rsidRPr="003822D2" w:rsidRDefault="00FE0FAE" w:rsidP="00421124">
            <w:pPr>
              <w:spacing w:after="160"/>
              <w:jc w:val="right"/>
              <w:rPr>
                <w:rFonts w:ascii="Times New Roman" w:hAnsi="Times New Roman"/>
                <w:bCs/>
                <w:sz w:val="24"/>
                <w:szCs w:val="24"/>
              </w:rPr>
            </w:pPr>
            <w:r>
              <w:rPr>
                <w:rFonts w:ascii="Times New Roman" w:hAnsi="Times New Roman"/>
                <w:bCs/>
                <w:sz w:val="24"/>
                <w:szCs w:val="24"/>
              </w:rPr>
              <w:t>13.000,00</w:t>
            </w:r>
            <w:r w:rsidRPr="003822D2">
              <w:rPr>
                <w:rFonts w:ascii="Times New Roman" w:hAnsi="Times New Roman"/>
                <w:bCs/>
                <w:sz w:val="24"/>
                <w:szCs w:val="24"/>
              </w:rPr>
              <w:t xml:space="preserve"> €</w:t>
            </w:r>
          </w:p>
        </w:tc>
        <w:tc>
          <w:tcPr>
            <w:tcW w:w="2014" w:type="dxa"/>
            <w:tcBorders>
              <w:top w:val="single" w:sz="4" w:space="0" w:color="auto"/>
              <w:left w:val="single" w:sz="4" w:space="0" w:color="auto"/>
              <w:bottom w:val="single" w:sz="4" w:space="0" w:color="auto"/>
              <w:right w:val="single" w:sz="4" w:space="0" w:color="auto"/>
            </w:tcBorders>
          </w:tcPr>
          <w:p w14:paraId="046D7CC3" w14:textId="77777777" w:rsidR="00FE0FAE" w:rsidRPr="003822D2" w:rsidRDefault="00FE0FAE" w:rsidP="00421124">
            <w:pPr>
              <w:spacing w:after="160"/>
              <w:jc w:val="right"/>
              <w:rPr>
                <w:rFonts w:ascii="Times New Roman" w:hAnsi="Times New Roman"/>
                <w:bCs/>
                <w:sz w:val="24"/>
                <w:szCs w:val="24"/>
              </w:rPr>
            </w:pPr>
            <w:r>
              <w:rPr>
                <w:rFonts w:ascii="Times New Roman" w:hAnsi="Times New Roman"/>
                <w:bCs/>
                <w:sz w:val="24"/>
                <w:szCs w:val="24"/>
              </w:rPr>
              <w:t>-5.000</w:t>
            </w:r>
            <w:r w:rsidRPr="003822D2">
              <w:rPr>
                <w:rFonts w:ascii="Times New Roman" w:hAnsi="Times New Roman"/>
                <w:bCs/>
                <w:sz w:val="24"/>
                <w:szCs w:val="24"/>
              </w:rPr>
              <w:t>,00  €</w:t>
            </w:r>
          </w:p>
        </w:tc>
        <w:tc>
          <w:tcPr>
            <w:tcW w:w="1817" w:type="dxa"/>
            <w:tcBorders>
              <w:top w:val="single" w:sz="4" w:space="0" w:color="auto"/>
              <w:left w:val="single" w:sz="4" w:space="0" w:color="auto"/>
              <w:bottom w:val="single" w:sz="4" w:space="0" w:color="auto"/>
              <w:right w:val="single" w:sz="4" w:space="0" w:color="auto"/>
            </w:tcBorders>
          </w:tcPr>
          <w:p w14:paraId="775809FF" w14:textId="77777777" w:rsidR="00FE0FAE" w:rsidRPr="003822D2" w:rsidRDefault="00FE0FAE" w:rsidP="00421124">
            <w:pPr>
              <w:spacing w:after="160"/>
              <w:jc w:val="right"/>
              <w:rPr>
                <w:rFonts w:ascii="Times New Roman" w:hAnsi="Times New Roman"/>
                <w:bCs/>
                <w:sz w:val="24"/>
                <w:szCs w:val="24"/>
              </w:rPr>
            </w:pPr>
            <w:r>
              <w:rPr>
                <w:rFonts w:ascii="Times New Roman" w:hAnsi="Times New Roman"/>
                <w:bCs/>
                <w:sz w:val="24"/>
                <w:szCs w:val="24"/>
              </w:rPr>
              <w:t>8.000</w:t>
            </w:r>
            <w:r w:rsidRPr="003822D2">
              <w:rPr>
                <w:rFonts w:ascii="Times New Roman" w:hAnsi="Times New Roman"/>
                <w:bCs/>
                <w:sz w:val="24"/>
                <w:szCs w:val="24"/>
              </w:rPr>
              <w:t>,00 €</w:t>
            </w:r>
          </w:p>
        </w:tc>
      </w:tr>
      <w:bookmarkEnd w:id="4"/>
    </w:tbl>
    <w:p w14:paraId="7E92EFD0" w14:textId="77777777" w:rsidR="00FE0FAE" w:rsidRPr="003822D2" w:rsidRDefault="00FE0FAE" w:rsidP="00FE0FAE">
      <w:pPr>
        <w:jc w:val="both"/>
        <w:rPr>
          <w:rFonts w:ascii="Times New Roman" w:hAnsi="Times New Roman"/>
          <w:sz w:val="24"/>
          <w:szCs w:val="24"/>
        </w:rPr>
      </w:pPr>
    </w:p>
    <w:p w14:paraId="66070CC6" w14:textId="77777777" w:rsidR="00FE0FAE" w:rsidRPr="00132C9C" w:rsidRDefault="00FE0FAE" w:rsidP="00FE0FAE">
      <w:pPr>
        <w:jc w:val="both"/>
        <w:rPr>
          <w:rFonts w:ascii="Times New Roman" w:hAnsi="Times New Roman"/>
          <w:color w:val="000000" w:themeColor="text1"/>
          <w:sz w:val="24"/>
          <w:szCs w:val="24"/>
        </w:rPr>
      </w:pPr>
      <w:r w:rsidRPr="00132C9C">
        <w:rPr>
          <w:rFonts w:ascii="Times New Roman" w:hAnsi="Times New Roman"/>
          <w:color w:val="000000" w:themeColor="text1"/>
          <w:sz w:val="24"/>
          <w:szCs w:val="24"/>
        </w:rPr>
        <w:t xml:space="preserve">Aktivnost </w:t>
      </w:r>
      <w:r>
        <w:rPr>
          <w:rFonts w:ascii="Times New Roman" w:hAnsi="Times New Roman"/>
          <w:color w:val="000000" w:themeColor="text1"/>
          <w:sz w:val="24"/>
          <w:szCs w:val="24"/>
        </w:rPr>
        <w:t>se</w:t>
      </w:r>
      <w:r w:rsidRPr="00132C9C">
        <w:rPr>
          <w:rFonts w:ascii="Times New Roman" w:hAnsi="Times New Roman"/>
          <w:color w:val="000000" w:themeColor="text1"/>
          <w:sz w:val="24"/>
          <w:szCs w:val="24"/>
        </w:rPr>
        <w:t xml:space="preserve"> </w:t>
      </w:r>
      <w:r>
        <w:rPr>
          <w:rFonts w:ascii="Times New Roman" w:hAnsi="Times New Roman"/>
          <w:color w:val="000000" w:themeColor="text1"/>
          <w:sz w:val="24"/>
          <w:szCs w:val="24"/>
        </w:rPr>
        <w:t>smanjuje jer su preostala sredstva dostatna do kraja godine</w:t>
      </w:r>
      <w:r w:rsidRPr="00132C9C">
        <w:rPr>
          <w:rFonts w:ascii="Times New Roman" w:hAnsi="Times New Roman"/>
          <w:color w:val="000000" w:themeColor="text1"/>
          <w:sz w:val="24"/>
          <w:szCs w:val="24"/>
        </w:rPr>
        <w:t>.</w:t>
      </w:r>
    </w:p>
    <w:bookmarkEnd w:id="0"/>
    <w:bookmarkEnd w:id="2"/>
    <w:p w14:paraId="3781FED7" w14:textId="77777777" w:rsidR="00FE0FAE" w:rsidRDefault="00FE0FAE" w:rsidP="00FE0FAE">
      <w:pPr>
        <w:spacing w:after="0" w:line="240" w:lineRule="auto"/>
        <w:rPr>
          <w:rFonts w:ascii="Times New Roman" w:hAnsi="Times New Roman"/>
          <w:b/>
          <w:sz w:val="24"/>
          <w:szCs w:val="24"/>
        </w:rPr>
      </w:pPr>
    </w:p>
    <w:p w14:paraId="111A6210" w14:textId="77777777" w:rsidR="00FE0FAE" w:rsidRDefault="00FE0FAE" w:rsidP="00FE0FAE">
      <w:pPr>
        <w:spacing w:after="0" w:line="240" w:lineRule="auto"/>
        <w:rPr>
          <w:rFonts w:ascii="Times New Roman" w:hAnsi="Times New Roman"/>
          <w:b/>
          <w:sz w:val="24"/>
          <w:szCs w:val="24"/>
        </w:rPr>
      </w:pPr>
    </w:p>
    <w:p w14:paraId="3C30BF21" w14:textId="77777777" w:rsidR="00FE0FAE" w:rsidRPr="00DF185F" w:rsidRDefault="00FE0FAE" w:rsidP="00FE0FAE">
      <w:pPr>
        <w:spacing w:after="0" w:line="240" w:lineRule="auto"/>
        <w:rPr>
          <w:rFonts w:ascii="Times New Roman" w:hAnsi="Times New Roman"/>
          <w:b/>
          <w:i/>
          <w:sz w:val="24"/>
          <w:szCs w:val="24"/>
        </w:rPr>
      </w:pPr>
      <w:r w:rsidRPr="00DF185F">
        <w:rPr>
          <w:rFonts w:ascii="Times New Roman" w:hAnsi="Times New Roman"/>
          <w:b/>
          <w:sz w:val="24"/>
          <w:szCs w:val="24"/>
        </w:rPr>
        <w:t xml:space="preserve">A000257 – </w:t>
      </w:r>
      <w:r w:rsidRPr="00DF185F">
        <w:rPr>
          <w:rFonts w:ascii="Times New Roman" w:hAnsi="Times New Roman"/>
          <w:bCs/>
          <w:i/>
          <w:sz w:val="24"/>
          <w:szCs w:val="24"/>
        </w:rPr>
        <w:t>Aktivnosti manjinskih udruga</w:t>
      </w:r>
    </w:p>
    <w:p w14:paraId="35211B1F" w14:textId="77777777" w:rsidR="00FE0FAE" w:rsidRPr="00DF185F" w:rsidRDefault="00FE0FAE" w:rsidP="00FE0FAE">
      <w:pPr>
        <w:spacing w:after="0" w:line="240" w:lineRule="auto"/>
        <w:rPr>
          <w:rFonts w:ascii="Times New Roman" w:hAnsi="Times New Roman"/>
          <w:b/>
          <w:i/>
          <w:sz w:val="24"/>
          <w:szCs w:val="24"/>
        </w:rPr>
      </w:pPr>
    </w:p>
    <w:p w14:paraId="521A4EB3" w14:textId="77777777" w:rsidR="00FE0FAE" w:rsidRPr="00DF185F" w:rsidRDefault="00FE0FAE" w:rsidP="00FE0FAE">
      <w:pPr>
        <w:spacing w:after="0" w:line="240" w:lineRule="auto"/>
        <w:rPr>
          <w:rFonts w:ascii="Times New Roman" w:hAnsi="Times New Roman"/>
          <w:bCs/>
          <w:sz w:val="24"/>
          <w:szCs w:val="24"/>
        </w:rPr>
      </w:pPr>
      <w:r w:rsidRPr="00DF185F">
        <w:rPr>
          <w:rFonts w:ascii="Times New Roman" w:hAnsi="Times New Roman"/>
          <w:bCs/>
          <w:sz w:val="24"/>
          <w:szCs w:val="24"/>
        </w:rPr>
        <w:t xml:space="preserve">Kroz ovu aktivnost </w:t>
      </w:r>
      <w:r>
        <w:rPr>
          <w:rFonts w:ascii="Times New Roman" w:hAnsi="Times New Roman"/>
          <w:bCs/>
          <w:sz w:val="24"/>
          <w:szCs w:val="24"/>
        </w:rPr>
        <w:t>planirana</w:t>
      </w:r>
      <w:r w:rsidRPr="00DF185F">
        <w:rPr>
          <w:rFonts w:ascii="Times New Roman" w:hAnsi="Times New Roman"/>
          <w:bCs/>
          <w:sz w:val="24"/>
          <w:szCs w:val="24"/>
        </w:rPr>
        <w:t xml:space="preserve"> su financijska sredstva za manjinsk</w:t>
      </w:r>
      <w:r>
        <w:rPr>
          <w:rFonts w:ascii="Times New Roman" w:hAnsi="Times New Roman"/>
          <w:bCs/>
          <w:sz w:val="24"/>
          <w:szCs w:val="24"/>
        </w:rPr>
        <w:t>e</w:t>
      </w:r>
      <w:r w:rsidRPr="00DF185F">
        <w:rPr>
          <w:rFonts w:ascii="Times New Roman" w:hAnsi="Times New Roman"/>
          <w:bCs/>
          <w:sz w:val="24"/>
          <w:szCs w:val="24"/>
        </w:rPr>
        <w:t xml:space="preserve"> udrug</w:t>
      </w:r>
      <w:r>
        <w:rPr>
          <w:rFonts w:ascii="Times New Roman" w:hAnsi="Times New Roman"/>
          <w:bCs/>
          <w:sz w:val="24"/>
          <w:szCs w:val="24"/>
        </w:rPr>
        <w:t>e</w:t>
      </w:r>
      <w:r w:rsidRPr="00DF185F">
        <w:rPr>
          <w:rFonts w:ascii="Times New Roman" w:hAnsi="Times New Roman"/>
          <w:bCs/>
          <w:sz w:val="24"/>
          <w:szCs w:val="24"/>
        </w:rPr>
        <w:t>.</w:t>
      </w:r>
    </w:p>
    <w:p w14:paraId="564A0C15" w14:textId="77777777" w:rsidR="00FE0FAE" w:rsidRPr="00DF185F" w:rsidRDefault="00FE0FAE" w:rsidP="00FE0FAE">
      <w:pPr>
        <w:spacing w:after="0" w:line="240" w:lineRule="auto"/>
        <w:rPr>
          <w:rFonts w:ascii="Times New Roman" w:hAnsi="Times New Roman"/>
          <w:b/>
          <w:sz w:val="24"/>
          <w:szCs w:val="24"/>
        </w:rPr>
      </w:pPr>
    </w:p>
    <w:tbl>
      <w:tblPr>
        <w:tblStyle w:val="Reetkatablice"/>
        <w:tblW w:w="9082" w:type="dxa"/>
        <w:tblInd w:w="0" w:type="dxa"/>
        <w:tblLayout w:type="fixed"/>
        <w:tblLook w:val="04A0" w:firstRow="1" w:lastRow="0" w:firstColumn="1" w:lastColumn="0" w:noHBand="0" w:noVBand="1"/>
      </w:tblPr>
      <w:tblGrid>
        <w:gridCol w:w="782"/>
        <w:gridCol w:w="2878"/>
        <w:gridCol w:w="1591"/>
        <w:gridCol w:w="2014"/>
        <w:gridCol w:w="1817"/>
      </w:tblGrid>
      <w:tr w:rsidR="00FE0FAE" w:rsidRPr="00DF185F" w14:paraId="43B002EC" w14:textId="77777777" w:rsidTr="00421124">
        <w:trPr>
          <w:trHeight w:val="689"/>
        </w:trPr>
        <w:tc>
          <w:tcPr>
            <w:tcW w:w="782" w:type="dxa"/>
            <w:tcBorders>
              <w:top w:val="single" w:sz="4" w:space="0" w:color="auto"/>
              <w:left w:val="single" w:sz="4" w:space="0" w:color="auto"/>
              <w:bottom w:val="single" w:sz="4" w:space="0" w:color="auto"/>
              <w:right w:val="single" w:sz="4" w:space="0" w:color="auto"/>
            </w:tcBorders>
            <w:shd w:val="clear" w:color="auto" w:fill="B5C0D8"/>
            <w:hideMark/>
          </w:tcPr>
          <w:p w14:paraId="71BE6069" w14:textId="77777777" w:rsidR="00FE0FAE" w:rsidRPr="00DF185F" w:rsidRDefault="00FE0FAE" w:rsidP="00421124">
            <w:pPr>
              <w:rPr>
                <w:rFonts w:ascii="Times New Roman" w:hAnsi="Times New Roman"/>
                <w:b/>
                <w:sz w:val="24"/>
                <w:szCs w:val="24"/>
              </w:rPr>
            </w:pPr>
            <w:r w:rsidRPr="00DF185F">
              <w:rPr>
                <w:rFonts w:ascii="Times New Roman" w:hAnsi="Times New Roman"/>
                <w:b/>
                <w:sz w:val="24"/>
                <w:szCs w:val="24"/>
              </w:rPr>
              <w:t>R.br.</w:t>
            </w:r>
          </w:p>
        </w:tc>
        <w:tc>
          <w:tcPr>
            <w:tcW w:w="2878" w:type="dxa"/>
            <w:tcBorders>
              <w:top w:val="single" w:sz="4" w:space="0" w:color="auto"/>
              <w:left w:val="single" w:sz="4" w:space="0" w:color="auto"/>
              <w:bottom w:val="single" w:sz="4" w:space="0" w:color="auto"/>
              <w:right w:val="single" w:sz="4" w:space="0" w:color="auto"/>
            </w:tcBorders>
            <w:shd w:val="clear" w:color="auto" w:fill="B5C0D8"/>
            <w:hideMark/>
          </w:tcPr>
          <w:p w14:paraId="2F8593BB" w14:textId="77777777" w:rsidR="00FE0FAE" w:rsidRPr="00DF185F" w:rsidRDefault="00FE0FAE" w:rsidP="00421124">
            <w:pPr>
              <w:rPr>
                <w:rFonts w:ascii="Times New Roman" w:hAnsi="Times New Roman"/>
                <w:b/>
                <w:sz w:val="24"/>
                <w:szCs w:val="24"/>
              </w:rPr>
            </w:pPr>
            <w:r w:rsidRPr="00DF185F">
              <w:rPr>
                <w:rFonts w:ascii="Times New Roman" w:hAnsi="Times New Roman"/>
                <w:b/>
                <w:sz w:val="24"/>
                <w:szCs w:val="24"/>
              </w:rPr>
              <w:t>Naziv programa</w:t>
            </w:r>
          </w:p>
        </w:tc>
        <w:tc>
          <w:tcPr>
            <w:tcW w:w="1591" w:type="dxa"/>
            <w:tcBorders>
              <w:top w:val="single" w:sz="4" w:space="0" w:color="auto"/>
              <w:left w:val="single" w:sz="4" w:space="0" w:color="auto"/>
              <w:bottom w:val="single" w:sz="4" w:space="0" w:color="auto"/>
              <w:right w:val="single" w:sz="4" w:space="0" w:color="auto"/>
            </w:tcBorders>
            <w:shd w:val="clear" w:color="auto" w:fill="B5C0D8"/>
            <w:hideMark/>
          </w:tcPr>
          <w:p w14:paraId="328142E1" w14:textId="77777777" w:rsidR="00FE0FAE" w:rsidRPr="00DF185F" w:rsidRDefault="00FE0FAE" w:rsidP="00421124">
            <w:pPr>
              <w:rPr>
                <w:rFonts w:ascii="Times New Roman" w:hAnsi="Times New Roman"/>
                <w:b/>
                <w:sz w:val="24"/>
                <w:szCs w:val="24"/>
              </w:rPr>
            </w:pPr>
            <w:r>
              <w:rPr>
                <w:rFonts w:ascii="Times New Roman" w:hAnsi="Times New Roman"/>
                <w:b/>
                <w:sz w:val="24"/>
                <w:szCs w:val="24"/>
              </w:rPr>
              <w:t>Tekući p</w:t>
            </w:r>
            <w:r w:rsidRPr="00DF185F">
              <w:rPr>
                <w:rFonts w:ascii="Times New Roman" w:hAnsi="Times New Roman"/>
                <w:b/>
                <w:sz w:val="24"/>
                <w:szCs w:val="24"/>
              </w:rPr>
              <w:t>lan 202</w:t>
            </w:r>
            <w:r>
              <w:rPr>
                <w:rFonts w:ascii="Times New Roman" w:hAnsi="Times New Roman"/>
                <w:b/>
                <w:sz w:val="24"/>
                <w:szCs w:val="24"/>
              </w:rPr>
              <w:t>6</w:t>
            </w:r>
            <w:r w:rsidRPr="00DF185F">
              <w:rPr>
                <w:rFonts w:ascii="Times New Roman" w:hAnsi="Times New Roman"/>
                <w:b/>
                <w:sz w:val="24"/>
                <w:szCs w:val="24"/>
              </w:rPr>
              <w:t>.</w:t>
            </w:r>
          </w:p>
        </w:tc>
        <w:tc>
          <w:tcPr>
            <w:tcW w:w="2014" w:type="dxa"/>
            <w:tcBorders>
              <w:top w:val="single" w:sz="4" w:space="0" w:color="auto"/>
              <w:left w:val="single" w:sz="4" w:space="0" w:color="auto"/>
              <w:bottom w:val="single" w:sz="4" w:space="0" w:color="auto"/>
              <w:right w:val="single" w:sz="4" w:space="0" w:color="auto"/>
            </w:tcBorders>
            <w:shd w:val="clear" w:color="auto" w:fill="B5C0D8"/>
            <w:hideMark/>
          </w:tcPr>
          <w:p w14:paraId="23EF7254" w14:textId="77777777" w:rsidR="00FE0FAE" w:rsidRPr="00DF185F" w:rsidRDefault="00FE0FAE" w:rsidP="00421124">
            <w:pPr>
              <w:rPr>
                <w:rFonts w:ascii="Times New Roman" w:hAnsi="Times New Roman"/>
                <w:b/>
                <w:sz w:val="24"/>
                <w:szCs w:val="24"/>
              </w:rPr>
            </w:pPr>
            <w:r w:rsidRPr="00DF185F">
              <w:rPr>
                <w:rFonts w:ascii="Times New Roman" w:hAnsi="Times New Roman"/>
                <w:b/>
                <w:sz w:val="24"/>
                <w:szCs w:val="24"/>
              </w:rPr>
              <w:t>Povećanje/smanjenje</w:t>
            </w:r>
          </w:p>
        </w:tc>
        <w:tc>
          <w:tcPr>
            <w:tcW w:w="1817" w:type="dxa"/>
            <w:tcBorders>
              <w:top w:val="single" w:sz="4" w:space="0" w:color="auto"/>
              <w:left w:val="single" w:sz="4" w:space="0" w:color="auto"/>
              <w:bottom w:val="single" w:sz="4" w:space="0" w:color="auto"/>
              <w:right w:val="single" w:sz="4" w:space="0" w:color="auto"/>
            </w:tcBorders>
            <w:shd w:val="clear" w:color="auto" w:fill="B5C0D8"/>
            <w:hideMark/>
          </w:tcPr>
          <w:p w14:paraId="3401CA05" w14:textId="77777777" w:rsidR="00FE0FAE" w:rsidRPr="00DF185F" w:rsidRDefault="00FE0FAE" w:rsidP="00421124">
            <w:pPr>
              <w:rPr>
                <w:rFonts w:ascii="Times New Roman" w:hAnsi="Times New Roman"/>
                <w:b/>
                <w:sz w:val="24"/>
                <w:szCs w:val="24"/>
              </w:rPr>
            </w:pPr>
            <w:r w:rsidRPr="00DF185F">
              <w:rPr>
                <w:rFonts w:ascii="Times New Roman" w:hAnsi="Times New Roman"/>
                <w:b/>
                <w:sz w:val="24"/>
                <w:szCs w:val="24"/>
              </w:rPr>
              <w:t>Novi plan 202</w:t>
            </w:r>
            <w:r>
              <w:rPr>
                <w:rFonts w:ascii="Times New Roman" w:hAnsi="Times New Roman"/>
                <w:b/>
                <w:sz w:val="24"/>
                <w:szCs w:val="24"/>
              </w:rPr>
              <w:t>6</w:t>
            </w:r>
            <w:r w:rsidRPr="00DF185F">
              <w:rPr>
                <w:rFonts w:ascii="Times New Roman" w:hAnsi="Times New Roman"/>
                <w:b/>
                <w:sz w:val="24"/>
                <w:szCs w:val="24"/>
              </w:rPr>
              <w:t>.</w:t>
            </w:r>
          </w:p>
        </w:tc>
      </w:tr>
      <w:tr w:rsidR="00FE0FAE" w:rsidRPr="00DF185F" w14:paraId="059FEAA3" w14:textId="77777777" w:rsidTr="00421124">
        <w:trPr>
          <w:trHeight w:val="676"/>
        </w:trPr>
        <w:tc>
          <w:tcPr>
            <w:tcW w:w="782" w:type="dxa"/>
            <w:tcBorders>
              <w:top w:val="single" w:sz="4" w:space="0" w:color="auto"/>
              <w:left w:val="single" w:sz="4" w:space="0" w:color="auto"/>
              <w:bottom w:val="single" w:sz="4" w:space="0" w:color="auto"/>
              <w:right w:val="single" w:sz="4" w:space="0" w:color="auto"/>
            </w:tcBorders>
          </w:tcPr>
          <w:p w14:paraId="526D0128" w14:textId="77777777" w:rsidR="00FE0FAE" w:rsidRPr="00DF185F" w:rsidRDefault="00FE0FAE" w:rsidP="00421124">
            <w:pPr>
              <w:rPr>
                <w:rFonts w:ascii="Times New Roman" w:hAnsi="Times New Roman"/>
                <w:sz w:val="24"/>
                <w:szCs w:val="24"/>
              </w:rPr>
            </w:pPr>
            <w:r w:rsidRPr="00DF185F">
              <w:rPr>
                <w:rFonts w:ascii="Times New Roman" w:hAnsi="Times New Roman"/>
                <w:sz w:val="24"/>
                <w:szCs w:val="24"/>
              </w:rPr>
              <w:t>1.</w:t>
            </w:r>
          </w:p>
        </w:tc>
        <w:tc>
          <w:tcPr>
            <w:tcW w:w="2878" w:type="dxa"/>
            <w:tcBorders>
              <w:top w:val="single" w:sz="4" w:space="0" w:color="auto"/>
              <w:left w:val="single" w:sz="4" w:space="0" w:color="auto"/>
              <w:bottom w:val="single" w:sz="4" w:space="0" w:color="auto"/>
              <w:right w:val="single" w:sz="4" w:space="0" w:color="auto"/>
            </w:tcBorders>
          </w:tcPr>
          <w:p w14:paraId="3AD24B2D" w14:textId="77777777" w:rsidR="00FE0FAE" w:rsidRPr="00DF185F" w:rsidRDefault="00FE0FAE" w:rsidP="00421124">
            <w:pPr>
              <w:rPr>
                <w:rFonts w:ascii="Times New Roman" w:hAnsi="Times New Roman"/>
                <w:iCs/>
                <w:sz w:val="24"/>
                <w:szCs w:val="24"/>
              </w:rPr>
            </w:pPr>
            <w:r w:rsidRPr="00DF185F">
              <w:rPr>
                <w:rFonts w:ascii="Times New Roman" w:hAnsi="Times New Roman"/>
                <w:iCs/>
                <w:sz w:val="24"/>
                <w:szCs w:val="24"/>
              </w:rPr>
              <w:t>Aktivnosti manjinskih udruga</w:t>
            </w:r>
          </w:p>
        </w:tc>
        <w:tc>
          <w:tcPr>
            <w:tcW w:w="1591" w:type="dxa"/>
            <w:tcBorders>
              <w:top w:val="single" w:sz="4" w:space="0" w:color="auto"/>
              <w:left w:val="single" w:sz="4" w:space="0" w:color="auto"/>
              <w:bottom w:val="single" w:sz="4" w:space="0" w:color="auto"/>
              <w:right w:val="single" w:sz="4" w:space="0" w:color="auto"/>
            </w:tcBorders>
          </w:tcPr>
          <w:p w14:paraId="309AC98D" w14:textId="77777777" w:rsidR="00FE0FAE" w:rsidRPr="00DF185F" w:rsidRDefault="00FE0FAE" w:rsidP="00421124">
            <w:pPr>
              <w:jc w:val="right"/>
              <w:rPr>
                <w:rFonts w:ascii="Times New Roman" w:hAnsi="Times New Roman"/>
                <w:sz w:val="24"/>
                <w:szCs w:val="24"/>
              </w:rPr>
            </w:pPr>
            <w:r w:rsidRPr="00295B65">
              <w:rPr>
                <w:rFonts w:ascii="Times New Roman" w:hAnsi="Times New Roman"/>
                <w:sz w:val="24"/>
                <w:szCs w:val="24"/>
              </w:rPr>
              <w:t>15.000,00</w:t>
            </w:r>
          </w:p>
        </w:tc>
        <w:tc>
          <w:tcPr>
            <w:tcW w:w="2014" w:type="dxa"/>
            <w:tcBorders>
              <w:top w:val="single" w:sz="4" w:space="0" w:color="auto"/>
              <w:left w:val="single" w:sz="4" w:space="0" w:color="auto"/>
              <w:bottom w:val="single" w:sz="4" w:space="0" w:color="auto"/>
              <w:right w:val="single" w:sz="4" w:space="0" w:color="auto"/>
            </w:tcBorders>
          </w:tcPr>
          <w:p w14:paraId="3D32F5A6" w14:textId="77777777" w:rsidR="00FE0FAE" w:rsidRPr="00DF185F" w:rsidRDefault="00FE0FAE" w:rsidP="00421124">
            <w:pPr>
              <w:jc w:val="right"/>
              <w:rPr>
                <w:rFonts w:ascii="Times New Roman" w:hAnsi="Times New Roman"/>
                <w:sz w:val="24"/>
                <w:szCs w:val="24"/>
              </w:rPr>
            </w:pPr>
            <w:r w:rsidRPr="00295B65">
              <w:rPr>
                <w:rFonts w:ascii="Times New Roman" w:hAnsi="Times New Roman"/>
                <w:sz w:val="24"/>
                <w:szCs w:val="24"/>
              </w:rPr>
              <w:t>5.000,00 €</w:t>
            </w:r>
          </w:p>
        </w:tc>
        <w:tc>
          <w:tcPr>
            <w:tcW w:w="1817" w:type="dxa"/>
            <w:tcBorders>
              <w:top w:val="single" w:sz="4" w:space="0" w:color="auto"/>
              <w:left w:val="single" w:sz="4" w:space="0" w:color="auto"/>
              <w:bottom w:val="single" w:sz="4" w:space="0" w:color="auto"/>
              <w:right w:val="single" w:sz="4" w:space="0" w:color="auto"/>
            </w:tcBorders>
          </w:tcPr>
          <w:p w14:paraId="6706A975" w14:textId="77777777" w:rsidR="00FE0FAE" w:rsidRPr="00DF185F" w:rsidRDefault="00FE0FAE" w:rsidP="00421124">
            <w:pPr>
              <w:jc w:val="right"/>
              <w:rPr>
                <w:rFonts w:ascii="Times New Roman" w:hAnsi="Times New Roman"/>
                <w:sz w:val="24"/>
                <w:szCs w:val="24"/>
              </w:rPr>
            </w:pPr>
            <w:r w:rsidRPr="00295B65">
              <w:rPr>
                <w:rFonts w:ascii="Times New Roman" w:hAnsi="Times New Roman"/>
                <w:sz w:val="24"/>
                <w:szCs w:val="24"/>
              </w:rPr>
              <w:t>20.000,00</w:t>
            </w:r>
          </w:p>
        </w:tc>
      </w:tr>
    </w:tbl>
    <w:p w14:paraId="62F92FBA" w14:textId="77777777" w:rsidR="00FE0FAE" w:rsidRPr="00DF185F" w:rsidRDefault="00FE0FAE" w:rsidP="00FE0FAE">
      <w:pPr>
        <w:spacing w:after="0" w:line="240" w:lineRule="auto"/>
        <w:rPr>
          <w:rFonts w:ascii="Times New Roman" w:hAnsi="Times New Roman"/>
          <w:b/>
          <w:sz w:val="24"/>
          <w:szCs w:val="24"/>
        </w:rPr>
      </w:pPr>
    </w:p>
    <w:p w14:paraId="0CA8DB79" w14:textId="77777777" w:rsidR="00FE0FAE" w:rsidRPr="0024208E" w:rsidRDefault="00FE0FAE" w:rsidP="00FE0FAE">
      <w:pPr>
        <w:spacing w:after="0" w:line="240" w:lineRule="auto"/>
        <w:rPr>
          <w:rFonts w:ascii="Times New Roman" w:hAnsi="Times New Roman"/>
          <w:bCs/>
          <w:sz w:val="24"/>
          <w:szCs w:val="24"/>
        </w:rPr>
      </w:pPr>
      <w:r w:rsidRPr="0024208E">
        <w:rPr>
          <w:rFonts w:ascii="Times New Roman" w:hAnsi="Times New Roman"/>
          <w:bCs/>
          <w:sz w:val="24"/>
          <w:szCs w:val="24"/>
        </w:rPr>
        <w:t xml:space="preserve">Aktivnost se povećava </w:t>
      </w:r>
      <w:r>
        <w:rPr>
          <w:rFonts w:ascii="Times New Roman" w:hAnsi="Times New Roman"/>
          <w:bCs/>
          <w:sz w:val="24"/>
          <w:szCs w:val="24"/>
        </w:rPr>
        <w:t>zbog planiranja Smotre manjinskog stvaralaštva na istoj.</w:t>
      </w:r>
    </w:p>
    <w:p w14:paraId="44F86FD2" w14:textId="77777777" w:rsidR="00FE0FAE" w:rsidRDefault="00FE0FAE" w:rsidP="00FE0FAE">
      <w:pPr>
        <w:spacing w:after="0" w:line="240" w:lineRule="auto"/>
        <w:ind w:left="4956"/>
        <w:rPr>
          <w:rFonts w:ascii="Times New Roman" w:hAnsi="Times New Roman"/>
          <w:b/>
          <w:sz w:val="24"/>
          <w:szCs w:val="24"/>
        </w:rPr>
      </w:pPr>
    </w:p>
    <w:p w14:paraId="09E6B458" w14:textId="77777777" w:rsidR="00FE0FAE" w:rsidRDefault="00FE0FAE" w:rsidP="00FE0FAE">
      <w:pPr>
        <w:spacing w:after="0" w:line="240" w:lineRule="auto"/>
        <w:ind w:left="4956"/>
        <w:rPr>
          <w:rFonts w:ascii="Times New Roman" w:hAnsi="Times New Roman"/>
          <w:b/>
          <w:sz w:val="24"/>
          <w:szCs w:val="24"/>
        </w:rPr>
      </w:pPr>
    </w:p>
    <w:p w14:paraId="72A13A67" w14:textId="77777777" w:rsidR="00FE0FAE" w:rsidRDefault="00FE0FAE" w:rsidP="00FE0FAE">
      <w:pPr>
        <w:spacing w:after="0" w:line="240" w:lineRule="auto"/>
        <w:ind w:left="4956" w:firstLine="708"/>
        <w:rPr>
          <w:rFonts w:ascii="Times New Roman" w:hAnsi="Times New Roman"/>
          <w:b/>
          <w:sz w:val="24"/>
          <w:szCs w:val="24"/>
        </w:rPr>
      </w:pPr>
      <w:r w:rsidRPr="002F3D3A">
        <w:rPr>
          <w:rFonts w:ascii="Times New Roman" w:hAnsi="Times New Roman"/>
          <w:b/>
          <w:sz w:val="24"/>
          <w:szCs w:val="24"/>
        </w:rPr>
        <w:t>PROČELNI</w:t>
      </w:r>
      <w:r>
        <w:rPr>
          <w:rFonts w:ascii="Times New Roman" w:hAnsi="Times New Roman"/>
          <w:b/>
          <w:sz w:val="24"/>
          <w:szCs w:val="24"/>
        </w:rPr>
        <w:t>C</w:t>
      </w:r>
      <w:r w:rsidRPr="002F3D3A">
        <w:rPr>
          <w:rFonts w:ascii="Times New Roman" w:hAnsi="Times New Roman"/>
          <w:b/>
          <w:sz w:val="24"/>
          <w:szCs w:val="24"/>
        </w:rPr>
        <w:t>A</w:t>
      </w:r>
      <w:r>
        <w:rPr>
          <w:rFonts w:ascii="Times New Roman" w:hAnsi="Times New Roman"/>
          <w:b/>
          <w:sz w:val="24"/>
          <w:szCs w:val="24"/>
        </w:rPr>
        <w:t xml:space="preserve"> </w:t>
      </w:r>
    </w:p>
    <w:p w14:paraId="2E4A8897" w14:textId="77777777" w:rsidR="00FE0FAE" w:rsidRDefault="00FE0FAE" w:rsidP="00FE0FAE">
      <w:pPr>
        <w:spacing w:after="0" w:line="240" w:lineRule="auto"/>
        <w:jc w:val="center"/>
        <w:rPr>
          <w:rFonts w:ascii="Times New Roman" w:hAnsi="Times New Roman"/>
          <w:b/>
          <w:bCs/>
          <w:sz w:val="24"/>
          <w:szCs w:val="24"/>
        </w:rPr>
      </w:pPr>
    </w:p>
    <w:p w14:paraId="7C66D667" w14:textId="1F957EA4" w:rsidR="00FE0FAE" w:rsidRPr="00403721" w:rsidRDefault="00FE0FAE" w:rsidP="00FE0FAE">
      <w:pPr>
        <w:jc w:val="center"/>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Martina Posavac Ćurić, dipl. </w:t>
      </w:r>
      <w:proofErr w:type="spellStart"/>
      <w:r>
        <w:rPr>
          <w:rFonts w:ascii="Times New Roman" w:hAnsi="Times New Roman"/>
          <w:b/>
          <w:bCs/>
          <w:sz w:val="24"/>
          <w:szCs w:val="24"/>
        </w:rPr>
        <w:t>oec</w:t>
      </w:r>
      <w:proofErr w:type="spellEnd"/>
      <w:r>
        <w:rPr>
          <w:rFonts w:ascii="Times New Roman" w:hAnsi="Times New Roman"/>
          <w:b/>
          <w:bCs/>
          <w:sz w:val="24"/>
          <w:szCs w:val="24"/>
        </w:rPr>
        <w:t>.</w:t>
      </w:r>
      <w:r w:rsidR="000E0335">
        <w:rPr>
          <w:rFonts w:ascii="Times New Roman" w:hAnsi="Times New Roman"/>
          <w:b/>
          <w:bCs/>
          <w:sz w:val="24"/>
          <w:szCs w:val="24"/>
        </w:rPr>
        <w:t>, v.r.</w:t>
      </w:r>
    </w:p>
    <w:p w14:paraId="691EB145" w14:textId="77777777" w:rsidR="0075740B" w:rsidRDefault="0075740B" w:rsidP="0075740B"/>
    <w:p w14:paraId="2979BACE" w14:textId="77777777" w:rsidR="00FE0FAE" w:rsidRDefault="00FE0FAE" w:rsidP="0075740B"/>
    <w:p w14:paraId="2B7A2951" w14:textId="77777777" w:rsidR="00FE0FAE" w:rsidRDefault="00FE0FAE" w:rsidP="0075740B"/>
    <w:p w14:paraId="0ED78B32" w14:textId="77777777" w:rsidR="00FE0FAE" w:rsidRDefault="00FE0FAE" w:rsidP="0075740B"/>
    <w:p w14:paraId="48FA7028" w14:textId="77777777" w:rsidR="00FE0FAE" w:rsidRDefault="00FE0FAE" w:rsidP="0075740B"/>
    <w:p w14:paraId="0154F3A8" w14:textId="77777777" w:rsidR="00FE0FAE" w:rsidRDefault="00FE0FAE" w:rsidP="0075740B"/>
    <w:p w14:paraId="28FFC399" w14:textId="77777777" w:rsidR="00FE0FAE" w:rsidRDefault="00FE0FAE" w:rsidP="0075740B"/>
    <w:p w14:paraId="441BFD1F" w14:textId="77777777" w:rsidR="00FE0FAE" w:rsidRDefault="00FE0FAE" w:rsidP="0075740B"/>
    <w:p w14:paraId="71616F98" w14:textId="77777777" w:rsidR="00FE0FAE" w:rsidRDefault="00FE0FAE" w:rsidP="0075740B"/>
    <w:p w14:paraId="56C7C704" w14:textId="77777777" w:rsidR="00C77410" w:rsidRDefault="00C77410" w:rsidP="0075740B"/>
    <w:p w14:paraId="26A1EBDF" w14:textId="77777777" w:rsidR="004257B7" w:rsidRPr="00E704B5" w:rsidRDefault="004257B7" w:rsidP="004257B7">
      <w:pPr>
        <w:rPr>
          <w:rFonts w:ascii="Times New Roman" w:eastAsiaTheme="minorHAnsi" w:hAnsi="Times New Roman"/>
          <w:b/>
          <w:i/>
          <w:sz w:val="24"/>
          <w:szCs w:val="24"/>
          <w:lang w:eastAsia="en-US"/>
        </w:rPr>
      </w:pPr>
      <w:bookmarkStart w:id="5" w:name="_Hlk232495861"/>
      <w:r w:rsidRPr="00E704B5">
        <w:rPr>
          <w:rFonts w:ascii="Times New Roman" w:eastAsiaTheme="minorHAnsi" w:hAnsi="Times New Roman"/>
          <w:b/>
          <w:i/>
          <w:sz w:val="24"/>
          <w:szCs w:val="24"/>
          <w:lang w:eastAsia="en-US"/>
        </w:rPr>
        <w:lastRenderedPageBreak/>
        <w:t>RAZDJEL: 003 UPRAVNI ODJEL ZA FINANCIJE I PRORAČUN</w:t>
      </w:r>
    </w:p>
    <w:p w14:paraId="2CE29AF0" w14:textId="77777777" w:rsidR="004257B7" w:rsidRPr="00D5504E" w:rsidRDefault="004257B7" w:rsidP="004257B7">
      <w:pPr>
        <w:shd w:val="clear" w:color="auto" w:fill="FFFFFF" w:themeFill="background1"/>
        <w:rPr>
          <w:rFonts w:ascii="Times New Roman" w:eastAsiaTheme="minorHAnsi" w:hAnsi="Times New Roman"/>
          <w:b/>
          <w:szCs w:val="24"/>
          <w:lang w:eastAsia="en-US"/>
        </w:rPr>
      </w:pPr>
      <w:r w:rsidRPr="00D5504E">
        <w:rPr>
          <w:rFonts w:ascii="Times New Roman" w:eastAsiaTheme="minorHAnsi" w:hAnsi="Times New Roman"/>
          <w:b/>
          <w:szCs w:val="24"/>
          <w:lang w:eastAsia="en-US"/>
        </w:rPr>
        <w:t>DJELOKRUG RADA:</w:t>
      </w:r>
    </w:p>
    <w:p w14:paraId="0C5EA343" w14:textId="77777777" w:rsidR="004257B7" w:rsidRPr="006F0528" w:rsidRDefault="004257B7" w:rsidP="004257B7">
      <w:pPr>
        <w:shd w:val="clear" w:color="auto" w:fill="FFFFFF"/>
        <w:spacing w:line="250" w:lineRule="auto"/>
        <w:jc w:val="both"/>
        <w:rPr>
          <w:rFonts w:ascii="Times New Roman" w:hAnsi="Times New Roman"/>
          <w:sz w:val="24"/>
          <w:szCs w:val="24"/>
        </w:rPr>
      </w:pPr>
      <w:r w:rsidRPr="006F0528">
        <w:rPr>
          <w:rFonts w:ascii="Times New Roman" w:hAnsi="Times New Roman"/>
          <w:sz w:val="24"/>
          <w:szCs w:val="24"/>
        </w:rPr>
        <w:t xml:space="preserve">Upravni odjel za financije i proračun obavlja poslove </w:t>
      </w:r>
      <w:r w:rsidRPr="006F0528">
        <w:rPr>
          <w:rFonts w:ascii="Times New Roman" w:hAnsi="Times New Roman"/>
          <w:sz w:val="24"/>
          <w:szCs w:val="24"/>
          <w:lang w:eastAsia="en-US"/>
        </w:rPr>
        <w:t>pripremanja i izrade financijskih dokumenata, analiziranja izvršenja Proračuna, izrade konsolidiranih financijskih izvještaja, koordinacije odnosno organizacije i drugih stručnih i administrativnih poslova, obrade i unosa podataka za obračun plaća, izdavanja potvrda i uvjerenja o plaći te izrade potrebnih izvješća,</w:t>
      </w:r>
      <w:r w:rsidRPr="006F0528">
        <w:rPr>
          <w:rFonts w:ascii="Times New Roman" w:hAnsi="Times New Roman"/>
          <w:sz w:val="24"/>
          <w:szCs w:val="24"/>
        </w:rPr>
        <w:t xml:space="preserve"> kao i </w:t>
      </w:r>
      <w:r w:rsidRPr="006F0528">
        <w:rPr>
          <w:rFonts w:ascii="Times New Roman" w:hAnsi="Times New Roman"/>
          <w:sz w:val="24"/>
          <w:szCs w:val="24"/>
          <w:lang w:eastAsia="en-US"/>
        </w:rPr>
        <w:t>planiranje, praćenje i izvršavanje financijskih dokumenata Županije te poslove prisilne naplate potraživanja Županije.</w:t>
      </w:r>
    </w:p>
    <w:p w14:paraId="25A9EC0D" w14:textId="77777777" w:rsidR="004257B7" w:rsidRPr="006F0528" w:rsidRDefault="004257B7" w:rsidP="004257B7">
      <w:pPr>
        <w:shd w:val="clear" w:color="auto" w:fill="FFFFFF"/>
        <w:spacing w:line="250" w:lineRule="auto"/>
        <w:ind w:left="720"/>
        <w:contextualSpacing/>
        <w:jc w:val="both"/>
        <w:rPr>
          <w:rFonts w:ascii="Times New Roman" w:hAnsi="Times New Roman"/>
          <w:sz w:val="24"/>
          <w:szCs w:val="24"/>
          <w:lang w:eastAsia="en-US"/>
        </w:rPr>
      </w:pPr>
    </w:p>
    <w:p w14:paraId="02D176BC" w14:textId="77777777" w:rsidR="004257B7" w:rsidRPr="006F0528" w:rsidRDefault="004257B7" w:rsidP="004257B7">
      <w:pPr>
        <w:shd w:val="clear" w:color="auto" w:fill="FFFFFF"/>
        <w:spacing w:line="250" w:lineRule="auto"/>
        <w:contextualSpacing/>
        <w:jc w:val="both"/>
        <w:rPr>
          <w:rFonts w:ascii="Times New Roman" w:hAnsi="Times New Roman"/>
          <w:sz w:val="24"/>
          <w:szCs w:val="24"/>
          <w:lang w:eastAsia="en-US"/>
        </w:rPr>
      </w:pPr>
      <w:r w:rsidRPr="006F0528">
        <w:rPr>
          <w:rFonts w:ascii="Times New Roman" w:hAnsi="Times New Roman"/>
          <w:sz w:val="24"/>
          <w:szCs w:val="24"/>
        </w:rPr>
        <w:t>Sukladno Odluci o ustrojstvu i djelokrugu upravnih tijela Bjelovarsko-bilogorske županije</w:t>
      </w:r>
      <w:r w:rsidRPr="006F0528">
        <w:rPr>
          <w:rFonts w:ascii="Times New Roman" w:hAnsi="Times New Roman"/>
          <w:sz w:val="24"/>
          <w:szCs w:val="24"/>
          <w:lang w:eastAsia="en-US"/>
        </w:rPr>
        <w:t xml:space="preserve"> Upravni odjel za financije i proračun obavlja sljedeće poslove:</w:t>
      </w:r>
    </w:p>
    <w:p w14:paraId="38C4ACC4"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1. praćenja i proučavanja problematike javnih financija s naglaskom na financiranje javnih potreba te pripremanja analitičkih i drugih stručnih materijala o pitanjima vezanim uz javne financije,</w:t>
      </w:r>
    </w:p>
    <w:p w14:paraId="6C24A3F5"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2. proučavanja i sudjelovanja u pripremi prijedloga programa financiranja javnih potreba Županije te financiranja prihvaćenih programa s aktivnostima i projektima,</w:t>
      </w:r>
    </w:p>
    <w:p w14:paraId="54B2ED28"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3. izrade uputa proračunskim korisnicima o načinu izrade financijskih planova i elementima izrade zahtjeva za osiguranje sredstava u proračunu Županije,</w:t>
      </w:r>
    </w:p>
    <w:p w14:paraId="6F40FACF"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4. pripreme nacrta proračuna Županije i pratećih financijskih dokumenata, izvršavanje proračunskih izdataka i rashoda, vođenje poslova naplate prihoda i evidencija prihoda i primitaka te rashoda i izdataka kao i poslove ekonomata,</w:t>
      </w:r>
    </w:p>
    <w:p w14:paraId="2AE2CAE4"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5. izrade periodičnih (tromjesečni, polugodišnji i devetomjesečni) i godišnjih financijskih izvještaja proračuna te prijedloga polugodišnjeg i godišnjeg izvještaja o izvršenju proračuna,</w:t>
      </w:r>
    </w:p>
    <w:p w14:paraId="598E51B0"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6. izrade nacrta općih i pojedinačnih akata vezanih uz prihode, proračun i njegovo izvršavanje, kao i druge poslove vezane uz djelatnost financiranja Županije;</w:t>
      </w:r>
    </w:p>
    <w:p w14:paraId="43E0A401"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7. provođenja naplate prihoda Bjelovarsko-bilogorske županije;</w:t>
      </w:r>
    </w:p>
    <w:p w14:paraId="1C0096C1"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8. praćenja i proučavanja problematike izvršavanja proračuna jedinica lokalne samouprave, pripremanja mjera unaprjeđenja njihovog financiranja te prijedloga osiguranja dopunskih sredstava iz državnog i županijskog proračuna te fondova EU;</w:t>
      </w:r>
    </w:p>
    <w:p w14:paraId="5DA41C2A"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9. izrade nacrta općih i pojedinačnih akata vezanih uz prihode, primitke, rashode i izdatke proračuna te povremena izvješća na traženje župana i Županijske skupštine i njegovo izvršavanje kao i druge poslove i zadatke vezane uz djelatnost financiranja Županije;</w:t>
      </w:r>
    </w:p>
    <w:p w14:paraId="7BD95DFB"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10. provođenja upravnog postupka i rješavanje u drugostupanjskom postupku po žalbama izjavljenim na upravne akte tijela gradova i općina, sukladno odredbama Zakona o financiranju jedinica lokalne i područne (regionalne) samouprave;</w:t>
      </w:r>
    </w:p>
    <w:p w14:paraId="5CF76782"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11. uspostavljanja, razvijanja i koordiniranja sustava financijskog upravljanja i kontrole,</w:t>
      </w:r>
    </w:p>
    <w:p w14:paraId="1A4AD3D9"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12. obračuna i isplate plaća i drugog dohotka,</w:t>
      </w:r>
    </w:p>
    <w:p w14:paraId="43ADFBB5"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13. vodi jedinstveni registar svih ugovora Županije;</w:t>
      </w:r>
    </w:p>
    <w:p w14:paraId="049E1A5C"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14. suradnje s upravnim tijelima koja vode kreditne linije, prikupljanje i stručno obrađivanje podataka potrebnih za pripremanje dokumentacije u pokrenutim javnobilježničkim i sudskim postupcima za potrebe Županije i dostava ovršnih isprava na naplatu te provođenje postupka sklapanja nagodbe s dužnicima,</w:t>
      </w:r>
    </w:p>
    <w:p w14:paraId="4065F976"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15. pripremanja prijedloga, praćenja i izvješćivanja o provođenju programa financiranja javnih potreba u djelatnostima iz nadležnosti odjela,</w:t>
      </w:r>
    </w:p>
    <w:p w14:paraId="23200CFE" w14:textId="77777777" w:rsidR="004257B7" w:rsidRPr="006F0528" w:rsidRDefault="004257B7" w:rsidP="004257B7">
      <w:pPr>
        <w:shd w:val="clear" w:color="auto" w:fill="FFFFFF"/>
        <w:spacing w:line="250" w:lineRule="auto"/>
        <w:ind w:firstLine="284"/>
        <w:contextualSpacing/>
        <w:jc w:val="both"/>
        <w:rPr>
          <w:rFonts w:ascii="Times New Roman" w:hAnsi="Times New Roman"/>
          <w:sz w:val="24"/>
          <w:szCs w:val="24"/>
          <w:lang w:eastAsia="en-US"/>
        </w:rPr>
      </w:pPr>
      <w:r w:rsidRPr="006F0528">
        <w:rPr>
          <w:rFonts w:ascii="Times New Roman" w:hAnsi="Times New Roman"/>
          <w:sz w:val="24"/>
          <w:szCs w:val="24"/>
          <w:lang w:eastAsia="en-US"/>
        </w:rPr>
        <w:t>16. druge poslove u skladu sa zakonom i podzakonskim propisima.</w:t>
      </w:r>
    </w:p>
    <w:p w14:paraId="1F9F400C" w14:textId="77777777" w:rsidR="004257B7" w:rsidRPr="006F0528" w:rsidRDefault="004257B7" w:rsidP="004257B7">
      <w:pPr>
        <w:shd w:val="clear" w:color="auto" w:fill="FFFFFF"/>
        <w:spacing w:line="250" w:lineRule="auto"/>
        <w:contextualSpacing/>
        <w:jc w:val="both"/>
        <w:rPr>
          <w:rFonts w:ascii="Times New Roman" w:hAnsi="Times New Roman"/>
          <w:sz w:val="24"/>
          <w:szCs w:val="24"/>
          <w:lang w:eastAsia="en-US"/>
        </w:rPr>
      </w:pPr>
    </w:p>
    <w:p w14:paraId="3B68C2AF" w14:textId="77777777" w:rsidR="004257B7" w:rsidRPr="006F0528" w:rsidRDefault="004257B7" w:rsidP="004257B7">
      <w:pPr>
        <w:shd w:val="clear" w:color="auto" w:fill="FFFFFF" w:themeFill="background1"/>
        <w:spacing w:line="256" w:lineRule="auto"/>
        <w:ind w:left="720"/>
        <w:contextualSpacing/>
        <w:jc w:val="both"/>
        <w:rPr>
          <w:rFonts w:ascii="Times New Roman" w:eastAsiaTheme="minorHAnsi" w:hAnsi="Times New Roman"/>
          <w:sz w:val="24"/>
          <w:szCs w:val="24"/>
          <w:lang w:eastAsia="en-US"/>
        </w:rPr>
      </w:pPr>
    </w:p>
    <w:p w14:paraId="3D018180" w14:textId="77777777" w:rsidR="004257B7" w:rsidRPr="006F0528" w:rsidRDefault="004257B7" w:rsidP="004257B7">
      <w:pPr>
        <w:shd w:val="clear" w:color="auto" w:fill="FFFFFF" w:themeFill="background1"/>
        <w:rPr>
          <w:rFonts w:ascii="Times New Roman" w:eastAsiaTheme="minorHAnsi" w:hAnsi="Times New Roman"/>
          <w:b/>
          <w:sz w:val="24"/>
          <w:szCs w:val="24"/>
          <w:lang w:eastAsia="en-US"/>
        </w:rPr>
      </w:pPr>
      <w:r w:rsidRPr="006F0528">
        <w:rPr>
          <w:rFonts w:ascii="Times New Roman" w:eastAsiaTheme="minorHAnsi" w:hAnsi="Times New Roman"/>
          <w:b/>
          <w:sz w:val="24"/>
          <w:szCs w:val="24"/>
          <w:lang w:eastAsia="en-US"/>
        </w:rPr>
        <w:lastRenderedPageBreak/>
        <w:t>PRORAČUNSKI KORISNICI IZ DJELOKRUGA RADA:</w:t>
      </w:r>
    </w:p>
    <w:p w14:paraId="7DD1E1BD" w14:textId="77777777" w:rsidR="004257B7" w:rsidRPr="006F0528" w:rsidRDefault="004257B7" w:rsidP="004257B7">
      <w:pPr>
        <w:shd w:val="clear" w:color="auto" w:fill="FFFFFF" w:themeFill="background1"/>
        <w:jc w:val="both"/>
        <w:rPr>
          <w:rFonts w:ascii="Times New Roman" w:eastAsiaTheme="minorHAnsi" w:hAnsi="Times New Roman"/>
          <w:b/>
          <w:sz w:val="24"/>
          <w:szCs w:val="24"/>
          <w:lang w:eastAsia="en-US"/>
        </w:rPr>
      </w:pPr>
      <w:r w:rsidRPr="006F0528">
        <w:rPr>
          <w:rFonts w:ascii="Times New Roman" w:eastAsiaTheme="minorHAnsi" w:hAnsi="Times New Roman"/>
          <w:sz w:val="24"/>
          <w:szCs w:val="24"/>
          <w:lang w:eastAsia="en-US"/>
        </w:rPr>
        <w:t>Upravni odjel za financije i proračun u svojoj nadležnosti nema proračunskih korisnika.</w:t>
      </w:r>
    </w:p>
    <w:p w14:paraId="68BDDDAA" w14:textId="77777777" w:rsidR="004257B7" w:rsidRPr="00BD40DC" w:rsidRDefault="004257B7" w:rsidP="00504F63">
      <w:pPr>
        <w:rPr>
          <w:rFonts w:ascii="Times New Roman" w:hAnsi="Times New Roman"/>
          <w:b/>
          <w:szCs w:val="24"/>
        </w:rPr>
      </w:pPr>
    </w:p>
    <w:tbl>
      <w:tblPr>
        <w:tblStyle w:val="Reetkatablice"/>
        <w:tblW w:w="0" w:type="auto"/>
        <w:tblInd w:w="0" w:type="dxa"/>
        <w:tblLayout w:type="fixed"/>
        <w:tblLook w:val="04A0" w:firstRow="1" w:lastRow="0" w:firstColumn="1" w:lastColumn="0" w:noHBand="0" w:noVBand="1"/>
      </w:tblPr>
      <w:tblGrid>
        <w:gridCol w:w="781"/>
        <w:gridCol w:w="2475"/>
        <w:gridCol w:w="1701"/>
        <w:gridCol w:w="2292"/>
        <w:gridCol w:w="1813"/>
      </w:tblGrid>
      <w:tr w:rsidR="004257B7" w:rsidRPr="0082227F" w14:paraId="218322A3" w14:textId="77777777" w:rsidTr="00EE4473">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56EDA955" w14:textId="77777777" w:rsidR="004257B7" w:rsidRPr="0082227F" w:rsidRDefault="004257B7" w:rsidP="00EE4473">
            <w:pPr>
              <w:jc w:val="center"/>
              <w:rPr>
                <w:rFonts w:ascii="Times New Roman" w:hAnsi="Times New Roman"/>
                <w:b/>
                <w:sz w:val="24"/>
                <w:szCs w:val="24"/>
              </w:rPr>
            </w:pPr>
            <w:r w:rsidRPr="0082227F">
              <w:rPr>
                <w:rFonts w:ascii="Times New Roman" w:hAnsi="Times New Roman"/>
                <w:b/>
                <w:sz w:val="24"/>
                <w:szCs w:val="24"/>
              </w:rPr>
              <w:t>R.br.</w:t>
            </w:r>
          </w:p>
        </w:tc>
        <w:tc>
          <w:tcPr>
            <w:tcW w:w="2475" w:type="dxa"/>
            <w:tcBorders>
              <w:top w:val="single" w:sz="4" w:space="0" w:color="auto"/>
              <w:left w:val="single" w:sz="4" w:space="0" w:color="auto"/>
              <w:bottom w:val="single" w:sz="4" w:space="0" w:color="auto"/>
              <w:right w:val="single" w:sz="4" w:space="0" w:color="auto"/>
            </w:tcBorders>
            <w:shd w:val="clear" w:color="auto" w:fill="B5C0D8"/>
            <w:hideMark/>
          </w:tcPr>
          <w:p w14:paraId="76861544" w14:textId="77777777" w:rsidR="004257B7" w:rsidRPr="0082227F" w:rsidRDefault="004257B7" w:rsidP="00EE4473">
            <w:pPr>
              <w:jc w:val="center"/>
              <w:rPr>
                <w:rFonts w:ascii="Times New Roman" w:hAnsi="Times New Roman"/>
                <w:b/>
                <w:sz w:val="24"/>
                <w:szCs w:val="24"/>
              </w:rPr>
            </w:pPr>
            <w:r w:rsidRPr="0082227F">
              <w:rPr>
                <w:rFonts w:ascii="Times New Roman" w:hAnsi="Times New Roman"/>
                <w:b/>
                <w:sz w:val="24"/>
                <w:szCs w:val="24"/>
              </w:rPr>
              <w:t>Naziv programa</w:t>
            </w:r>
          </w:p>
        </w:tc>
        <w:tc>
          <w:tcPr>
            <w:tcW w:w="1701" w:type="dxa"/>
            <w:tcBorders>
              <w:top w:val="single" w:sz="4" w:space="0" w:color="auto"/>
              <w:left w:val="single" w:sz="4" w:space="0" w:color="auto"/>
              <w:bottom w:val="single" w:sz="4" w:space="0" w:color="auto"/>
              <w:right w:val="single" w:sz="4" w:space="0" w:color="auto"/>
            </w:tcBorders>
            <w:shd w:val="clear" w:color="auto" w:fill="B5C0D8"/>
            <w:hideMark/>
          </w:tcPr>
          <w:p w14:paraId="10EAC76B" w14:textId="77777777" w:rsidR="004257B7" w:rsidRPr="00D57833" w:rsidRDefault="004257B7" w:rsidP="00EE4473">
            <w:pPr>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2292" w:type="dxa"/>
            <w:tcBorders>
              <w:top w:val="single" w:sz="4" w:space="0" w:color="auto"/>
              <w:left w:val="single" w:sz="4" w:space="0" w:color="auto"/>
              <w:bottom w:val="single" w:sz="4" w:space="0" w:color="auto"/>
              <w:right w:val="single" w:sz="4" w:space="0" w:color="auto"/>
            </w:tcBorders>
            <w:shd w:val="clear" w:color="auto" w:fill="B5C0D8"/>
            <w:hideMark/>
          </w:tcPr>
          <w:p w14:paraId="19F11523" w14:textId="77777777" w:rsidR="004257B7" w:rsidRPr="00436067" w:rsidRDefault="004257B7" w:rsidP="00EE4473">
            <w:pPr>
              <w:jc w:val="center"/>
              <w:rPr>
                <w:rFonts w:ascii="Times New Roman" w:hAnsi="Times New Roman"/>
                <w:b/>
                <w:sz w:val="24"/>
                <w:szCs w:val="24"/>
              </w:rPr>
            </w:pPr>
            <w:r w:rsidRPr="00D57833">
              <w:rPr>
                <w:rFonts w:ascii="Times New Roman" w:hAnsi="Times New Roman"/>
                <w:b/>
                <w:sz w:val="24"/>
                <w:szCs w:val="24"/>
              </w:rPr>
              <w:t>Povećanje/smanjenje</w:t>
            </w:r>
          </w:p>
        </w:tc>
        <w:tc>
          <w:tcPr>
            <w:tcW w:w="1813" w:type="dxa"/>
            <w:tcBorders>
              <w:top w:val="single" w:sz="4" w:space="0" w:color="auto"/>
              <w:left w:val="single" w:sz="4" w:space="0" w:color="auto"/>
              <w:bottom w:val="single" w:sz="4" w:space="0" w:color="auto"/>
              <w:right w:val="single" w:sz="4" w:space="0" w:color="auto"/>
            </w:tcBorders>
            <w:shd w:val="clear" w:color="auto" w:fill="B5C0D8"/>
            <w:hideMark/>
          </w:tcPr>
          <w:p w14:paraId="50C49B35" w14:textId="77777777" w:rsidR="004257B7" w:rsidRPr="00D57833" w:rsidRDefault="004257B7" w:rsidP="00EE4473">
            <w:pPr>
              <w:jc w:val="center"/>
              <w:rPr>
                <w:rFonts w:ascii="Times New Roman" w:hAnsi="Times New Roman"/>
                <w:b/>
                <w:sz w:val="24"/>
                <w:szCs w:val="24"/>
              </w:rPr>
            </w:pPr>
            <w:r w:rsidRPr="00D57833">
              <w:rPr>
                <w:rFonts w:ascii="Times New Roman" w:hAnsi="Times New Roman"/>
                <w:b/>
                <w:sz w:val="24"/>
                <w:szCs w:val="24"/>
              </w:rPr>
              <w:t>Novi plan 202</w:t>
            </w:r>
            <w:r>
              <w:rPr>
                <w:rFonts w:ascii="Times New Roman" w:hAnsi="Times New Roman"/>
                <w:b/>
                <w:sz w:val="24"/>
                <w:szCs w:val="24"/>
              </w:rPr>
              <w:t>6</w:t>
            </w:r>
            <w:r w:rsidRPr="00D57833">
              <w:rPr>
                <w:rFonts w:ascii="Times New Roman" w:hAnsi="Times New Roman"/>
                <w:b/>
                <w:sz w:val="24"/>
                <w:szCs w:val="24"/>
              </w:rPr>
              <w:t>.</w:t>
            </w:r>
          </w:p>
        </w:tc>
      </w:tr>
      <w:tr w:rsidR="004257B7" w:rsidRPr="0082227F" w14:paraId="511679FA" w14:textId="77777777" w:rsidTr="00EE4473">
        <w:tc>
          <w:tcPr>
            <w:tcW w:w="781" w:type="dxa"/>
            <w:tcBorders>
              <w:top w:val="single" w:sz="4" w:space="0" w:color="auto"/>
              <w:left w:val="single" w:sz="4" w:space="0" w:color="auto"/>
              <w:bottom w:val="single" w:sz="4" w:space="0" w:color="auto"/>
              <w:right w:val="single" w:sz="4" w:space="0" w:color="auto"/>
            </w:tcBorders>
            <w:hideMark/>
          </w:tcPr>
          <w:p w14:paraId="3ED48DA6" w14:textId="77777777" w:rsidR="004257B7" w:rsidRPr="0082227F" w:rsidRDefault="004257B7" w:rsidP="00EE4473">
            <w:pPr>
              <w:jc w:val="center"/>
              <w:rPr>
                <w:rFonts w:ascii="Times New Roman" w:hAnsi="Times New Roman"/>
                <w:b/>
                <w:sz w:val="24"/>
                <w:szCs w:val="24"/>
              </w:rPr>
            </w:pPr>
            <w:r w:rsidRPr="0082227F">
              <w:rPr>
                <w:rFonts w:ascii="Times New Roman" w:hAnsi="Times New Roman"/>
                <w:b/>
                <w:sz w:val="24"/>
                <w:szCs w:val="24"/>
              </w:rPr>
              <w:t>1.</w:t>
            </w:r>
          </w:p>
        </w:tc>
        <w:tc>
          <w:tcPr>
            <w:tcW w:w="2475" w:type="dxa"/>
            <w:tcBorders>
              <w:top w:val="single" w:sz="4" w:space="0" w:color="auto"/>
              <w:left w:val="single" w:sz="4" w:space="0" w:color="auto"/>
              <w:bottom w:val="single" w:sz="4" w:space="0" w:color="auto"/>
              <w:right w:val="single" w:sz="4" w:space="0" w:color="auto"/>
            </w:tcBorders>
          </w:tcPr>
          <w:p w14:paraId="7B4AE940" w14:textId="77777777" w:rsidR="004257B7" w:rsidRPr="0082227F" w:rsidRDefault="004257B7" w:rsidP="00EE4473">
            <w:pPr>
              <w:rPr>
                <w:rFonts w:ascii="Times New Roman" w:hAnsi="Times New Roman"/>
                <w:b/>
                <w:sz w:val="24"/>
                <w:szCs w:val="24"/>
              </w:rPr>
            </w:pPr>
            <w:r>
              <w:rPr>
                <w:rFonts w:ascii="Times New Roman" w:hAnsi="Times New Roman"/>
                <w:b/>
                <w:sz w:val="24"/>
                <w:szCs w:val="24"/>
              </w:rPr>
              <w:t>Redovne djelatnosti</w:t>
            </w:r>
          </w:p>
        </w:tc>
        <w:tc>
          <w:tcPr>
            <w:tcW w:w="1701" w:type="dxa"/>
            <w:tcBorders>
              <w:top w:val="single" w:sz="4" w:space="0" w:color="auto"/>
              <w:left w:val="single" w:sz="4" w:space="0" w:color="auto"/>
              <w:bottom w:val="single" w:sz="4" w:space="0" w:color="auto"/>
              <w:right w:val="single" w:sz="4" w:space="0" w:color="auto"/>
            </w:tcBorders>
          </w:tcPr>
          <w:p w14:paraId="03E33530" w14:textId="77777777" w:rsidR="004257B7" w:rsidRPr="00D57833" w:rsidRDefault="004257B7" w:rsidP="00EE4473">
            <w:pPr>
              <w:jc w:val="right"/>
              <w:rPr>
                <w:rFonts w:ascii="Times New Roman" w:hAnsi="Times New Roman"/>
                <w:b/>
                <w:sz w:val="24"/>
                <w:szCs w:val="24"/>
              </w:rPr>
            </w:pPr>
            <w:r>
              <w:rPr>
                <w:rFonts w:ascii="Times New Roman" w:hAnsi="Times New Roman"/>
                <w:b/>
                <w:sz w:val="24"/>
                <w:szCs w:val="24"/>
              </w:rPr>
              <w:t>6.205.408,00</w:t>
            </w:r>
            <w:r w:rsidRPr="00D57833">
              <w:rPr>
                <w:rFonts w:ascii="Times New Roman" w:hAnsi="Times New Roman"/>
                <w:b/>
                <w:sz w:val="24"/>
                <w:szCs w:val="24"/>
              </w:rPr>
              <w:t xml:space="preserve"> €</w:t>
            </w:r>
          </w:p>
        </w:tc>
        <w:tc>
          <w:tcPr>
            <w:tcW w:w="2292" w:type="dxa"/>
            <w:tcBorders>
              <w:top w:val="single" w:sz="4" w:space="0" w:color="auto"/>
              <w:left w:val="single" w:sz="4" w:space="0" w:color="auto"/>
              <w:bottom w:val="single" w:sz="4" w:space="0" w:color="auto"/>
              <w:right w:val="single" w:sz="4" w:space="0" w:color="auto"/>
            </w:tcBorders>
          </w:tcPr>
          <w:p w14:paraId="3E7C2C82" w14:textId="77777777" w:rsidR="004257B7" w:rsidRPr="00D57833" w:rsidRDefault="004257B7" w:rsidP="00EE4473">
            <w:pPr>
              <w:jc w:val="right"/>
              <w:rPr>
                <w:rFonts w:ascii="Times New Roman" w:hAnsi="Times New Roman"/>
                <w:b/>
                <w:sz w:val="24"/>
                <w:szCs w:val="24"/>
              </w:rPr>
            </w:pPr>
            <w:r>
              <w:rPr>
                <w:rFonts w:ascii="Times New Roman" w:hAnsi="Times New Roman"/>
                <w:b/>
                <w:sz w:val="24"/>
                <w:szCs w:val="24"/>
              </w:rPr>
              <w:t xml:space="preserve">1.534.616,00 </w:t>
            </w:r>
            <w:r w:rsidRPr="00D57833">
              <w:rPr>
                <w:rFonts w:ascii="Times New Roman" w:hAnsi="Times New Roman"/>
                <w:b/>
                <w:sz w:val="24"/>
                <w:szCs w:val="24"/>
              </w:rPr>
              <w:t>€</w:t>
            </w:r>
          </w:p>
        </w:tc>
        <w:tc>
          <w:tcPr>
            <w:tcW w:w="1813" w:type="dxa"/>
            <w:tcBorders>
              <w:top w:val="single" w:sz="4" w:space="0" w:color="auto"/>
              <w:left w:val="single" w:sz="4" w:space="0" w:color="auto"/>
              <w:bottom w:val="single" w:sz="4" w:space="0" w:color="auto"/>
              <w:right w:val="single" w:sz="4" w:space="0" w:color="auto"/>
            </w:tcBorders>
          </w:tcPr>
          <w:p w14:paraId="3CC4484D" w14:textId="77777777" w:rsidR="004257B7" w:rsidRPr="00D57833" w:rsidRDefault="004257B7" w:rsidP="00EE4473">
            <w:pPr>
              <w:jc w:val="right"/>
              <w:rPr>
                <w:rFonts w:ascii="Times New Roman" w:hAnsi="Times New Roman"/>
                <w:b/>
                <w:sz w:val="24"/>
                <w:szCs w:val="24"/>
              </w:rPr>
            </w:pPr>
            <w:r>
              <w:rPr>
                <w:rFonts w:ascii="Times New Roman" w:hAnsi="Times New Roman"/>
                <w:b/>
                <w:sz w:val="24"/>
                <w:szCs w:val="24"/>
              </w:rPr>
              <w:t xml:space="preserve">7.740.024,00 </w:t>
            </w:r>
            <w:r w:rsidRPr="00AB7F26">
              <w:rPr>
                <w:rFonts w:ascii="Times New Roman" w:hAnsi="Times New Roman"/>
                <w:b/>
                <w:sz w:val="24"/>
                <w:szCs w:val="24"/>
              </w:rPr>
              <w:t>€</w:t>
            </w:r>
          </w:p>
        </w:tc>
      </w:tr>
      <w:tr w:rsidR="004257B7" w:rsidRPr="0082227F" w14:paraId="602296C0" w14:textId="77777777" w:rsidTr="00EE4473">
        <w:tc>
          <w:tcPr>
            <w:tcW w:w="781" w:type="dxa"/>
            <w:tcBorders>
              <w:top w:val="single" w:sz="4" w:space="0" w:color="auto"/>
              <w:left w:val="single" w:sz="4" w:space="0" w:color="auto"/>
              <w:bottom w:val="single" w:sz="4" w:space="0" w:color="auto"/>
              <w:right w:val="single" w:sz="4" w:space="0" w:color="auto"/>
            </w:tcBorders>
          </w:tcPr>
          <w:p w14:paraId="66525B03" w14:textId="77777777" w:rsidR="004257B7" w:rsidRPr="0082227F" w:rsidRDefault="004257B7" w:rsidP="00EE4473">
            <w:pPr>
              <w:jc w:val="center"/>
              <w:rPr>
                <w:rFonts w:ascii="Times New Roman" w:hAnsi="Times New Roman"/>
                <w:b/>
                <w:sz w:val="24"/>
                <w:szCs w:val="24"/>
              </w:rPr>
            </w:pPr>
          </w:p>
        </w:tc>
        <w:tc>
          <w:tcPr>
            <w:tcW w:w="2475" w:type="dxa"/>
            <w:tcBorders>
              <w:top w:val="single" w:sz="4" w:space="0" w:color="auto"/>
              <w:left w:val="single" w:sz="4" w:space="0" w:color="auto"/>
              <w:bottom w:val="single" w:sz="4" w:space="0" w:color="auto"/>
              <w:right w:val="single" w:sz="4" w:space="0" w:color="auto"/>
            </w:tcBorders>
            <w:hideMark/>
          </w:tcPr>
          <w:p w14:paraId="007A7136" w14:textId="77777777" w:rsidR="004257B7" w:rsidRPr="0082227F" w:rsidRDefault="004257B7" w:rsidP="00EE4473">
            <w:pPr>
              <w:rPr>
                <w:rFonts w:ascii="Times New Roman" w:hAnsi="Times New Roman"/>
                <w:b/>
                <w:sz w:val="24"/>
                <w:szCs w:val="24"/>
              </w:rPr>
            </w:pPr>
            <w:r w:rsidRPr="0082227F">
              <w:rPr>
                <w:rFonts w:ascii="Times New Roman" w:hAnsi="Times New Roman"/>
                <w:b/>
                <w:sz w:val="24"/>
                <w:szCs w:val="24"/>
              </w:rPr>
              <w:t>Ukupno:</w:t>
            </w:r>
          </w:p>
        </w:tc>
        <w:tc>
          <w:tcPr>
            <w:tcW w:w="1701" w:type="dxa"/>
            <w:tcBorders>
              <w:top w:val="single" w:sz="4" w:space="0" w:color="auto"/>
              <w:left w:val="nil"/>
              <w:bottom w:val="single" w:sz="4" w:space="0" w:color="auto"/>
              <w:right w:val="single" w:sz="4" w:space="0" w:color="auto"/>
            </w:tcBorders>
            <w:shd w:val="clear" w:color="auto" w:fill="auto"/>
            <w:vAlign w:val="bottom"/>
          </w:tcPr>
          <w:p w14:paraId="7455E667" w14:textId="77777777" w:rsidR="004257B7" w:rsidRPr="005D593E" w:rsidRDefault="004257B7" w:rsidP="00EE4473">
            <w:pPr>
              <w:jc w:val="right"/>
              <w:rPr>
                <w:rFonts w:ascii="Times New Roman" w:hAnsi="Times New Roman"/>
                <w:b/>
                <w:sz w:val="24"/>
                <w:szCs w:val="24"/>
              </w:rPr>
            </w:pPr>
            <w:r>
              <w:rPr>
                <w:rFonts w:ascii="Times New Roman" w:hAnsi="Times New Roman"/>
                <w:b/>
                <w:sz w:val="24"/>
                <w:szCs w:val="24"/>
              </w:rPr>
              <w:t>6.205.408,00</w:t>
            </w:r>
            <w:r w:rsidRPr="00D57833">
              <w:rPr>
                <w:rFonts w:ascii="Times New Roman" w:hAnsi="Times New Roman"/>
                <w:b/>
                <w:sz w:val="24"/>
                <w:szCs w:val="24"/>
              </w:rPr>
              <w:t xml:space="preserve"> </w:t>
            </w:r>
            <w:r w:rsidRPr="005D593E">
              <w:rPr>
                <w:rFonts w:ascii="Times New Roman" w:hAnsi="Times New Roman"/>
                <w:b/>
                <w:color w:val="000000"/>
                <w:sz w:val="24"/>
                <w:szCs w:val="24"/>
              </w:rPr>
              <w:t>€</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1E74E9B1" w14:textId="77777777" w:rsidR="004257B7" w:rsidRPr="005D593E" w:rsidRDefault="004257B7" w:rsidP="00EE4473">
            <w:pPr>
              <w:jc w:val="right"/>
              <w:rPr>
                <w:rFonts w:ascii="Times New Roman" w:hAnsi="Times New Roman"/>
                <w:b/>
                <w:sz w:val="24"/>
                <w:szCs w:val="24"/>
              </w:rPr>
            </w:pPr>
            <w:r>
              <w:rPr>
                <w:rFonts w:ascii="Times New Roman" w:hAnsi="Times New Roman"/>
                <w:b/>
                <w:color w:val="000000"/>
                <w:sz w:val="24"/>
                <w:szCs w:val="24"/>
              </w:rPr>
              <w:t xml:space="preserve">1.534.616,00 </w:t>
            </w:r>
            <w:r w:rsidRPr="005D593E">
              <w:rPr>
                <w:rFonts w:ascii="Times New Roman" w:hAnsi="Times New Roman"/>
                <w:b/>
                <w:color w:val="000000"/>
                <w:sz w:val="24"/>
                <w:szCs w:val="24"/>
              </w:rPr>
              <w:t>€</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bottom"/>
          </w:tcPr>
          <w:p w14:paraId="0635FC74" w14:textId="77777777" w:rsidR="004257B7" w:rsidRPr="005D593E" w:rsidRDefault="004257B7" w:rsidP="00EE4473">
            <w:pPr>
              <w:jc w:val="right"/>
              <w:rPr>
                <w:rFonts w:ascii="Times New Roman" w:hAnsi="Times New Roman"/>
                <w:b/>
                <w:sz w:val="24"/>
                <w:szCs w:val="24"/>
              </w:rPr>
            </w:pPr>
            <w:r>
              <w:rPr>
                <w:rFonts w:ascii="Times New Roman" w:hAnsi="Times New Roman"/>
                <w:b/>
                <w:color w:val="000000"/>
                <w:sz w:val="24"/>
                <w:szCs w:val="24"/>
              </w:rPr>
              <w:t xml:space="preserve">7.740.024,00 </w:t>
            </w:r>
            <w:r w:rsidRPr="005D593E">
              <w:rPr>
                <w:rFonts w:ascii="Times New Roman" w:hAnsi="Times New Roman"/>
                <w:b/>
                <w:color w:val="000000"/>
                <w:sz w:val="24"/>
                <w:szCs w:val="24"/>
              </w:rPr>
              <w:t>€</w:t>
            </w:r>
          </w:p>
        </w:tc>
      </w:tr>
    </w:tbl>
    <w:p w14:paraId="29FE2ED3" w14:textId="77777777" w:rsidR="004257B7" w:rsidRPr="00D5504E" w:rsidRDefault="004257B7" w:rsidP="004257B7">
      <w:pPr>
        <w:shd w:val="clear" w:color="auto" w:fill="FFFFFF" w:themeFill="background1"/>
        <w:rPr>
          <w:rFonts w:ascii="Times New Roman" w:eastAsiaTheme="minorHAnsi" w:hAnsi="Times New Roman"/>
          <w:b/>
          <w:i/>
          <w:szCs w:val="24"/>
          <w:lang w:eastAsia="en-US"/>
        </w:rPr>
      </w:pPr>
    </w:p>
    <w:p w14:paraId="17571DC9" w14:textId="77777777" w:rsidR="004257B7" w:rsidRPr="006F0528" w:rsidRDefault="004257B7" w:rsidP="004257B7">
      <w:pPr>
        <w:rPr>
          <w:rFonts w:ascii="Times New Roman" w:eastAsiaTheme="minorHAnsi" w:hAnsi="Times New Roman"/>
          <w:b/>
          <w:i/>
          <w:sz w:val="24"/>
          <w:szCs w:val="24"/>
          <w:lang w:eastAsia="en-US"/>
        </w:rPr>
      </w:pPr>
      <w:r w:rsidRPr="006F0528">
        <w:rPr>
          <w:rFonts w:ascii="Times New Roman" w:eastAsiaTheme="minorHAnsi" w:hAnsi="Times New Roman"/>
          <w:b/>
          <w:i/>
          <w:sz w:val="24"/>
          <w:szCs w:val="24"/>
          <w:lang w:eastAsia="en-US"/>
        </w:rPr>
        <w:t>Glava: 00301 Upravni odjel za financije i proračun</w:t>
      </w:r>
    </w:p>
    <w:p w14:paraId="041E664A" w14:textId="77777777" w:rsidR="004257B7" w:rsidRPr="006F0528" w:rsidRDefault="004257B7" w:rsidP="004257B7">
      <w:pPr>
        <w:rPr>
          <w:rFonts w:ascii="Times New Roman" w:eastAsiaTheme="minorHAnsi" w:hAnsi="Times New Roman"/>
          <w:b/>
          <w:sz w:val="24"/>
          <w:szCs w:val="24"/>
          <w:lang w:eastAsia="en-US"/>
        </w:rPr>
      </w:pPr>
      <w:r w:rsidRPr="006F0528">
        <w:rPr>
          <w:rFonts w:ascii="Times New Roman" w:eastAsiaTheme="minorHAnsi" w:hAnsi="Times New Roman"/>
          <w:b/>
          <w:sz w:val="24"/>
          <w:szCs w:val="24"/>
          <w:lang w:eastAsia="en-US"/>
        </w:rPr>
        <w:t>NAZIV PROGRAMA:</w:t>
      </w:r>
    </w:p>
    <w:p w14:paraId="1D46D630" w14:textId="77777777" w:rsidR="004257B7" w:rsidRPr="006F0528" w:rsidRDefault="004257B7" w:rsidP="004257B7">
      <w:pPr>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Redovne djelatnosti</w:t>
      </w:r>
    </w:p>
    <w:p w14:paraId="4193B6D8" w14:textId="77777777" w:rsidR="004257B7" w:rsidRPr="006F0528" w:rsidRDefault="004257B7" w:rsidP="004257B7">
      <w:pPr>
        <w:rPr>
          <w:rFonts w:ascii="Times New Roman" w:eastAsiaTheme="minorHAnsi" w:hAnsi="Times New Roman"/>
          <w:b/>
          <w:sz w:val="24"/>
          <w:szCs w:val="24"/>
          <w:lang w:eastAsia="en-US"/>
        </w:rPr>
      </w:pPr>
      <w:r w:rsidRPr="006F0528">
        <w:rPr>
          <w:rFonts w:ascii="Times New Roman" w:eastAsiaTheme="minorHAnsi" w:hAnsi="Times New Roman"/>
          <w:b/>
          <w:sz w:val="24"/>
          <w:szCs w:val="24"/>
          <w:lang w:eastAsia="en-US"/>
        </w:rPr>
        <w:t>OPIS PROGRAMA:</w:t>
      </w:r>
    </w:p>
    <w:p w14:paraId="5ADA5A47" w14:textId="77777777" w:rsidR="004257B7" w:rsidRPr="006F0528" w:rsidRDefault="004257B7" w:rsidP="004257B7">
      <w:pPr>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U sklopu ovog programa osiguravaju se sredstva za redovno poslovanje upravnih odjela, za podmirenje rashoda za zaposlene, naknade troškova zaposlenima (službena putovanja), rashoda za materijal i energiju, rashode za usluge te ostalih nespomenuti rashodi poslovanja kao i rashode za obavljanje povjerenih poslova državne uprave.</w:t>
      </w:r>
    </w:p>
    <w:p w14:paraId="05C63F85" w14:textId="77777777" w:rsidR="004257B7" w:rsidRPr="006F0528" w:rsidRDefault="004257B7" w:rsidP="004257B7">
      <w:pPr>
        <w:shd w:val="clear" w:color="auto" w:fill="FFFFFF" w:themeFill="background1"/>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U okviru ovog programa provode se sljedeće aktivnosti:</w:t>
      </w:r>
    </w:p>
    <w:p w14:paraId="217F901C" w14:textId="77777777" w:rsidR="004257B7" w:rsidRPr="006F0528" w:rsidRDefault="004257B7" w:rsidP="004257B7">
      <w:pPr>
        <w:rPr>
          <w:rFonts w:ascii="Times New Roman" w:eastAsiaTheme="minorHAnsi" w:hAnsi="Times New Roman"/>
          <w:sz w:val="24"/>
          <w:szCs w:val="24"/>
          <w:lang w:eastAsia="en-US"/>
        </w:rPr>
      </w:pPr>
      <w:bookmarkStart w:id="6" w:name="_Hlk232590769"/>
      <w:r w:rsidRPr="006F0528">
        <w:rPr>
          <w:rFonts w:ascii="Times New Roman" w:eastAsiaTheme="minorHAnsi" w:hAnsi="Times New Roman"/>
          <w:b/>
          <w:sz w:val="24"/>
          <w:szCs w:val="24"/>
          <w:lang w:eastAsia="en-US"/>
        </w:rPr>
        <w:t>A000012</w:t>
      </w:r>
      <w:r w:rsidRPr="006F0528">
        <w:rPr>
          <w:rFonts w:ascii="Times New Roman" w:eastAsiaTheme="minorHAnsi" w:hAnsi="Times New Roman"/>
          <w:sz w:val="24"/>
          <w:szCs w:val="24"/>
          <w:lang w:eastAsia="en-US"/>
        </w:rPr>
        <w:t xml:space="preserve"> – </w:t>
      </w:r>
      <w:r w:rsidRPr="006F0528">
        <w:rPr>
          <w:rFonts w:ascii="Times New Roman" w:eastAsiaTheme="minorHAnsi" w:hAnsi="Times New Roman"/>
          <w:i/>
          <w:sz w:val="24"/>
          <w:szCs w:val="24"/>
          <w:lang w:eastAsia="en-US"/>
        </w:rPr>
        <w:t>Redovne aktivnosti upravnih odjela</w:t>
      </w:r>
      <w:r w:rsidRPr="006F0528">
        <w:rPr>
          <w:rFonts w:ascii="Times New Roman" w:eastAsiaTheme="minorHAnsi" w:hAnsi="Times New Roman"/>
          <w:sz w:val="24"/>
          <w:szCs w:val="24"/>
          <w:lang w:eastAsia="en-US"/>
        </w:rPr>
        <w:t xml:space="preserve"> </w:t>
      </w:r>
    </w:p>
    <w:p w14:paraId="35C83DE4" w14:textId="77777777" w:rsidR="004257B7" w:rsidRPr="009777B7" w:rsidRDefault="004257B7" w:rsidP="004257B7">
      <w:pPr>
        <w:jc w:val="both"/>
        <w:rPr>
          <w:rFonts w:ascii="Times New Roman" w:eastAsiaTheme="minorHAnsi" w:hAnsi="Times New Roman"/>
          <w:szCs w:val="24"/>
          <w:lang w:eastAsia="en-US"/>
        </w:rPr>
      </w:pPr>
      <w:r w:rsidRPr="006F0528">
        <w:rPr>
          <w:rFonts w:ascii="Times New Roman" w:eastAsiaTheme="minorHAnsi" w:hAnsi="Times New Roman"/>
          <w:sz w:val="24"/>
          <w:szCs w:val="24"/>
          <w:lang w:eastAsia="en-US"/>
        </w:rPr>
        <w:t>U sklopu aktivnosti Redovne djelatnosti planirani su rashodi za zaposlene, naknade troškova zaposlenima, rashodi za materijal i energiju, rashodi za usluge, ostali nespomenuti rashodi poslovanja, financijski rashodi i izdaci za otplatu glavnice primljenih kredita i zajmova. Županija se planira kratkoročno zadužiti u iznosu od 1.500.000,00 eura ovisno o potrebi, za premošćivanje jaza nastalog</w:t>
      </w:r>
      <w:r>
        <w:rPr>
          <w:rFonts w:ascii="Times New Roman" w:eastAsiaTheme="minorHAnsi" w:hAnsi="Times New Roman"/>
          <w:szCs w:val="24"/>
          <w:lang w:eastAsia="en-US"/>
        </w:rPr>
        <w:t xml:space="preserve"> zbog različite dinamike priljeva sredstava i dospijeća obveza.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4257B7" w14:paraId="073A6FD1" w14:textId="77777777" w:rsidTr="00EE4473">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5DFB24C0" w14:textId="77777777" w:rsidR="004257B7" w:rsidRDefault="004257B7" w:rsidP="00EE4473">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6BDBA30" w14:textId="77777777" w:rsidR="004257B7" w:rsidRDefault="004257B7" w:rsidP="00EE4473">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379C6E26" w14:textId="77777777" w:rsidR="004257B7" w:rsidRDefault="004257B7" w:rsidP="00EE4473">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2026.</w:t>
            </w:r>
          </w:p>
        </w:tc>
      </w:tr>
      <w:tr w:rsidR="004257B7" w14:paraId="66D94F95" w14:textId="77777777" w:rsidTr="00EE4473">
        <w:tc>
          <w:tcPr>
            <w:tcW w:w="3119" w:type="dxa"/>
            <w:tcBorders>
              <w:top w:val="single" w:sz="4" w:space="0" w:color="auto"/>
              <w:left w:val="single" w:sz="4" w:space="0" w:color="auto"/>
              <w:bottom w:val="single" w:sz="4" w:space="0" w:color="auto"/>
              <w:right w:val="single" w:sz="4" w:space="0" w:color="auto"/>
            </w:tcBorders>
          </w:tcPr>
          <w:p w14:paraId="67E04764" w14:textId="77777777" w:rsidR="004257B7" w:rsidRPr="00CE03A8" w:rsidRDefault="004257B7" w:rsidP="00EE4473">
            <w:pPr>
              <w:tabs>
                <w:tab w:val="left" w:pos="680"/>
                <w:tab w:val="left" w:pos="1122"/>
                <w:tab w:val="center" w:pos="7293"/>
              </w:tabs>
              <w:spacing w:line="276" w:lineRule="auto"/>
              <w:jc w:val="center"/>
              <w:rPr>
                <w:rFonts w:ascii="Times New Roman" w:hAnsi="Times New Roman"/>
                <w:bCs/>
                <w:szCs w:val="24"/>
              </w:rPr>
            </w:pPr>
            <w:r>
              <w:rPr>
                <w:rFonts w:ascii="Times New Roman" w:hAnsi="Times New Roman"/>
                <w:bCs/>
                <w:szCs w:val="24"/>
              </w:rPr>
              <w:t xml:space="preserve">4.590.394,00 </w:t>
            </w:r>
            <w:r w:rsidRPr="00CE03A8">
              <w:rPr>
                <w:rFonts w:ascii="Times New Roman" w:hAnsi="Times New Roman"/>
                <w:bCs/>
                <w:szCs w:val="24"/>
              </w:rPr>
              <w:t>€</w:t>
            </w:r>
          </w:p>
        </w:tc>
        <w:tc>
          <w:tcPr>
            <w:tcW w:w="3260" w:type="dxa"/>
            <w:tcBorders>
              <w:top w:val="single" w:sz="4" w:space="0" w:color="auto"/>
              <w:left w:val="single" w:sz="4" w:space="0" w:color="auto"/>
              <w:bottom w:val="single" w:sz="4" w:space="0" w:color="auto"/>
              <w:right w:val="single" w:sz="4" w:space="0" w:color="auto"/>
            </w:tcBorders>
          </w:tcPr>
          <w:p w14:paraId="221FB673" w14:textId="77777777" w:rsidR="004257B7" w:rsidRPr="00CE03A8" w:rsidRDefault="004257B7" w:rsidP="00EE4473">
            <w:pPr>
              <w:tabs>
                <w:tab w:val="left" w:pos="680"/>
                <w:tab w:val="left" w:pos="1122"/>
                <w:tab w:val="center" w:pos="7293"/>
              </w:tabs>
              <w:spacing w:line="276" w:lineRule="auto"/>
              <w:jc w:val="center"/>
              <w:rPr>
                <w:rFonts w:ascii="Times New Roman" w:hAnsi="Times New Roman"/>
                <w:bCs/>
                <w:szCs w:val="24"/>
              </w:rPr>
            </w:pPr>
            <w:r>
              <w:rPr>
                <w:rFonts w:ascii="Times New Roman" w:hAnsi="Times New Roman"/>
                <w:bCs/>
                <w:szCs w:val="24"/>
              </w:rPr>
              <w:t xml:space="preserve">1.500.000,00 </w:t>
            </w:r>
            <w:r w:rsidRPr="00CE03A8">
              <w:rPr>
                <w:rFonts w:ascii="Times New Roman" w:hAnsi="Times New Roman"/>
                <w:bCs/>
                <w:szCs w:val="24"/>
              </w:rPr>
              <w:t>€</w:t>
            </w:r>
          </w:p>
        </w:tc>
        <w:tc>
          <w:tcPr>
            <w:tcW w:w="2693" w:type="dxa"/>
            <w:tcBorders>
              <w:top w:val="single" w:sz="4" w:space="0" w:color="auto"/>
              <w:left w:val="single" w:sz="4" w:space="0" w:color="auto"/>
              <w:bottom w:val="single" w:sz="4" w:space="0" w:color="auto"/>
              <w:right w:val="single" w:sz="4" w:space="0" w:color="auto"/>
            </w:tcBorders>
          </w:tcPr>
          <w:p w14:paraId="35A71B91" w14:textId="77777777" w:rsidR="004257B7" w:rsidRPr="00CE03A8" w:rsidRDefault="004257B7" w:rsidP="00EE4473">
            <w:pPr>
              <w:tabs>
                <w:tab w:val="left" w:pos="680"/>
                <w:tab w:val="left" w:pos="1122"/>
                <w:tab w:val="center" w:pos="7293"/>
              </w:tabs>
              <w:spacing w:line="276" w:lineRule="auto"/>
              <w:jc w:val="center"/>
              <w:rPr>
                <w:rFonts w:ascii="Times New Roman" w:hAnsi="Times New Roman"/>
                <w:bCs/>
                <w:szCs w:val="24"/>
              </w:rPr>
            </w:pPr>
            <w:r>
              <w:rPr>
                <w:rFonts w:ascii="Times New Roman" w:hAnsi="Times New Roman"/>
                <w:bCs/>
                <w:szCs w:val="24"/>
              </w:rPr>
              <w:t xml:space="preserve">6.090.394,00 </w:t>
            </w:r>
            <w:r w:rsidRPr="00CE03A8">
              <w:rPr>
                <w:rFonts w:ascii="Times New Roman" w:hAnsi="Times New Roman"/>
                <w:bCs/>
                <w:szCs w:val="24"/>
              </w:rPr>
              <w:t>€</w:t>
            </w:r>
          </w:p>
        </w:tc>
      </w:tr>
      <w:bookmarkEnd w:id="6"/>
    </w:tbl>
    <w:p w14:paraId="39CEF307" w14:textId="77777777" w:rsidR="004257B7" w:rsidRPr="00291A07" w:rsidRDefault="004257B7" w:rsidP="004257B7">
      <w:pPr>
        <w:shd w:val="clear" w:color="auto" w:fill="FFFFFF" w:themeFill="background1"/>
        <w:jc w:val="both"/>
        <w:rPr>
          <w:rFonts w:ascii="Times New Roman" w:eastAsiaTheme="minorHAnsi" w:hAnsi="Times New Roman"/>
          <w:szCs w:val="24"/>
          <w:lang w:eastAsia="en-US"/>
        </w:rPr>
      </w:pPr>
    </w:p>
    <w:p w14:paraId="534E1C99" w14:textId="77777777" w:rsidR="004257B7" w:rsidRPr="006F0528" w:rsidRDefault="004257B7" w:rsidP="004257B7">
      <w:pPr>
        <w:rPr>
          <w:rFonts w:ascii="Times New Roman" w:eastAsiaTheme="minorHAnsi" w:hAnsi="Times New Roman"/>
          <w:sz w:val="24"/>
          <w:szCs w:val="24"/>
          <w:lang w:eastAsia="en-US"/>
        </w:rPr>
      </w:pPr>
      <w:r w:rsidRPr="006F0528">
        <w:rPr>
          <w:rFonts w:ascii="Times New Roman" w:eastAsiaTheme="minorHAnsi" w:hAnsi="Times New Roman"/>
          <w:b/>
          <w:sz w:val="24"/>
          <w:szCs w:val="24"/>
          <w:lang w:eastAsia="en-US"/>
        </w:rPr>
        <w:t>A000339</w:t>
      </w:r>
      <w:r w:rsidRPr="006F0528">
        <w:rPr>
          <w:rFonts w:ascii="Times New Roman" w:eastAsiaTheme="minorHAnsi" w:hAnsi="Times New Roman"/>
          <w:sz w:val="24"/>
          <w:szCs w:val="24"/>
          <w:lang w:eastAsia="en-US"/>
        </w:rPr>
        <w:t xml:space="preserve"> – </w:t>
      </w:r>
      <w:r w:rsidRPr="006F0528">
        <w:rPr>
          <w:rFonts w:ascii="Times New Roman" w:eastAsiaTheme="minorHAnsi" w:hAnsi="Times New Roman"/>
          <w:i/>
          <w:sz w:val="24"/>
          <w:szCs w:val="24"/>
          <w:lang w:eastAsia="en-US"/>
        </w:rPr>
        <w:t>Financiranje redovnih aktivnosti za povjerene poslove državne uprave</w:t>
      </w:r>
    </w:p>
    <w:p w14:paraId="76ABF73D" w14:textId="77777777" w:rsidR="004257B7" w:rsidRPr="006F0528" w:rsidRDefault="004257B7" w:rsidP="004257B7">
      <w:pPr>
        <w:spacing w:after="5" w:line="250" w:lineRule="auto"/>
        <w:ind w:left="10" w:right="14"/>
        <w:jc w:val="both"/>
        <w:rPr>
          <w:rFonts w:ascii="Times New Roman" w:hAnsi="Times New Roman"/>
          <w:color w:val="000000"/>
          <w:kern w:val="2"/>
          <w:sz w:val="24"/>
          <w:szCs w:val="24"/>
          <w14:ligatures w14:val="standardContextual"/>
        </w:rPr>
      </w:pPr>
      <w:r w:rsidRPr="006F0528">
        <w:rPr>
          <w:rFonts w:ascii="Times New Roman" w:hAnsi="Times New Roman"/>
          <w:color w:val="000000"/>
          <w:kern w:val="2"/>
          <w:sz w:val="24"/>
          <w:szCs w:val="24"/>
          <w14:ligatures w14:val="standardContextual"/>
        </w:rPr>
        <w:t>U sklopu ove aktivnosti financiraju se rashodi za obavljanje povjerenih poslova državne uprave (vještačenja, vjenčanja, izvlaštenja i poslovi Ministarstva branitelja) te rashodi za preuzete zaposlenike, materijalne, financijske i ostale rashode. Smanjenje plana odnosi se na smanjenje rashoda za usluge odnosno namjenskog rashoda za upravljanje nekretninama i pokretninama u vlasništvu RH koji sad prelazi u Upravni odjel za prostorno uređenje, graditeljstvo, zaštitu okoliša i državnu imovinu u iznosu 30.000,00 eura te povećanje namjenskih rashoda iz prenesenog viška za rashode za materijal i energiju u iznosu 12.000,00 eura, te ostale nespomenute rashode u iznosu 10.522,00 eura.</w:t>
      </w:r>
    </w:p>
    <w:p w14:paraId="3E38E150" w14:textId="77777777" w:rsidR="004257B7" w:rsidRDefault="004257B7" w:rsidP="004257B7">
      <w:pPr>
        <w:spacing w:after="5" w:line="250" w:lineRule="auto"/>
        <w:ind w:left="10" w:right="14"/>
        <w:jc w:val="both"/>
        <w:rPr>
          <w:rFonts w:ascii="Times New Roman" w:hAnsi="Times New Roman"/>
          <w:color w:val="000000"/>
          <w:kern w:val="2"/>
          <w:sz w:val="24"/>
          <w:szCs w:val="24"/>
          <w14:ligatures w14:val="standardContextual"/>
        </w:rPr>
      </w:pPr>
    </w:p>
    <w:p w14:paraId="5B10018A" w14:textId="77777777" w:rsidR="00504F63" w:rsidRPr="006F0528" w:rsidRDefault="00504F63" w:rsidP="004257B7">
      <w:pPr>
        <w:spacing w:after="5" w:line="250" w:lineRule="auto"/>
        <w:ind w:left="10" w:right="14"/>
        <w:jc w:val="both"/>
        <w:rPr>
          <w:rFonts w:ascii="Times New Roman" w:hAnsi="Times New Roman"/>
          <w:color w:val="000000"/>
          <w:kern w:val="2"/>
          <w:sz w:val="24"/>
          <w:szCs w:val="24"/>
          <w14:ligatures w14:val="standardContextual"/>
        </w:rPr>
      </w:pPr>
    </w:p>
    <w:p w14:paraId="2728812C" w14:textId="77777777" w:rsidR="004257B7" w:rsidRPr="00D5504E" w:rsidRDefault="004257B7" w:rsidP="004257B7">
      <w:pPr>
        <w:spacing w:after="5" w:line="250" w:lineRule="auto"/>
        <w:ind w:left="10" w:right="14"/>
        <w:jc w:val="both"/>
        <w:rPr>
          <w:rFonts w:ascii="Times New Roman" w:hAnsi="Times New Roman"/>
          <w:color w:val="000000"/>
          <w:kern w:val="2"/>
          <w:szCs w:val="24"/>
          <w14:ligatures w14:val="standardContextu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4257B7" w14:paraId="0B44AD0B" w14:textId="77777777" w:rsidTr="00EE4473">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57F036EC" w14:textId="77777777" w:rsidR="004257B7" w:rsidRDefault="004257B7" w:rsidP="00EE4473">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lastRenderedPageBreak/>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577CF95" w14:textId="77777777" w:rsidR="004257B7" w:rsidRDefault="004257B7" w:rsidP="00EE4473">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5063446B" w14:textId="77777777" w:rsidR="004257B7" w:rsidRDefault="004257B7" w:rsidP="00EE4473">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2026.</w:t>
            </w:r>
          </w:p>
        </w:tc>
      </w:tr>
      <w:tr w:rsidR="004257B7" w14:paraId="64F1473E" w14:textId="77777777" w:rsidTr="00EE4473">
        <w:tc>
          <w:tcPr>
            <w:tcW w:w="3119" w:type="dxa"/>
            <w:tcBorders>
              <w:top w:val="single" w:sz="4" w:space="0" w:color="auto"/>
              <w:left w:val="single" w:sz="4" w:space="0" w:color="auto"/>
              <w:bottom w:val="single" w:sz="4" w:space="0" w:color="auto"/>
              <w:right w:val="single" w:sz="4" w:space="0" w:color="auto"/>
            </w:tcBorders>
          </w:tcPr>
          <w:p w14:paraId="64AF2F3F" w14:textId="77777777" w:rsidR="004257B7" w:rsidRPr="00CE03A8" w:rsidRDefault="004257B7" w:rsidP="00EE4473">
            <w:pPr>
              <w:tabs>
                <w:tab w:val="left" w:pos="680"/>
                <w:tab w:val="left" w:pos="1122"/>
                <w:tab w:val="center" w:pos="7293"/>
              </w:tabs>
              <w:spacing w:line="276" w:lineRule="auto"/>
              <w:jc w:val="center"/>
              <w:rPr>
                <w:rFonts w:ascii="Times New Roman" w:hAnsi="Times New Roman"/>
                <w:bCs/>
                <w:szCs w:val="24"/>
              </w:rPr>
            </w:pPr>
            <w:r>
              <w:rPr>
                <w:rFonts w:ascii="Times New Roman" w:hAnsi="Times New Roman"/>
                <w:bCs/>
                <w:szCs w:val="24"/>
              </w:rPr>
              <w:t xml:space="preserve">1.448.367,00 </w:t>
            </w:r>
            <w:r w:rsidRPr="00CE03A8">
              <w:rPr>
                <w:rFonts w:ascii="Times New Roman" w:hAnsi="Times New Roman"/>
                <w:bCs/>
                <w:szCs w:val="24"/>
              </w:rPr>
              <w:t>€</w:t>
            </w:r>
          </w:p>
        </w:tc>
        <w:tc>
          <w:tcPr>
            <w:tcW w:w="3260" w:type="dxa"/>
            <w:tcBorders>
              <w:top w:val="single" w:sz="4" w:space="0" w:color="auto"/>
              <w:left w:val="single" w:sz="4" w:space="0" w:color="auto"/>
              <w:bottom w:val="single" w:sz="4" w:space="0" w:color="auto"/>
              <w:right w:val="single" w:sz="4" w:space="0" w:color="auto"/>
            </w:tcBorders>
          </w:tcPr>
          <w:p w14:paraId="2FB48331" w14:textId="77777777" w:rsidR="004257B7" w:rsidRPr="00CE03A8" w:rsidRDefault="004257B7" w:rsidP="00EE4473">
            <w:pPr>
              <w:tabs>
                <w:tab w:val="left" w:pos="680"/>
                <w:tab w:val="left" w:pos="1122"/>
                <w:tab w:val="center" w:pos="7293"/>
              </w:tabs>
              <w:spacing w:line="276" w:lineRule="auto"/>
              <w:jc w:val="center"/>
              <w:rPr>
                <w:rFonts w:ascii="Times New Roman" w:hAnsi="Times New Roman"/>
                <w:bCs/>
                <w:szCs w:val="24"/>
              </w:rPr>
            </w:pPr>
            <w:r>
              <w:rPr>
                <w:rFonts w:ascii="Times New Roman" w:hAnsi="Times New Roman"/>
                <w:bCs/>
                <w:szCs w:val="24"/>
              </w:rPr>
              <w:t xml:space="preserve">-7.478,00 </w:t>
            </w:r>
            <w:r w:rsidRPr="00CE03A8">
              <w:rPr>
                <w:rFonts w:ascii="Times New Roman" w:hAnsi="Times New Roman"/>
                <w:bCs/>
                <w:szCs w:val="24"/>
              </w:rPr>
              <w:t>€</w:t>
            </w:r>
          </w:p>
        </w:tc>
        <w:tc>
          <w:tcPr>
            <w:tcW w:w="2693" w:type="dxa"/>
            <w:tcBorders>
              <w:top w:val="single" w:sz="4" w:space="0" w:color="auto"/>
              <w:left w:val="single" w:sz="4" w:space="0" w:color="auto"/>
              <w:bottom w:val="single" w:sz="4" w:space="0" w:color="auto"/>
              <w:right w:val="single" w:sz="4" w:space="0" w:color="auto"/>
            </w:tcBorders>
          </w:tcPr>
          <w:p w14:paraId="3B19B994" w14:textId="77777777" w:rsidR="004257B7" w:rsidRPr="00CE03A8" w:rsidRDefault="004257B7" w:rsidP="00EE4473">
            <w:pPr>
              <w:tabs>
                <w:tab w:val="left" w:pos="680"/>
                <w:tab w:val="left" w:pos="1122"/>
                <w:tab w:val="center" w:pos="7293"/>
              </w:tabs>
              <w:spacing w:line="276" w:lineRule="auto"/>
              <w:jc w:val="center"/>
              <w:rPr>
                <w:rFonts w:ascii="Times New Roman" w:hAnsi="Times New Roman"/>
                <w:bCs/>
                <w:szCs w:val="24"/>
              </w:rPr>
            </w:pPr>
            <w:r>
              <w:rPr>
                <w:rFonts w:ascii="Times New Roman" w:hAnsi="Times New Roman"/>
                <w:bCs/>
                <w:szCs w:val="24"/>
              </w:rPr>
              <w:t xml:space="preserve">1.440.889,00 </w:t>
            </w:r>
            <w:r w:rsidRPr="00CE03A8">
              <w:rPr>
                <w:rFonts w:ascii="Times New Roman" w:hAnsi="Times New Roman"/>
                <w:bCs/>
                <w:szCs w:val="24"/>
              </w:rPr>
              <w:t>€</w:t>
            </w:r>
          </w:p>
        </w:tc>
      </w:tr>
    </w:tbl>
    <w:p w14:paraId="623B4676" w14:textId="77777777" w:rsidR="004257B7" w:rsidRDefault="004257B7" w:rsidP="004257B7">
      <w:pPr>
        <w:rPr>
          <w:rFonts w:ascii="Times New Roman" w:eastAsiaTheme="minorHAnsi" w:hAnsi="Times New Roman"/>
          <w:b/>
          <w:szCs w:val="24"/>
          <w:lang w:eastAsia="en-US"/>
        </w:rPr>
      </w:pPr>
    </w:p>
    <w:p w14:paraId="5251FF6B" w14:textId="0D466FCA" w:rsidR="004257B7" w:rsidRPr="006F0528" w:rsidRDefault="004257B7" w:rsidP="004257B7">
      <w:pPr>
        <w:rPr>
          <w:rFonts w:ascii="Times New Roman" w:eastAsiaTheme="minorHAnsi" w:hAnsi="Times New Roman"/>
          <w:i/>
          <w:sz w:val="24"/>
          <w:szCs w:val="24"/>
          <w:lang w:eastAsia="en-US"/>
        </w:rPr>
      </w:pPr>
      <w:r w:rsidRPr="006F0528">
        <w:rPr>
          <w:rFonts w:ascii="Times New Roman" w:eastAsiaTheme="minorHAnsi" w:hAnsi="Times New Roman"/>
          <w:b/>
          <w:sz w:val="24"/>
          <w:szCs w:val="24"/>
          <w:lang w:eastAsia="en-US"/>
        </w:rPr>
        <w:t>K000001</w:t>
      </w:r>
      <w:r w:rsidRPr="006F0528">
        <w:rPr>
          <w:rFonts w:ascii="Times New Roman" w:eastAsiaTheme="minorHAnsi" w:hAnsi="Times New Roman"/>
          <w:sz w:val="24"/>
          <w:szCs w:val="24"/>
          <w:lang w:eastAsia="en-US"/>
        </w:rPr>
        <w:t xml:space="preserve"> – </w:t>
      </w:r>
      <w:r w:rsidRPr="006F0528">
        <w:rPr>
          <w:rFonts w:ascii="Times New Roman" w:eastAsiaTheme="minorHAnsi" w:hAnsi="Times New Roman"/>
          <w:i/>
          <w:sz w:val="24"/>
          <w:szCs w:val="24"/>
          <w:lang w:eastAsia="en-US"/>
        </w:rPr>
        <w:t>Ulaganje u opremu županije</w:t>
      </w:r>
    </w:p>
    <w:p w14:paraId="2EC09CA4" w14:textId="77777777" w:rsidR="004257B7" w:rsidRPr="006F0528" w:rsidRDefault="004257B7" w:rsidP="004257B7">
      <w:pPr>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U sklopu ove aktivnosti planiraju se sredstva za ulaganje u opremu županije odnosno postrojenje i opremu te prijevozna sredstva i sl. Povećanje se odnosi na nabavu novih osobnih vozila iz sredstava viška prethodne godine.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4257B7" w14:paraId="4F4F2132" w14:textId="77777777" w:rsidTr="00EE4473">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2E460137" w14:textId="77777777" w:rsidR="004257B7" w:rsidRDefault="004257B7" w:rsidP="00EE4473">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EA97951" w14:textId="77777777" w:rsidR="004257B7" w:rsidRDefault="004257B7" w:rsidP="00EE4473">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569FE633" w14:textId="77777777" w:rsidR="004257B7" w:rsidRDefault="004257B7" w:rsidP="00EE4473">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2026.</w:t>
            </w:r>
          </w:p>
        </w:tc>
      </w:tr>
      <w:tr w:rsidR="004257B7" w14:paraId="6B411A05" w14:textId="77777777" w:rsidTr="00EE4473">
        <w:tc>
          <w:tcPr>
            <w:tcW w:w="3119" w:type="dxa"/>
            <w:tcBorders>
              <w:top w:val="single" w:sz="4" w:space="0" w:color="auto"/>
              <w:left w:val="single" w:sz="4" w:space="0" w:color="auto"/>
              <w:bottom w:val="single" w:sz="4" w:space="0" w:color="auto"/>
              <w:right w:val="single" w:sz="4" w:space="0" w:color="auto"/>
            </w:tcBorders>
          </w:tcPr>
          <w:p w14:paraId="29B95FDF" w14:textId="77777777" w:rsidR="004257B7" w:rsidRPr="00CE03A8" w:rsidRDefault="004257B7" w:rsidP="00EE4473">
            <w:pPr>
              <w:tabs>
                <w:tab w:val="left" w:pos="680"/>
                <w:tab w:val="left" w:pos="1122"/>
                <w:tab w:val="center" w:pos="7293"/>
              </w:tabs>
              <w:spacing w:line="276" w:lineRule="auto"/>
              <w:jc w:val="center"/>
              <w:rPr>
                <w:rFonts w:ascii="Times New Roman" w:hAnsi="Times New Roman"/>
                <w:bCs/>
                <w:szCs w:val="24"/>
              </w:rPr>
            </w:pPr>
            <w:r>
              <w:rPr>
                <w:rFonts w:ascii="Times New Roman" w:hAnsi="Times New Roman"/>
                <w:bCs/>
                <w:szCs w:val="24"/>
              </w:rPr>
              <w:t>111.647,00</w:t>
            </w:r>
            <w:r w:rsidRPr="00CE03A8">
              <w:rPr>
                <w:rFonts w:ascii="Times New Roman" w:hAnsi="Times New Roman"/>
                <w:bCs/>
                <w:szCs w:val="24"/>
              </w:rPr>
              <w:t>€</w:t>
            </w:r>
          </w:p>
        </w:tc>
        <w:tc>
          <w:tcPr>
            <w:tcW w:w="3260" w:type="dxa"/>
            <w:tcBorders>
              <w:top w:val="single" w:sz="4" w:space="0" w:color="auto"/>
              <w:left w:val="single" w:sz="4" w:space="0" w:color="auto"/>
              <w:bottom w:val="single" w:sz="4" w:space="0" w:color="auto"/>
              <w:right w:val="single" w:sz="4" w:space="0" w:color="auto"/>
            </w:tcBorders>
          </w:tcPr>
          <w:p w14:paraId="479FA648" w14:textId="77777777" w:rsidR="004257B7" w:rsidRPr="00CE03A8" w:rsidRDefault="004257B7" w:rsidP="00EE4473">
            <w:pPr>
              <w:tabs>
                <w:tab w:val="left" w:pos="680"/>
                <w:tab w:val="left" w:pos="1122"/>
                <w:tab w:val="center" w:pos="7293"/>
              </w:tabs>
              <w:spacing w:line="276" w:lineRule="auto"/>
              <w:jc w:val="center"/>
              <w:rPr>
                <w:rFonts w:ascii="Times New Roman" w:hAnsi="Times New Roman"/>
                <w:bCs/>
                <w:szCs w:val="24"/>
              </w:rPr>
            </w:pPr>
            <w:r>
              <w:rPr>
                <w:rFonts w:ascii="Times New Roman" w:hAnsi="Times New Roman"/>
                <w:bCs/>
                <w:szCs w:val="24"/>
              </w:rPr>
              <w:t>42.094,00</w:t>
            </w:r>
            <w:r w:rsidRPr="00CE03A8">
              <w:rPr>
                <w:rFonts w:ascii="Times New Roman" w:hAnsi="Times New Roman"/>
                <w:bCs/>
                <w:szCs w:val="24"/>
              </w:rPr>
              <w:t>€</w:t>
            </w:r>
          </w:p>
        </w:tc>
        <w:tc>
          <w:tcPr>
            <w:tcW w:w="2693" w:type="dxa"/>
            <w:tcBorders>
              <w:top w:val="single" w:sz="4" w:space="0" w:color="auto"/>
              <w:left w:val="single" w:sz="4" w:space="0" w:color="auto"/>
              <w:bottom w:val="single" w:sz="4" w:space="0" w:color="auto"/>
              <w:right w:val="single" w:sz="4" w:space="0" w:color="auto"/>
            </w:tcBorders>
          </w:tcPr>
          <w:p w14:paraId="52BB01CE" w14:textId="77777777" w:rsidR="004257B7" w:rsidRPr="00CE03A8" w:rsidRDefault="004257B7" w:rsidP="00EE4473">
            <w:pPr>
              <w:tabs>
                <w:tab w:val="left" w:pos="680"/>
                <w:tab w:val="left" w:pos="1122"/>
                <w:tab w:val="center" w:pos="7293"/>
              </w:tabs>
              <w:spacing w:line="276" w:lineRule="auto"/>
              <w:jc w:val="center"/>
              <w:rPr>
                <w:rFonts w:ascii="Times New Roman" w:hAnsi="Times New Roman"/>
                <w:bCs/>
                <w:szCs w:val="24"/>
              </w:rPr>
            </w:pPr>
            <w:r>
              <w:rPr>
                <w:rFonts w:ascii="Times New Roman" w:hAnsi="Times New Roman"/>
                <w:bCs/>
                <w:szCs w:val="24"/>
              </w:rPr>
              <w:t>153.741,00</w:t>
            </w:r>
            <w:r w:rsidRPr="00CE03A8">
              <w:rPr>
                <w:rFonts w:ascii="Times New Roman" w:hAnsi="Times New Roman"/>
                <w:bCs/>
                <w:szCs w:val="24"/>
              </w:rPr>
              <w:t>€</w:t>
            </w:r>
          </w:p>
        </w:tc>
      </w:tr>
    </w:tbl>
    <w:p w14:paraId="3B901805" w14:textId="77777777" w:rsidR="004257B7" w:rsidRPr="009777B7" w:rsidRDefault="004257B7" w:rsidP="004257B7">
      <w:pPr>
        <w:jc w:val="both"/>
        <w:rPr>
          <w:rFonts w:ascii="Times New Roman" w:eastAsiaTheme="minorHAnsi" w:hAnsi="Times New Roman"/>
          <w:b/>
          <w:szCs w:val="24"/>
          <w:lang w:eastAsia="en-US"/>
        </w:rPr>
      </w:pPr>
      <w:r w:rsidRPr="009777B7">
        <w:rPr>
          <w:rFonts w:ascii="Times New Roman" w:eastAsiaTheme="minorHAnsi" w:hAnsi="Times New Roman"/>
          <w:b/>
          <w:szCs w:val="24"/>
          <w:lang w:eastAsia="en-US"/>
        </w:rPr>
        <w:t>CILJ PROGRAMA:</w:t>
      </w:r>
    </w:p>
    <w:p w14:paraId="21F6485E" w14:textId="77777777" w:rsidR="004257B7" w:rsidRPr="006F0528" w:rsidRDefault="004257B7" w:rsidP="004257B7">
      <w:pPr>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Ovim programom ostvaruju se ciljevi vezani za financijsko-računovodstveno poslovanje poput izrade proračuna, izmjena i dopuna proračuna, izrade različitih obračuna i izvještaja.</w:t>
      </w:r>
    </w:p>
    <w:p w14:paraId="0042FBBE" w14:textId="77777777" w:rsidR="004257B7" w:rsidRPr="006F0528" w:rsidRDefault="004257B7" w:rsidP="004257B7">
      <w:pPr>
        <w:jc w:val="both"/>
        <w:rPr>
          <w:rFonts w:ascii="Times New Roman" w:eastAsiaTheme="minorHAnsi" w:hAnsi="Times New Roman"/>
          <w:b/>
          <w:sz w:val="24"/>
          <w:szCs w:val="24"/>
          <w:lang w:eastAsia="en-US"/>
        </w:rPr>
      </w:pPr>
    </w:p>
    <w:p w14:paraId="24C06757" w14:textId="77777777" w:rsidR="004257B7" w:rsidRPr="006F0528" w:rsidRDefault="004257B7" w:rsidP="004257B7">
      <w:pPr>
        <w:jc w:val="both"/>
        <w:rPr>
          <w:rFonts w:ascii="Times New Roman" w:eastAsiaTheme="minorHAnsi" w:hAnsi="Times New Roman"/>
          <w:b/>
          <w:sz w:val="24"/>
          <w:szCs w:val="24"/>
          <w:lang w:eastAsia="en-US"/>
        </w:rPr>
      </w:pPr>
      <w:r w:rsidRPr="006F0528">
        <w:rPr>
          <w:rFonts w:ascii="Times New Roman" w:eastAsiaTheme="minorHAnsi" w:hAnsi="Times New Roman"/>
          <w:b/>
          <w:sz w:val="24"/>
          <w:szCs w:val="24"/>
          <w:lang w:eastAsia="en-US"/>
        </w:rPr>
        <w:t>ZAKONSKE I DRUGE PRAVNE OSNOVE:</w:t>
      </w:r>
    </w:p>
    <w:p w14:paraId="04493ABE" w14:textId="77777777" w:rsidR="004257B7" w:rsidRPr="006F0528" w:rsidRDefault="004257B7" w:rsidP="004257B7">
      <w:pPr>
        <w:numPr>
          <w:ilvl w:val="0"/>
          <w:numId w:val="25"/>
        </w:numPr>
        <w:spacing w:line="360" w:lineRule="auto"/>
        <w:ind w:left="426"/>
        <w:contextualSpacing/>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Zakon o proračunu (NN broj 144/21),</w:t>
      </w:r>
    </w:p>
    <w:p w14:paraId="085F4D7D" w14:textId="77777777" w:rsidR="004257B7" w:rsidRPr="006F0528" w:rsidRDefault="004257B7" w:rsidP="004257B7">
      <w:pPr>
        <w:numPr>
          <w:ilvl w:val="0"/>
          <w:numId w:val="25"/>
        </w:numPr>
        <w:spacing w:line="360" w:lineRule="auto"/>
        <w:ind w:left="426"/>
        <w:contextualSpacing/>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Zakon o lokalnoj i područnoj (regionalnoj) samoupravi (NN broj 33/01, 60/01, 129/05, 109/07, 125/08, 36/09, 36/09, 150/11, 144/12, 19/13, 137/15, 123/17, 98/19, 144/20),</w:t>
      </w:r>
    </w:p>
    <w:p w14:paraId="4B2C6C4E" w14:textId="77777777" w:rsidR="004257B7" w:rsidRPr="006F0528" w:rsidRDefault="004257B7" w:rsidP="004257B7">
      <w:pPr>
        <w:numPr>
          <w:ilvl w:val="0"/>
          <w:numId w:val="25"/>
        </w:numPr>
        <w:spacing w:line="360" w:lineRule="auto"/>
        <w:ind w:left="426"/>
        <w:contextualSpacing/>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Zakon o financiranju jedinica lokalne i područne (regionalne) samouprave (NN broj 127/17, 138/20, 151/22, 114/23),</w:t>
      </w:r>
    </w:p>
    <w:p w14:paraId="0243D983" w14:textId="77777777" w:rsidR="004257B7" w:rsidRPr="006F0528" w:rsidRDefault="004257B7" w:rsidP="004257B7">
      <w:pPr>
        <w:numPr>
          <w:ilvl w:val="0"/>
          <w:numId w:val="25"/>
        </w:numPr>
        <w:spacing w:line="360" w:lineRule="auto"/>
        <w:ind w:left="426"/>
        <w:contextualSpacing/>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Zakon o plaćama u lokalnoj i područnoj (regionalnoj) samoupravi (NN broj 28/10, 10/23),</w:t>
      </w:r>
    </w:p>
    <w:p w14:paraId="7FFC1CA6" w14:textId="77777777" w:rsidR="004257B7" w:rsidRPr="006F0528" w:rsidRDefault="004257B7" w:rsidP="004257B7">
      <w:pPr>
        <w:numPr>
          <w:ilvl w:val="0"/>
          <w:numId w:val="25"/>
        </w:numPr>
        <w:spacing w:line="360" w:lineRule="auto"/>
        <w:ind w:left="426"/>
        <w:contextualSpacing/>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Zakon o fiskalnoj odgovornosti (NN broj 111/18, 83/23),</w:t>
      </w:r>
    </w:p>
    <w:p w14:paraId="05E41701" w14:textId="77777777" w:rsidR="004257B7" w:rsidRPr="006F0528" w:rsidRDefault="004257B7" w:rsidP="004257B7">
      <w:pPr>
        <w:numPr>
          <w:ilvl w:val="0"/>
          <w:numId w:val="25"/>
        </w:numPr>
        <w:spacing w:line="360" w:lineRule="auto"/>
        <w:ind w:left="426"/>
        <w:contextualSpacing/>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Zakon o lokalnim porezima (NN broj 115/16, 101/17, 114/22, 114/23, 152/24),</w:t>
      </w:r>
    </w:p>
    <w:p w14:paraId="1A532DCC" w14:textId="77777777" w:rsidR="004257B7" w:rsidRPr="006F0528" w:rsidRDefault="004257B7" w:rsidP="004257B7">
      <w:pPr>
        <w:numPr>
          <w:ilvl w:val="0"/>
          <w:numId w:val="25"/>
        </w:numPr>
        <w:spacing w:line="360" w:lineRule="auto"/>
        <w:ind w:left="426"/>
        <w:contextualSpacing/>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Pravilnik o proračunskom računovodstvu i Računskom planu (NN broj 158/23).</w:t>
      </w:r>
    </w:p>
    <w:p w14:paraId="0410B9F0" w14:textId="77777777" w:rsidR="004257B7" w:rsidRPr="006F0528" w:rsidRDefault="004257B7" w:rsidP="004257B7">
      <w:pPr>
        <w:jc w:val="both"/>
        <w:rPr>
          <w:rFonts w:ascii="Times New Roman" w:eastAsiaTheme="minorHAnsi" w:hAnsi="Times New Roman"/>
          <w:b/>
          <w:sz w:val="24"/>
          <w:szCs w:val="24"/>
          <w:lang w:eastAsia="en-US"/>
        </w:rPr>
      </w:pPr>
    </w:p>
    <w:p w14:paraId="10B9E2F7" w14:textId="77777777" w:rsidR="004257B7" w:rsidRPr="006F0528" w:rsidRDefault="004257B7" w:rsidP="004257B7">
      <w:pPr>
        <w:jc w:val="both"/>
        <w:rPr>
          <w:rFonts w:ascii="Times New Roman" w:eastAsiaTheme="minorHAnsi" w:hAnsi="Times New Roman"/>
          <w:b/>
          <w:sz w:val="24"/>
          <w:szCs w:val="24"/>
          <w:lang w:eastAsia="en-US"/>
        </w:rPr>
      </w:pPr>
      <w:r w:rsidRPr="006F0528">
        <w:rPr>
          <w:rFonts w:ascii="Times New Roman" w:eastAsiaTheme="minorHAnsi" w:hAnsi="Times New Roman"/>
          <w:b/>
          <w:sz w:val="24"/>
          <w:szCs w:val="24"/>
          <w:lang w:eastAsia="en-US"/>
        </w:rPr>
        <w:t>IZVJEŠTAJ O POSTIGNUTIM CILJEVIMA I REZULTATIMA PROGRAMA TEMELJENIM NA POKAZATELJIMA USPJEŠNOSTI U PRETHODNOJ GODINI:</w:t>
      </w:r>
    </w:p>
    <w:p w14:paraId="4644C8BD" w14:textId="77777777" w:rsidR="004257B7" w:rsidRDefault="004257B7" w:rsidP="004257B7">
      <w:pPr>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Upravni odjel za financije je u 2025. godini provodio aktivnosti u skladu s planiranom dinamikom. Svi financijski izvještaji su pravovremeno izrađeni i predani nadležnim institucijama kao i financijsko planski dokumenti.</w:t>
      </w:r>
    </w:p>
    <w:p w14:paraId="690D1611" w14:textId="77777777" w:rsidR="006F0528" w:rsidRDefault="006F0528" w:rsidP="004257B7">
      <w:pPr>
        <w:jc w:val="both"/>
        <w:rPr>
          <w:rFonts w:ascii="Times New Roman" w:eastAsiaTheme="minorHAnsi" w:hAnsi="Times New Roman"/>
          <w:sz w:val="24"/>
          <w:szCs w:val="24"/>
          <w:lang w:eastAsia="en-US"/>
        </w:rPr>
      </w:pPr>
    </w:p>
    <w:p w14:paraId="4ACBB6E7" w14:textId="77777777" w:rsidR="006F0528" w:rsidRPr="006F0528" w:rsidRDefault="006F0528" w:rsidP="004257B7">
      <w:pPr>
        <w:jc w:val="both"/>
        <w:rPr>
          <w:rFonts w:ascii="Times New Roman" w:eastAsiaTheme="minorHAnsi" w:hAnsi="Times New Roman"/>
          <w:sz w:val="24"/>
          <w:szCs w:val="24"/>
          <w:lang w:eastAsia="en-US"/>
        </w:rPr>
      </w:pPr>
    </w:p>
    <w:p w14:paraId="57D5DE8A" w14:textId="77777777" w:rsidR="004257B7" w:rsidRPr="006F0528" w:rsidRDefault="004257B7" w:rsidP="004257B7">
      <w:pPr>
        <w:jc w:val="both"/>
        <w:rPr>
          <w:rFonts w:ascii="Times New Roman" w:eastAsiaTheme="minorHAnsi" w:hAnsi="Times New Roman"/>
          <w:b/>
          <w:sz w:val="24"/>
          <w:szCs w:val="24"/>
          <w:lang w:eastAsia="en-US"/>
        </w:rPr>
      </w:pPr>
      <w:r w:rsidRPr="006F0528">
        <w:rPr>
          <w:rFonts w:ascii="Times New Roman" w:eastAsiaTheme="minorHAnsi" w:hAnsi="Times New Roman"/>
          <w:b/>
          <w:sz w:val="24"/>
          <w:szCs w:val="24"/>
          <w:lang w:eastAsia="en-US"/>
        </w:rPr>
        <w:t>RAZLOG ODSTUPANJA OD PROŠLOGODINJIH PROJEKCIJA:</w:t>
      </w:r>
    </w:p>
    <w:p w14:paraId="6D8995CB" w14:textId="21F9E628" w:rsidR="004257B7" w:rsidRPr="00763AEB" w:rsidRDefault="004257B7" w:rsidP="00763AEB">
      <w:pPr>
        <w:jc w:val="both"/>
        <w:rPr>
          <w:rFonts w:ascii="Times New Roman" w:eastAsiaTheme="minorHAnsi" w:hAnsi="Times New Roman"/>
          <w:sz w:val="24"/>
          <w:szCs w:val="24"/>
          <w:lang w:eastAsia="en-US"/>
        </w:rPr>
      </w:pPr>
      <w:r w:rsidRPr="006F0528">
        <w:rPr>
          <w:rFonts w:ascii="Times New Roman" w:eastAsiaTheme="minorHAnsi" w:hAnsi="Times New Roman"/>
          <w:sz w:val="24"/>
          <w:szCs w:val="24"/>
          <w:lang w:eastAsia="en-US"/>
        </w:rPr>
        <w:t>Razlog odstupanja od prošlogodišnje projekcije jest povećanje rashoda za zaposlene, povećanje izvornih prihoda Županije kao i opći porast cijena usluga, energenata i slično.</w:t>
      </w:r>
    </w:p>
    <w:p w14:paraId="0AEC74CA" w14:textId="286CB5DD" w:rsidR="004257B7" w:rsidRPr="009777B7" w:rsidRDefault="004257B7" w:rsidP="004257B7">
      <w:pPr>
        <w:rPr>
          <w:rFonts w:ascii="Times New Roman" w:eastAsiaTheme="minorHAnsi" w:hAnsi="Times New Roman"/>
          <w:b/>
          <w:szCs w:val="24"/>
          <w:lang w:eastAsia="en-US"/>
        </w:rPr>
      </w:pPr>
      <w:r w:rsidRPr="009777B7">
        <w:rPr>
          <w:rFonts w:ascii="Times New Roman" w:eastAsiaTheme="minorHAnsi" w:hAnsi="Times New Roman"/>
          <w:b/>
          <w:szCs w:val="24"/>
          <w:lang w:eastAsia="en-US"/>
        </w:rPr>
        <w:lastRenderedPageBreak/>
        <w:t>POKAZATELJI USPJEŠNOSTI:</w:t>
      </w:r>
    </w:p>
    <w:tbl>
      <w:tblPr>
        <w:tblStyle w:val="StilTablice"/>
        <w:tblW w:w="10485" w:type="dxa"/>
        <w:jc w:val="center"/>
        <w:tblLook w:val="04A0" w:firstRow="1" w:lastRow="0" w:firstColumn="1" w:lastColumn="0" w:noHBand="0" w:noVBand="1"/>
      </w:tblPr>
      <w:tblGrid>
        <w:gridCol w:w="2330"/>
        <w:gridCol w:w="2066"/>
        <w:gridCol w:w="1056"/>
        <w:gridCol w:w="1293"/>
        <w:gridCol w:w="1293"/>
        <w:gridCol w:w="1293"/>
        <w:gridCol w:w="1154"/>
      </w:tblGrid>
      <w:tr w:rsidR="004257B7" w:rsidRPr="009777B7" w14:paraId="2D3A6287" w14:textId="77777777" w:rsidTr="00EE4473">
        <w:trPr>
          <w:trHeight w:val="8"/>
          <w:jc w:val="center"/>
        </w:trPr>
        <w:tc>
          <w:tcPr>
            <w:tcW w:w="2330" w:type="dxa"/>
            <w:shd w:val="clear" w:color="auto" w:fill="B5C0D8"/>
          </w:tcPr>
          <w:p w14:paraId="2C491119" w14:textId="77777777" w:rsidR="004257B7" w:rsidRPr="009777B7" w:rsidRDefault="004257B7" w:rsidP="00EE4473">
            <w:pPr>
              <w:rPr>
                <w:rFonts w:eastAsiaTheme="minorHAnsi"/>
                <w:b/>
                <w:szCs w:val="24"/>
                <w:lang w:eastAsia="en-US"/>
              </w:rPr>
            </w:pPr>
            <w:bookmarkStart w:id="7" w:name="_Hlk87003151"/>
            <w:r w:rsidRPr="009777B7">
              <w:rPr>
                <w:rFonts w:eastAsiaTheme="minorHAnsi"/>
                <w:b/>
                <w:szCs w:val="24"/>
                <w:lang w:eastAsia="en-US"/>
              </w:rPr>
              <w:t>Pokazatelj uspješnosti</w:t>
            </w:r>
          </w:p>
        </w:tc>
        <w:tc>
          <w:tcPr>
            <w:tcW w:w="2066" w:type="dxa"/>
            <w:shd w:val="clear" w:color="auto" w:fill="B5C0D8"/>
          </w:tcPr>
          <w:p w14:paraId="0A21A9E7" w14:textId="77777777" w:rsidR="004257B7" w:rsidRPr="009777B7" w:rsidRDefault="004257B7" w:rsidP="00EE4473">
            <w:pPr>
              <w:overflowPunct w:val="0"/>
              <w:autoSpaceDE w:val="0"/>
              <w:autoSpaceDN w:val="0"/>
              <w:adjustRightInd w:val="0"/>
              <w:textAlignment w:val="baseline"/>
              <w:rPr>
                <w:rFonts w:eastAsiaTheme="minorHAnsi"/>
                <w:b/>
                <w:szCs w:val="24"/>
                <w:lang w:eastAsia="en-US"/>
              </w:rPr>
            </w:pPr>
            <w:r w:rsidRPr="009777B7">
              <w:rPr>
                <w:rFonts w:eastAsiaTheme="minorHAnsi"/>
                <w:b/>
                <w:szCs w:val="24"/>
                <w:lang w:eastAsia="en-US"/>
              </w:rPr>
              <w:t>Definicija</w:t>
            </w:r>
          </w:p>
        </w:tc>
        <w:tc>
          <w:tcPr>
            <w:tcW w:w="1056" w:type="dxa"/>
            <w:shd w:val="clear" w:color="auto" w:fill="B5C0D8"/>
          </w:tcPr>
          <w:p w14:paraId="487FB0C6" w14:textId="77777777" w:rsidR="004257B7" w:rsidRPr="009777B7" w:rsidRDefault="004257B7" w:rsidP="00EE4473">
            <w:pPr>
              <w:overflowPunct w:val="0"/>
              <w:autoSpaceDE w:val="0"/>
              <w:autoSpaceDN w:val="0"/>
              <w:adjustRightInd w:val="0"/>
              <w:textAlignment w:val="baseline"/>
              <w:rPr>
                <w:rFonts w:eastAsiaTheme="minorHAnsi"/>
                <w:b/>
                <w:szCs w:val="24"/>
                <w:lang w:eastAsia="en-US"/>
              </w:rPr>
            </w:pPr>
            <w:r w:rsidRPr="009777B7">
              <w:rPr>
                <w:rFonts w:eastAsiaTheme="minorHAnsi"/>
                <w:b/>
                <w:szCs w:val="24"/>
                <w:lang w:eastAsia="en-US"/>
              </w:rPr>
              <w:t>Jedinica</w:t>
            </w:r>
          </w:p>
        </w:tc>
        <w:tc>
          <w:tcPr>
            <w:tcW w:w="1293" w:type="dxa"/>
            <w:shd w:val="clear" w:color="auto" w:fill="B5C0D8"/>
          </w:tcPr>
          <w:p w14:paraId="65AD7C10" w14:textId="77777777" w:rsidR="004257B7" w:rsidRPr="009777B7" w:rsidRDefault="004257B7" w:rsidP="00EE4473">
            <w:pPr>
              <w:overflowPunct w:val="0"/>
              <w:autoSpaceDE w:val="0"/>
              <w:autoSpaceDN w:val="0"/>
              <w:adjustRightInd w:val="0"/>
              <w:textAlignment w:val="baseline"/>
              <w:rPr>
                <w:rFonts w:eastAsiaTheme="minorHAnsi"/>
                <w:b/>
                <w:szCs w:val="24"/>
                <w:lang w:eastAsia="en-US"/>
              </w:rPr>
            </w:pPr>
            <w:r w:rsidRPr="009777B7">
              <w:rPr>
                <w:rFonts w:eastAsiaTheme="minorHAnsi"/>
                <w:b/>
                <w:szCs w:val="24"/>
                <w:lang w:eastAsia="en-US"/>
              </w:rPr>
              <w:t>Polazna vrijednost</w:t>
            </w:r>
          </w:p>
        </w:tc>
        <w:tc>
          <w:tcPr>
            <w:tcW w:w="1293" w:type="dxa"/>
            <w:shd w:val="clear" w:color="auto" w:fill="B5C0D8"/>
            <w:vAlign w:val="top"/>
          </w:tcPr>
          <w:p w14:paraId="4B7D4D60" w14:textId="77777777" w:rsidR="004257B7" w:rsidRPr="009777B7" w:rsidRDefault="004257B7" w:rsidP="00EE4473">
            <w:pPr>
              <w:rPr>
                <w:rFonts w:eastAsiaTheme="minorHAnsi"/>
                <w:b/>
                <w:szCs w:val="24"/>
                <w:lang w:eastAsia="en-US"/>
              </w:rPr>
            </w:pPr>
            <w:r w:rsidRPr="009777B7">
              <w:rPr>
                <w:rFonts w:eastAsiaTheme="minorHAnsi"/>
                <w:b/>
                <w:szCs w:val="24"/>
                <w:lang w:eastAsia="en-US"/>
              </w:rPr>
              <w:t>Ciljana vrijednost (2026.)</w:t>
            </w:r>
          </w:p>
        </w:tc>
        <w:tc>
          <w:tcPr>
            <w:tcW w:w="1293" w:type="dxa"/>
            <w:shd w:val="clear" w:color="auto" w:fill="B5C0D8"/>
            <w:vAlign w:val="top"/>
          </w:tcPr>
          <w:p w14:paraId="210E345E" w14:textId="77777777" w:rsidR="004257B7" w:rsidRPr="009777B7" w:rsidRDefault="004257B7" w:rsidP="00EE4473">
            <w:pPr>
              <w:rPr>
                <w:rFonts w:eastAsiaTheme="minorHAnsi"/>
                <w:b/>
                <w:szCs w:val="24"/>
                <w:lang w:eastAsia="en-US"/>
              </w:rPr>
            </w:pPr>
            <w:r w:rsidRPr="009777B7">
              <w:rPr>
                <w:rFonts w:eastAsiaTheme="minorHAnsi"/>
                <w:b/>
                <w:szCs w:val="24"/>
                <w:lang w:eastAsia="en-US"/>
              </w:rPr>
              <w:t>Ciljana vrijednost (2027.)</w:t>
            </w:r>
          </w:p>
        </w:tc>
        <w:tc>
          <w:tcPr>
            <w:tcW w:w="1154" w:type="dxa"/>
            <w:shd w:val="clear" w:color="auto" w:fill="B5C0D8"/>
            <w:vAlign w:val="top"/>
          </w:tcPr>
          <w:p w14:paraId="38FBC17B" w14:textId="77777777" w:rsidR="004257B7" w:rsidRPr="009777B7" w:rsidRDefault="004257B7" w:rsidP="00EE4473">
            <w:pPr>
              <w:rPr>
                <w:rFonts w:eastAsiaTheme="minorHAnsi"/>
                <w:b/>
                <w:szCs w:val="24"/>
                <w:lang w:eastAsia="en-US"/>
              </w:rPr>
            </w:pPr>
            <w:r w:rsidRPr="009777B7">
              <w:rPr>
                <w:rFonts w:eastAsiaTheme="minorHAnsi"/>
                <w:b/>
                <w:szCs w:val="24"/>
                <w:lang w:eastAsia="en-US"/>
              </w:rPr>
              <w:t>Ciljana vrijednost (2028.)</w:t>
            </w:r>
          </w:p>
        </w:tc>
      </w:tr>
      <w:tr w:rsidR="004257B7" w:rsidRPr="009777B7" w14:paraId="5C7FC5C8" w14:textId="77777777" w:rsidTr="00EE4473">
        <w:trPr>
          <w:trHeight w:val="123"/>
          <w:jc w:val="center"/>
        </w:trPr>
        <w:tc>
          <w:tcPr>
            <w:tcW w:w="2330" w:type="dxa"/>
          </w:tcPr>
          <w:p w14:paraId="33E29C87" w14:textId="77777777" w:rsidR="004257B7" w:rsidRPr="009777B7" w:rsidRDefault="004257B7" w:rsidP="00EE4473">
            <w:pPr>
              <w:rPr>
                <w:rFonts w:eastAsiaTheme="minorHAnsi"/>
                <w:szCs w:val="24"/>
                <w:lang w:eastAsia="en-US"/>
              </w:rPr>
            </w:pPr>
            <w:r w:rsidRPr="009777B7">
              <w:rPr>
                <w:rFonts w:eastAsiaTheme="minorHAnsi"/>
                <w:szCs w:val="24"/>
                <w:lang w:eastAsia="en-US"/>
              </w:rPr>
              <w:t>Broj financijsko planskih dokumenata</w:t>
            </w:r>
          </w:p>
        </w:tc>
        <w:tc>
          <w:tcPr>
            <w:tcW w:w="2066" w:type="dxa"/>
          </w:tcPr>
          <w:p w14:paraId="179BA576" w14:textId="77777777" w:rsidR="004257B7" w:rsidRPr="009777B7" w:rsidRDefault="004257B7" w:rsidP="00EE4473">
            <w:pPr>
              <w:rPr>
                <w:rFonts w:eastAsiaTheme="minorHAnsi"/>
                <w:szCs w:val="24"/>
                <w:lang w:eastAsia="en-US"/>
              </w:rPr>
            </w:pPr>
            <w:r w:rsidRPr="009777B7">
              <w:rPr>
                <w:rFonts w:eastAsiaTheme="minorHAnsi"/>
                <w:szCs w:val="24"/>
                <w:lang w:eastAsia="en-US"/>
              </w:rPr>
              <w:t>Pokazatelj se odnosi na izradu financijsko planskih dokumenata sukladno Zakonu o proračunu</w:t>
            </w:r>
          </w:p>
        </w:tc>
        <w:tc>
          <w:tcPr>
            <w:tcW w:w="1056" w:type="dxa"/>
          </w:tcPr>
          <w:p w14:paraId="49275F1B" w14:textId="77777777" w:rsidR="004257B7" w:rsidRPr="009777B7" w:rsidRDefault="004257B7" w:rsidP="00EE4473">
            <w:pPr>
              <w:rPr>
                <w:rFonts w:eastAsiaTheme="minorHAnsi"/>
                <w:szCs w:val="24"/>
                <w:lang w:eastAsia="en-US"/>
              </w:rPr>
            </w:pPr>
            <w:r w:rsidRPr="009777B7">
              <w:rPr>
                <w:rFonts w:eastAsiaTheme="minorHAnsi"/>
                <w:szCs w:val="24"/>
                <w:lang w:eastAsia="en-US"/>
              </w:rPr>
              <w:t>kom</w:t>
            </w:r>
          </w:p>
        </w:tc>
        <w:tc>
          <w:tcPr>
            <w:tcW w:w="1293" w:type="dxa"/>
          </w:tcPr>
          <w:p w14:paraId="06787457" w14:textId="77777777" w:rsidR="004257B7" w:rsidRPr="009777B7" w:rsidRDefault="004257B7" w:rsidP="00EE4473">
            <w:pPr>
              <w:rPr>
                <w:rFonts w:eastAsiaTheme="minorHAnsi"/>
                <w:szCs w:val="24"/>
                <w:lang w:eastAsia="en-US"/>
              </w:rPr>
            </w:pPr>
            <w:r w:rsidRPr="009777B7">
              <w:rPr>
                <w:rFonts w:eastAsiaTheme="minorHAnsi"/>
                <w:szCs w:val="24"/>
                <w:lang w:eastAsia="en-US"/>
              </w:rPr>
              <w:t>4</w:t>
            </w:r>
          </w:p>
        </w:tc>
        <w:tc>
          <w:tcPr>
            <w:tcW w:w="1293" w:type="dxa"/>
          </w:tcPr>
          <w:p w14:paraId="5613E5CD" w14:textId="77777777" w:rsidR="004257B7" w:rsidRPr="009777B7" w:rsidRDefault="004257B7" w:rsidP="00EE4473">
            <w:pPr>
              <w:rPr>
                <w:rFonts w:eastAsiaTheme="minorHAnsi"/>
                <w:szCs w:val="24"/>
                <w:lang w:eastAsia="en-US"/>
              </w:rPr>
            </w:pPr>
            <w:r w:rsidRPr="009777B7">
              <w:rPr>
                <w:rFonts w:eastAsiaTheme="minorHAnsi"/>
                <w:szCs w:val="24"/>
                <w:lang w:eastAsia="en-US"/>
              </w:rPr>
              <w:t>3</w:t>
            </w:r>
          </w:p>
        </w:tc>
        <w:tc>
          <w:tcPr>
            <w:tcW w:w="1293" w:type="dxa"/>
          </w:tcPr>
          <w:p w14:paraId="5463CC27" w14:textId="77777777" w:rsidR="004257B7" w:rsidRPr="009777B7" w:rsidRDefault="004257B7" w:rsidP="00EE4473">
            <w:pPr>
              <w:rPr>
                <w:rFonts w:eastAsiaTheme="minorHAnsi"/>
                <w:szCs w:val="24"/>
                <w:lang w:eastAsia="en-US"/>
              </w:rPr>
            </w:pPr>
            <w:r w:rsidRPr="009777B7">
              <w:rPr>
                <w:rFonts w:eastAsiaTheme="minorHAnsi"/>
                <w:szCs w:val="24"/>
                <w:lang w:eastAsia="en-US"/>
              </w:rPr>
              <w:t>3</w:t>
            </w:r>
          </w:p>
        </w:tc>
        <w:tc>
          <w:tcPr>
            <w:tcW w:w="1154" w:type="dxa"/>
          </w:tcPr>
          <w:p w14:paraId="139BD67A" w14:textId="77777777" w:rsidR="004257B7" w:rsidRPr="009777B7" w:rsidRDefault="004257B7" w:rsidP="00EE4473">
            <w:pPr>
              <w:rPr>
                <w:rFonts w:eastAsiaTheme="minorHAnsi"/>
                <w:szCs w:val="24"/>
                <w:lang w:eastAsia="en-US"/>
              </w:rPr>
            </w:pPr>
            <w:r w:rsidRPr="009777B7">
              <w:rPr>
                <w:rFonts w:eastAsiaTheme="minorHAnsi"/>
                <w:szCs w:val="24"/>
                <w:lang w:eastAsia="en-US"/>
              </w:rPr>
              <w:t>3</w:t>
            </w:r>
          </w:p>
        </w:tc>
      </w:tr>
      <w:tr w:rsidR="004257B7" w:rsidRPr="009777B7" w14:paraId="41AB314E" w14:textId="77777777" w:rsidTr="00EE4473">
        <w:trPr>
          <w:trHeight w:val="123"/>
          <w:jc w:val="center"/>
        </w:trPr>
        <w:tc>
          <w:tcPr>
            <w:tcW w:w="2330" w:type="dxa"/>
          </w:tcPr>
          <w:p w14:paraId="2CD38417" w14:textId="77777777" w:rsidR="004257B7" w:rsidRPr="009777B7" w:rsidRDefault="004257B7" w:rsidP="00EE4473">
            <w:pPr>
              <w:rPr>
                <w:rFonts w:eastAsiaTheme="minorHAnsi"/>
                <w:szCs w:val="24"/>
                <w:lang w:eastAsia="en-US"/>
              </w:rPr>
            </w:pPr>
            <w:r w:rsidRPr="009777B7">
              <w:rPr>
                <w:rFonts w:eastAsiaTheme="minorHAnsi"/>
                <w:szCs w:val="24"/>
                <w:lang w:eastAsia="en-US"/>
              </w:rPr>
              <w:t>Broj financijskih izvještaja</w:t>
            </w:r>
          </w:p>
        </w:tc>
        <w:tc>
          <w:tcPr>
            <w:tcW w:w="2066" w:type="dxa"/>
          </w:tcPr>
          <w:p w14:paraId="497F388D" w14:textId="77777777" w:rsidR="004257B7" w:rsidRPr="009777B7" w:rsidRDefault="004257B7" w:rsidP="00EE4473">
            <w:pPr>
              <w:rPr>
                <w:rFonts w:eastAsiaTheme="minorHAnsi"/>
                <w:szCs w:val="24"/>
                <w:lang w:eastAsia="en-US"/>
              </w:rPr>
            </w:pPr>
            <w:r w:rsidRPr="009777B7">
              <w:rPr>
                <w:rFonts w:eastAsiaTheme="minorHAnsi"/>
                <w:szCs w:val="24"/>
                <w:lang w:eastAsia="en-US"/>
              </w:rPr>
              <w:t>Pokazatelj se odnosi na izradu financijskih izvještaja</w:t>
            </w:r>
          </w:p>
        </w:tc>
        <w:tc>
          <w:tcPr>
            <w:tcW w:w="1056" w:type="dxa"/>
          </w:tcPr>
          <w:p w14:paraId="30A95D07" w14:textId="77777777" w:rsidR="004257B7" w:rsidRPr="009777B7" w:rsidRDefault="004257B7" w:rsidP="00EE4473">
            <w:pPr>
              <w:rPr>
                <w:rFonts w:eastAsiaTheme="minorHAnsi"/>
                <w:szCs w:val="24"/>
                <w:lang w:eastAsia="en-US"/>
              </w:rPr>
            </w:pPr>
            <w:r w:rsidRPr="009777B7">
              <w:rPr>
                <w:rFonts w:eastAsiaTheme="minorHAnsi"/>
                <w:szCs w:val="24"/>
                <w:lang w:eastAsia="en-US"/>
              </w:rPr>
              <w:t>kom</w:t>
            </w:r>
          </w:p>
        </w:tc>
        <w:tc>
          <w:tcPr>
            <w:tcW w:w="1293" w:type="dxa"/>
          </w:tcPr>
          <w:p w14:paraId="6C62AD48" w14:textId="77777777" w:rsidR="004257B7" w:rsidRPr="009777B7" w:rsidRDefault="004257B7" w:rsidP="00EE4473">
            <w:pPr>
              <w:rPr>
                <w:rFonts w:eastAsiaTheme="minorHAnsi"/>
                <w:szCs w:val="24"/>
                <w:lang w:eastAsia="en-US"/>
              </w:rPr>
            </w:pPr>
            <w:r w:rsidRPr="009777B7">
              <w:rPr>
                <w:rFonts w:eastAsiaTheme="minorHAnsi"/>
                <w:szCs w:val="24"/>
                <w:lang w:eastAsia="en-US"/>
              </w:rPr>
              <w:t>4</w:t>
            </w:r>
          </w:p>
        </w:tc>
        <w:tc>
          <w:tcPr>
            <w:tcW w:w="1293" w:type="dxa"/>
          </w:tcPr>
          <w:p w14:paraId="209E97E6" w14:textId="77777777" w:rsidR="004257B7" w:rsidRPr="009777B7" w:rsidRDefault="004257B7" w:rsidP="00EE4473">
            <w:pPr>
              <w:rPr>
                <w:rFonts w:eastAsiaTheme="minorHAnsi"/>
                <w:szCs w:val="24"/>
                <w:lang w:eastAsia="en-US"/>
              </w:rPr>
            </w:pPr>
            <w:r w:rsidRPr="009777B7">
              <w:rPr>
                <w:rFonts w:eastAsiaTheme="minorHAnsi"/>
                <w:szCs w:val="24"/>
                <w:lang w:eastAsia="en-US"/>
              </w:rPr>
              <w:t>4</w:t>
            </w:r>
          </w:p>
        </w:tc>
        <w:tc>
          <w:tcPr>
            <w:tcW w:w="1293" w:type="dxa"/>
          </w:tcPr>
          <w:p w14:paraId="7F360607" w14:textId="77777777" w:rsidR="004257B7" w:rsidRPr="009777B7" w:rsidRDefault="004257B7" w:rsidP="00EE4473">
            <w:pPr>
              <w:rPr>
                <w:rFonts w:eastAsiaTheme="minorHAnsi"/>
                <w:szCs w:val="24"/>
                <w:lang w:eastAsia="en-US"/>
              </w:rPr>
            </w:pPr>
            <w:r w:rsidRPr="009777B7">
              <w:rPr>
                <w:rFonts w:eastAsiaTheme="minorHAnsi"/>
                <w:szCs w:val="24"/>
                <w:lang w:eastAsia="en-US"/>
              </w:rPr>
              <w:t>4</w:t>
            </w:r>
          </w:p>
        </w:tc>
        <w:tc>
          <w:tcPr>
            <w:tcW w:w="1154" w:type="dxa"/>
          </w:tcPr>
          <w:p w14:paraId="56923294" w14:textId="77777777" w:rsidR="004257B7" w:rsidRPr="009777B7" w:rsidRDefault="004257B7" w:rsidP="00EE4473">
            <w:pPr>
              <w:rPr>
                <w:rFonts w:eastAsiaTheme="minorHAnsi"/>
                <w:szCs w:val="24"/>
                <w:lang w:eastAsia="en-US"/>
              </w:rPr>
            </w:pPr>
            <w:r w:rsidRPr="009777B7">
              <w:rPr>
                <w:rFonts w:eastAsiaTheme="minorHAnsi"/>
                <w:szCs w:val="24"/>
                <w:lang w:eastAsia="en-US"/>
              </w:rPr>
              <w:t>4</w:t>
            </w:r>
          </w:p>
        </w:tc>
      </w:tr>
      <w:tr w:rsidR="004257B7" w:rsidRPr="009777B7" w14:paraId="524B77EA" w14:textId="77777777" w:rsidTr="00EE4473">
        <w:trPr>
          <w:trHeight w:val="123"/>
          <w:jc w:val="center"/>
        </w:trPr>
        <w:tc>
          <w:tcPr>
            <w:tcW w:w="2330" w:type="dxa"/>
          </w:tcPr>
          <w:p w14:paraId="5F8F597F" w14:textId="77777777" w:rsidR="004257B7" w:rsidRPr="009777B7" w:rsidRDefault="004257B7" w:rsidP="00EE4473">
            <w:pPr>
              <w:rPr>
                <w:rFonts w:eastAsiaTheme="minorHAnsi"/>
                <w:szCs w:val="24"/>
                <w:lang w:eastAsia="en-US"/>
              </w:rPr>
            </w:pPr>
            <w:r w:rsidRPr="009777B7">
              <w:rPr>
                <w:rFonts w:eastAsiaTheme="minorHAnsi"/>
                <w:szCs w:val="24"/>
                <w:lang w:eastAsia="en-US"/>
              </w:rPr>
              <w:t>Broj obavljenih vještačenja</w:t>
            </w:r>
          </w:p>
        </w:tc>
        <w:tc>
          <w:tcPr>
            <w:tcW w:w="2066" w:type="dxa"/>
          </w:tcPr>
          <w:p w14:paraId="19694703" w14:textId="77777777" w:rsidR="004257B7" w:rsidRPr="009777B7" w:rsidRDefault="004257B7" w:rsidP="00EE4473">
            <w:pPr>
              <w:rPr>
                <w:rFonts w:eastAsiaTheme="minorHAnsi"/>
                <w:szCs w:val="24"/>
                <w:lang w:eastAsia="en-US"/>
              </w:rPr>
            </w:pPr>
            <w:r w:rsidRPr="009777B7">
              <w:rPr>
                <w:rFonts w:eastAsiaTheme="minorHAnsi"/>
                <w:szCs w:val="24"/>
                <w:lang w:eastAsia="en-US"/>
              </w:rPr>
              <w:t xml:space="preserve">Pokazatelj se odnosi na povjerene poslove državne uprave - vještačenja </w:t>
            </w:r>
          </w:p>
        </w:tc>
        <w:tc>
          <w:tcPr>
            <w:tcW w:w="1056" w:type="dxa"/>
          </w:tcPr>
          <w:p w14:paraId="76D60AD0" w14:textId="77777777" w:rsidR="004257B7" w:rsidRPr="009777B7" w:rsidRDefault="004257B7" w:rsidP="00EE4473">
            <w:pPr>
              <w:rPr>
                <w:rFonts w:eastAsiaTheme="minorHAnsi"/>
                <w:szCs w:val="24"/>
                <w:lang w:eastAsia="en-US"/>
              </w:rPr>
            </w:pPr>
            <w:r w:rsidRPr="009777B7">
              <w:rPr>
                <w:rFonts w:eastAsiaTheme="minorHAnsi"/>
                <w:szCs w:val="24"/>
                <w:lang w:eastAsia="en-US"/>
              </w:rPr>
              <w:t>broj</w:t>
            </w:r>
          </w:p>
        </w:tc>
        <w:tc>
          <w:tcPr>
            <w:tcW w:w="1293" w:type="dxa"/>
          </w:tcPr>
          <w:p w14:paraId="0C69CDC5" w14:textId="77777777" w:rsidR="004257B7" w:rsidRPr="009777B7" w:rsidRDefault="004257B7" w:rsidP="00EE4473">
            <w:pPr>
              <w:rPr>
                <w:rFonts w:eastAsiaTheme="minorHAnsi"/>
                <w:szCs w:val="24"/>
                <w:lang w:eastAsia="en-US"/>
              </w:rPr>
            </w:pPr>
            <w:r w:rsidRPr="009777B7">
              <w:rPr>
                <w:rFonts w:eastAsiaTheme="minorHAnsi"/>
                <w:szCs w:val="24"/>
                <w:lang w:eastAsia="en-US"/>
              </w:rPr>
              <w:t>1000</w:t>
            </w:r>
          </w:p>
        </w:tc>
        <w:tc>
          <w:tcPr>
            <w:tcW w:w="1293" w:type="dxa"/>
          </w:tcPr>
          <w:p w14:paraId="5207A9F3" w14:textId="77777777" w:rsidR="004257B7" w:rsidRPr="009777B7" w:rsidRDefault="004257B7" w:rsidP="00EE4473">
            <w:pPr>
              <w:rPr>
                <w:rFonts w:eastAsiaTheme="minorHAnsi"/>
                <w:szCs w:val="24"/>
                <w:lang w:eastAsia="en-US"/>
              </w:rPr>
            </w:pPr>
            <w:r w:rsidRPr="009777B7">
              <w:rPr>
                <w:rFonts w:eastAsiaTheme="minorHAnsi"/>
                <w:szCs w:val="24"/>
                <w:lang w:eastAsia="en-US"/>
              </w:rPr>
              <w:t>1000</w:t>
            </w:r>
          </w:p>
        </w:tc>
        <w:tc>
          <w:tcPr>
            <w:tcW w:w="1293" w:type="dxa"/>
          </w:tcPr>
          <w:p w14:paraId="0B0FAFA4" w14:textId="77777777" w:rsidR="004257B7" w:rsidRPr="009777B7" w:rsidRDefault="004257B7" w:rsidP="00EE4473">
            <w:pPr>
              <w:rPr>
                <w:rFonts w:eastAsiaTheme="minorHAnsi"/>
                <w:szCs w:val="24"/>
                <w:lang w:eastAsia="en-US"/>
              </w:rPr>
            </w:pPr>
            <w:r w:rsidRPr="009777B7">
              <w:rPr>
                <w:rFonts w:eastAsiaTheme="minorHAnsi"/>
                <w:szCs w:val="24"/>
                <w:lang w:eastAsia="en-US"/>
              </w:rPr>
              <w:t>1000</w:t>
            </w:r>
          </w:p>
        </w:tc>
        <w:tc>
          <w:tcPr>
            <w:tcW w:w="1154" w:type="dxa"/>
          </w:tcPr>
          <w:p w14:paraId="73D1CA51" w14:textId="77777777" w:rsidR="004257B7" w:rsidRPr="009777B7" w:rsidRDefault="004257B7" w:rsidP="00EE4473">
            <w:pPr>
              <w:rPr>
                <w:rFonts w:eastAsiaTheme="minorHAnsi"/>
                <w:szCs w:val="24"/>
                <w:lang w:eastAsia="en-US"/>
              </w:rPr>
            </w:pPr>
            <w:r w:rsidRPr="009777B7">
              <w:rPr>
                <w:rFonts w:eastAsiaTheme="minorHAnsi"/>
                <w:szCs w:val="24"/>
                <w:lang w:eastAsia="en-US"/>
              </w:rPr>
              <w:t>1000</w:t>
            </w:r>
          </w:p>
        </w:tc>
      </w:tr>
      <w:tr w:rsidR="004257B7" w:rsidRPr="009777B7" w14:paraId="71E0216A" w14:textId="77777777" w:rsidTr="00EE4473">
        <w:trPr>
          <w:trHeight w:val="123"/>
          <w:jc w:val="center"/>
        </w:trPr>
        <w:tc>
          <w:tcPr>
            <w:tcW w:w="2330" w:type="dxa"/>
          </w:tcPr>
          <w:p w14:paraId="34443AD4" w14:textId="77777777" w:rsidR="004257B7" w:rsidRPr="009777B7" w:rsidRDefault="004257B7" w:rsidP="00EE4473">
            <w:pPr>
              <w:rPr>
                <w:rFonts w:eastAsiaTheme="minorHAnsi"/>
                <w:szCs w:val="24"/>
                <w:lang w:eastAsia="en-US"/>
              </w:rPr>
            </w:pPr>
            <w:r w:rsidRPr="009777B7">
              <w:rPr>
                <w:rFonts w:eastAsiaTheme="minorHAnsi"/>
                <w:szCs w:val="24"/>
                <w:lang w:eastAsia="en-US"/>
              </w:rPr>
              <w:t>Broj vjenčanja</w:t>
            </w:r>
          </w:p>
        </w:tc>
        <w:tc>
          <w:tcPr>
            <w:tcW w:w="2066" w:type="dxa"/>
          </w:tcPr>
          <w:p w14:paraId="3891A34B" w14:textId="77777777" w:rsidR="004257B7" w:rsidRPr="009777B7" w:rsidRDefault="004257B7" w:rsidP="00EE4473">
            <w:pPr>
              <w:rPr>
                <w:rFonts w:eastAsiaTheme="minorHAnsi"/>
                <w:szCs w:val="24"/>
                <w:lang w:eastAsia="en-US"/>
              </w:rPr>
            </w:pPr>
            <w:r w:rsidRPr="009777B7">
              <w:rPr>
                <w:rFonts w:eastAsiaTheme="minorHAnsi"/>
                <w:szCs w:val="24"/>
                <w:lang w:eastAsia="en-US"/>
              </w:rPr>
              <w:t>Pokazatelj se odnosi na povjerene poslove državne uprave - vjenčanja</w:t>
            </w:r>
          </w:p>
        </w:tc>
        <w:tc>
          <w:tcPr>
            <w:tcW w:w="1056" w:type="dxa"/>
          </w:tcPr>
          <w:p w14:paraId="46324AA3" w14:textId="77777777" w:rsidR="004257B7" w:rsidRPr="009777B7" w:rsidRDefault="004257B7" w:rsidP="00EE4473">
            <w:pPr>
              <w:rPr>
                <w:rFonts w:eastAsiaTheme="minorHAnsi"/>
                <w:szCs w:val="24"/>
                <w:lang w:eastAsia="en-US"/>
              </w:rPr>
            </w:pPr>
            <w:r w:rsidRPr="009777B7">
              <w:rPr>
                <w:rFonts w:eastAsiaTheme="minorHAnsi"/>
                <w:szCs w:val="24"/>
                <w:lang w:eastAsia="en-US"/>
              </w:rPr>
              <w:t>broj</w:t>
            </w:r>
          </w:p>
        </w:tc>
        <w:tc>
          <w:tcPr>
            <w:tcW w:w="1293" w:type="dxa"/>
          </w:tcPr>
          <w:p w14:paraId="1266399E" w14:textId="77777777" w:rsidR="004257B7" w:rsidRPr="009777B7" w:rsidRDefault="004257B7" w:rsidP="00EE4473">
            <w:pPr>
              <w:rPr>
                <w:rFonts w:eastAsiaTheme="minorHAnsi"/>
                <w:szCs w:val="24"/>
                <w:lang w:eastAsia="en-US"/>
              </w:rPr>
            </w:pPr>
            <w:r w:rsidRPr="009777B7">
              <w:rPr>
                <w:rFonts w:eastAsiaTheme="minorHAnsi"/>
                <w:szCs w:val="24"/>
                <w:lang w:eastAsia="en-US"/>
              </w:rPr>
              <w:t>90</w:t>
            </w:r>
          </w:p>
        </w:tc>
        <w:tc>
          <w:tcPr>
            <w:tcW w:w="1293" w:type="dxa"/>
          </w:tcPr>
          <w:p w14:paraId="76BD132C" w14:textId="77777777" w:rsidR="004257B7" w:rsidRPr="009777B7" w:rsidRDefault="004257B7" w:rsidP="00EE4473">
            <w:pPr>
              <w:rPr>
                <w:rFonts w:eastAsiaTheme="minorHAnsi"/>
                <w:szCs w:val="24"/>
                <w:lang w:eastAsia="en-US"/>
              </w:rPr>
            </w:pPr>
            <w:r w:rsidRPr="009777B7">
              <w:rPr>
                <w:rFonts w:eastAsiaTheme="minorHAnsi"/>
                <w:szCs w:val="24"/>
                <w:lang w:eastAsia="en-US"/>
              </w:rPr>
              <w:t>100</w:t>
            </w:r>
          </w:p>
        </w:tc>
        <w:tc>
          <w:tcPr>
            <w:tcW w:w="1293" w:type="dxa"/>
          </w:tcPr>
          <w:p w14:paraId="4E9588B4" w14:textId="77777777" w:rsidR="004257B7" w:rsidRPr="009777B7" w:rsidRDefault="004257B7" w:rsidP="00EE4473">
            <w:pPr>
              <w:rPr>
                <w:rFonts w:eastAsiaTheme="minorHAnsi"/>
                <w:szCs w:val="24"/>
                <w:lang w:eastAsia="en-US"/>
              </w:rPr>
            </w:pPr>
            <w:r w:rsidRPr="009777B7">
              <w:rPr>
                <w:rFonts w:eastAsiaTheme="minorHAnsi"/>
                <w:szCs w:val="24"/>
                <w:lang w:eastAsia="en-US"/>
              </w:rPr>
              <w:t>100</w:t>
            </w:r>
          </w:p>
        </w:tc>
        <w:tc>
          <w:tcPr>
            <w:tcW w:w="1154" w:type="dxa"/>
          </w:tcPr>
          <w:p w14:paraId="59AA35D5" w14:textId="77777777" w:rsidR="004257B7" w:rsidRPr="009777B7" w:rsidRDefault="004257B7" w:rsidP="00EE4473">
            <w:pPr>
              <w:rPr>
                <w:rFonts w:eastAsiaTheme="minorHAnsi"/>
                <w:szCs w:val="24"/>
                <w:lang w:eastAsia="en-US"/>
              </w:rPr>
            </w:pPr>
            <w:r w:rsidRPr="009777B7">
              <w:rPr>
                <w:rFonts w:eastAsiaTheme="minorHAnsi"/>
                <w:szCs w:val="24"/>
                <w:lang w:eastAsia="en-US"/>
              </w:rPr>
              <w:t>100</w:t>
            </w:r>
          </w:p>
        </w:tc>
      </w:tr>
      <w:tr w:rsidR="004257B7" w:rsidRPr="009777B7" w14:paraId="47E582D8" w14:textId="77777777" w:rsidTr="00EE4473">
        <w:trPr>
          <w:trHeight w:val="123"/>
          <w:jc w:val="center"/>
        </w:trPr>
        <w:tc>
          <w:tcPr>
            <w:tcW w:w="2330" w:type="dxa"/>
          </w:tcPr>
          <w:p w14:paraId="3E6ED512" w14:textId="77777777" w:rsidR="004257B7" w:rsidRPr="009777B7" w:rsidRDefault="004257B7" w:rsidP="00EE4473">
            <w:pPr>
              <w:rPr>
                <w:rFonts w:eastAsiaTheme="minorHAnsi"/>
                <w:szCs w:val="24"/>
                <w:lang w:eastAsia="en-US"/>
              </w:rPr>
            </w:pPr>
            <w:r w:rsidRPr="009777B7">
              <w:rPr>
                <w:rFonts w:eastAsiaTheme="minorHAnsi"/>
                <w:szCs w:val="24"/>
                <w:lang w:eastAsia="en-US"/>
              </w:rPr>
              <w:t>Broj korisnika u sustavu Riznice</w:t>
            </w:r>
          </w:p>
        </w:tc>
        <w:tc>
          <w:tcPr>
            <w:tcW w:w="2066" w:type="dxa"/>
          </w:tcPr>
          <w:p w14:paraId="3CF0ED3B" w14:textId="77777777" w:rsidR="004257B7" w:rsidRPr="009777B7" w:rsidRDefault="004257B7" w:rsidP="00EE4473">
            <w:pPr>
              <w:rPr>
                <w:rFonts w:eastAsiaTheme="minorHAnsi"/>
                <w:szCs w:val="24"/>
                <w:lang w:eastAsia="en-US"/>
              </w:rPr>
            </w:pPr>
            <w:r w:rsidRPr="009777B7">
              <w:rPr>
                <w:rFonts w:eastAsiaTheme="minorHAnsi"/>
                <w:szCs w:val="24"/>
                <w:lang w:eastAsia="en-US"/>
              </w:rPr>
              <w:t>Pokazatelj se odnosi na broj korisnika koji vrše plaćanje kroz sustav Riznice</w:t>
            </w:r>
          </w:p>
        </w:tc>
        <w:tc>
          <w:tcPr>
            <w:tcW w:w="1056" w:type="dxa"/>
          </w:tcPr>
          <w:p w14:paraId="01C9B42C" w14:textId="77777777" w:rsidR="004257B7" w:rsidRPr="009777B7" w:rsidRDefault="004257B7" w:rsidP="00EE4473">
            <w:pPr>
              <w:rPr>
                <w:rFonts w:eastAsiaTheme="minorHAnsi"/>
                <w:szCs w:val="24"/>
                <w:lang w:eastAsia="en-US"/>
              </w:rPr>
            </w:pPr>
            <w:r w:rsidRPr="009777B7">
              <w:rPr>
                <w:rFonts w:eastAsiaTheme="minorHAnsi"/>
                <w:szCs w:val="24"/>
                <w:lang w:eastAsia="en-US"/>
              </w:rPr>
              <w:t>broj</w:t>
            </w:r>
          </w:p>
        </w:tc>
        <w:tc>
          <w:tcPr>
            <w:tcW w:w="1293" w:type="dxa"/>
          </w:tcPr>
          <w:p w14:paraId="3211B741" w14:textId="77777777" w:rsidR="004257B7" w:rsidRPr="009777B7" w:rsidRDefault="004257B7" w:rsidP="00EE4473">
            <w:pPr>
              <w:rPr>
                <w:rFonts w:eastAsiaTheme="minorHAnsi"/>
                <w:szCs w:val="24"/>
                <w:lang w:eastAsia="en-US"/>
              </w:rPr>
            </w:pPr>
            <w:r w:rsidRPr="009777B7">
              <w:rPr>
                <w:rFonts w:eastAsiaTheme="minorHAnsi"/>
                <w:szCs w:val="24"/>
                <w:lang w:eastAsia="en-US"/>
              </w:rPr>
              <w:t>42</w:t>
            </w:r>
          </w:p>
        </w:tc>
        <w:tc>
          <w:tcPr>
            <w:tcW w:w="1293" w:type="dxa"/>
          </w:tcPr>
          <w:p w14:paraId="6CB00617" w14:textId="77777777" w:rsidR="004257B7" w:rsidRPr="009777B7" w:rsidRDefault="004257B7" w:rsidP="00EE4473">
            <w:pPr>
              <w:rPr>
                <w:rFonts w:eastAsiaTheme="minorHAnsi"/>
                <w:szCs w:val="24"/>
                <w:lang w:eastAsia="en-US"/>
              </w:rPr>
            </w:pPr>
            <w:r w:rsidRPr="009777B7">
              <w:rPr>
                <w:rFonts w:eastAsiaTheme="minorHAnsi"/>
                <w:szCs w:val="24"/>
                <w:lang w:eastAsia="en-US"/>
              </w:rPr>
              <w:t>42</w:t>
            </w:r>
          </w:p>
        </w:tc>
        <w:tc>
          <w:tcPr>
            <w:tcW w:w="1293" w:type="dxa"/>
          </w:tcPr>
          <w:p w14:paraId="37E68A28" w14:textId="77777777" w:rsidR="004257B7" w:rsidRPr="009777B7" w:rsidRDefault="004257B7" w:rsidP="00EE4473">
            <w:pPr>
              <w:rPr>
                <w:rFonts w:eastAsiaTheme="minorHAnsi"/>
                <w:szCs w:val="24"/>
                <w:lang w:eastAsia="en-US"/>
              </w:rPr>
            </w:pPr>
            <w:r w:rsidRPr="009777B7">
              <w:rPr>
                <w:rFonts w:eastAsiaTheme="minorHAnsi"/>
                <w:szCs w:val="24"/>
                <w:lang w:eastAsia="en-US"/>
              </w:rPr>
              <w:t>42</w:t>
            </w:r>
          </w:p>
        </w:tc>
        <w:tc>
          <w:tcPr>
            <w:tcW w:w="1154" w:type="dxa"/>
          </w:tcPr>
          <w:p w14:paraId="224EE64B" w14:textId="77777777" w:rsidR="004257B7" w:rsidRPr="009777B7" w:rsidRDefault="004257B7" w:rsidP="00EE4473">
            <w:pPr>
              <w:rPr>
                <w:rFonts w:eastAsiaTheme="minorHAnsi"/>
                <w:szCs w:val="24"/>
                <w:lang w:eastAsia="en-US"/>
              </w:rPr>
            </w:pPr>
            <w:r w:rsidRPr="009777B7">
              <w:rPr>
                <w:rFonts w:eastAsiaTheme="minorHAnsi"/>
                <w:szCs w:val="24"/>
                <w:lang w:eastAsia="en-US"/>
              </w:rPr>
              <w:t>42</w:t>
            </w:r>
          </w:p>
        </w:tc>
      </w:tr>
      <w:bookmarkEnd w:id="7"/>
    </w:tbl>
    <w:p w14:paraId="4AD969C4" w14:textId="77777777" w:rsidR="004257B7" w:rsidRDefault="004257B7" w:rsidP="004257B7">
      <w:pPr>
        <w:rPr>
          <w:rFonts w:ascii="Times New Roman" w:eastAsiaTheme="minorHAnsi" w:hAnsi="Times New Roman"/>
          <w:szCs w:val="24"/>
          <w:lang w:eastAsia="en-US"/>
        </w:rPr>
      </w:pPr>
    </w:p>
    <w:bookmarkEnd w:id="5"/>
    <w:p w14:paraId="11BB611E" w14:textId="77777777" w:rsidR="004257B7" w:rsidRPr="00D5504E" w:rsidRDefault="004257B7" w:rsidP="004257B7">
      <w:pPr>
        <w:rPr>
          <w:rFonts w:ascii="Times New Roman" w:eastAsiaTheme="minorHAnsi" w:hAnsi="Times New Roman"/>
          <w:szCs w:val="24"/>
          <w:lang w:eastAsia="en-US"/>
        </w:rPr>
      </w:pPr>
    </w:p>
    <w:p w14:paraId="5C89785D" w14:textId="77777777" w:rsidR="004257B7" w:rsidRPr="006F0528" w:rsidRDefault="004257B7" w:rsidP="004257B7">
      <w:pPr>
        <w:rPr>
          <w:rFonts w:ascii="Times New Roman" w:eastAsiaTheme="minorHAnsi" w:hAnsi="Times New Roman"/>
          <w:sz w:val="24"/>
          <w:szCs w:val="24"/>
          <w:lang w:eastAsia="en-US"/>
        </w:rPr>
      </w:pPr>
    </w:p>
    <w:p w14:paraId="20DB7808" w14:textId="77777777" w:rsidR="004257B7" w:rsidRPr="006F0528" w:rsidRDefault="004257B7" w:rsidP="004257B7">
      <w:pPr>
        <w:spacing w:line="276" w:lineRule="auto"/>
        <w:ind w:left="5040"/>
        <w:rPr>
          <w:rFonts w:ascii="Times New Roman" w:hAnsi="Times New Roman"/>
          <w:b/>
          <w:sz w:val="24"/>
          <w:szCs w:val="24"/>
        </w:rPr>
      </w:pPr>
      <w:r w:rsidRPr="006F0528">
        <w:rPr>
          <w:rFonts w:ascii="Times New Roman" w:hAnsi="Times New Roman"/>
          <w:b/>
          <w:sz w:val="24"/>
          <w:szCs w:val="24"/>
        </w:rPr>
        <w:t>SLUŽBENICA KOJA PRIVREMENO OBAVLJA DUŽNOST PROČELNICE</w:t>
      </w:r>
    </w:p>
    <w:p w14:paraId="1E988221" w14:textId="6C9A8E90" w:rsidR="004257B7" w:rsidRPr="006F0528" w:rsidRDefault="004257B7" w:rsidP="004257B7">
      <w:pPr>
        <w:spacing w:line="276" w:lineRule="auto"/>
        <w:ind w:left="5040"/>
        <w:rPr>
          <w:rFonts w:ascii="Times New Roman" w:hAnsi="Times New Roman"/>
          <w:b/>
          <w:sz w:val="24"/>
          <w:szCs w:val="24"/>
        </w:rPr>
      </w:pPr>
      <w:r w:rsidRPr="006F0528">
        <w:rPr>
          <w:rFonts w:ascii="Times New Roman" w:eastAsia="MS Reference 2" w:hAnsi="Times New Roman"/>
          <w:b/>
          <w:bCs/>
          <w:noProof/>
          <w:sz w:val="24"/>
          <w:szCs w:val="24"/>
          <w:lang w:val="de-DE"/>
        </w:rPr>
        <w:t xml:space="preserve">  </w:t>
      </w:r>
      <w:r w:rsidR="005F4311">
        <w:rPr>
          <w:rFonts w:ascii="Times New Roman" w:eastAsia="MS Reference 2" w:hAnsi="Times New Roman"/>
          <w:b/>
          <w:bCs/>
          <w:noProof/>
          <w:sz w:val="24"/>
          <w:szCs w:val="24"/>
          <w:lang w:val="de-DE"/>
        </w:rPr>
        <w:t xml:space="preserve">     </w:t>
      </w:r>
      <w:r w:rsidRPr="006F0528">
        <w:rPr>
          <w:rFonts w:ascii="Times New Roman" w:eastAsia="MS Reference 2" w:hAnsi="Times New Roman"/>
          <w:b/>
          <w:bCs/>
          <w:noProof/>
          <w:sz w:val="24"/>
          <w:szCs w:val="24"/>
          <w:lang w:val="de-DE"/>
        </w:rPr>
        <w:t>Valentina Vuković, mag.oec., v.r.</w:t>
      </w:r>
    </w:p>
    <w:p w14:paraId="5BC500CE" w14:textId="77777777" w:rsidR="004257B7" w:rsidRPr="00D5504E" w:rsidRDefault="004257B7" w:rsidP="004257B7">
      <w:pPr>
        <w:jc w:val="both"/>
        <w:rPr>
          <w:rFonts w:ascii="Times New Roman" w:hAnsi="Times New Roman"/>
          <w:szCs w:val="24"/>
        </w:rPr>
      </w:pPr>
    </w:p>
    <w:p w14:paraId="28D37FAA" w14:textId="39366F4D" w:rsidR="004257B7" w:rsidRDefault="004257B7" w:rsidP="006F0528">
      <w:pPr>
        <w:spacing w:line="276" w:lineRule="auto"/>
        <w:ind w:left="5040"/>
        <w:rPr>
          <w:rFonts w:ascii="Times New Roman" w:eastAsia="MS Reference 2" w:hAnsi="Times New Roman"/>
          <w:b/>
          <w:bCs/>
          <w:noProof/>
          <w:lang w:val="de-DE"/>
        </w:rPr>
      </w:pPr>
      <w:r w:rsidRPr="00D5504E">
        <w:rPr>
          <w:rFonts w:ascii="Times New Roman" w:hAnsi="Times New Roman"/>
          <w:szCs w:val="24"/>
        </w:rPr>
        <w:tab/>
      </w:r>
      <w:r w:rsidRPr="00D5504E">
        <w:rPr>
          <w:rFonts w:ascii="Times New Roman" w:hAnsi="Times New Roman"/>
          <w:szCs w:val="24"/>
        </w:rPr>
        <w:tab/>
      </w:r>
      <w:r w:rsidRPr="00D5504E">
        <w:rPr>
          <w:rFonts w:ascii="Times New Roman" w:hAnsi="Times New Roman"/>
          <w:szCs w:val="24"/>
        </w:rPr>
        <w:tab/>
      </w:r>
      <w:r w:rsidRPr="00D5504E">
        <w:rPr>
          <w:rFonts w:ascii="Times New Roman" w:hAnsi="Times New Roman"/>
          <w:szCs w:val="24"/>
        </w:rPr>
        <w:tab/>
      </w:r>
      <w:r w:rsidRPr="00D5504E">
        <w:rPr>
          <w:rFonts w:ascii="Times New Roman" w:hAnsi="Times New Roman"/>
          <w:szCs w:val="24"/>
        </w:rPr>
        <w:tab/>
      </w:r>
    </w:p>
    <w:p w14:paraId="7C399473" w14:textId="77777777" w:rsidR="006F0528" w:rsidRDefault="006F0528" w:rsidP="006F0528">
      <w:pPr>
        <w:spacing w:line="276" w:lineRule="auto"/>
        <w:ind w:left="5040"/>
        <w:rPr>
          <w:rFonts w:ascii="Times New Roman" w:eastAsia="MS Reference 2" w:hAnsi="Times New Roman"/>
          <w:b/>
          <w:bCs/>
          <w:noProof/>
          <w:lang w:val="de-DE"/>
        </w:rPr>
      </w:pPr>
    </w:p>
    <w:p w14:paraId="000B5262" w14:textId="77777777" w:rsidR="00504F63" w:rsidRDefault="00504F63" w:rsidP="006F0528">
      <w:pPr>
        <w:spacing w:line="276" w:lineRule="auto"/>
        <w:ind w:left="5040"/>
        <w:rPr>
          <w:rFonts w:ascii="Times New Roman" w:eastAsia="MS Reference 2" w:hAnsi="Times New Roman"/>
          <w:b/>
          <w:bCs/>
          <w:noProof/>
          <w:lang w:val="de-DE"/>
        </w:rPr>
      </w:pPr>
    </w:p>
    <w:p w14:paraId="026EC30B" w14:textId="77777777" w:rsidR="00763AEB" w:rsidRDefault="00763AEB" w:rsidP="006F0528">
      <w:pPr>
        <w:spacing w:line="276" w:lineRule="auto"/>
        <w:ind w:left="5040"/>
        <w:rPr>
          <w:rFonts w:ascii="Times New Roman" w:eastAsia="MS Reference 2" w:hAnsi="Times New Roman"/>
          <w:b/>
          <w:bCs/>
          <w:noProof/>
          <w:lang w:val="de-DE"/>
        </w:rPr>
      </w:pPr>
    </w:p>
    <w:p w14:paraId="16675259" w14:textId="77777777" w:rsidR="00504F63" w:rsidRPr="006F0528" w:rsidRDefault="00504F63" w:rsidP="006F0528">
      <w:pPr>
        <w:spacing w:line="276" w:lineRule="auto"/>
        <w:ind w:left="5040"/>
        <w:rPr>
          <w:rFonts w:ascii="Times New Roman" w:eastAsia="MS Reference 2" w:hAnsi="Times New Roman"/>
          <w:b/>
          <w:bCs/>
          <w:noProof/>
          <w:lang w:val="de-DE"/>
        </w:rPr>
      </w:pPr>
    </w:p>
    <w:p w14:paraId="26C64170" w14:textId="52447F46" w:rsidR="00B52D05" w:rsidRPr="00FC6636" w:rsidRDefault="00B52D05" w:rsidP="00B52D05">
      <w:pPr>
        <w:spacing w:after="0"/>
        <w:jc w:val="both"/>
        <w:rPr>
          <w:rFonts w:ascii="Times New Roman" w:hAnsi="Times New Roman"/>
          <w:b/>
          <w:i/>
          <w:sz w:val="24"/>
          <w:szCs w:val="24"/>
        </w:rPr>
      </w:pPr>
      <w:r w:rsidRPr="00FC6636">
        <w:rPr>
          <w:rFonts w:ascii="Times New Roman" w:hAnsi="Times New Roman"/>
          <w:b/>
          <w:i/>
          <w:sz w:val="24"/>
          <w:szCs w:val="24"/>
        </w:rPr>
        <w:lastRenderedPageBreak/>
        <w:t>RAZDJEL: 004 UPRAVNI ODJEL ZA ZDRAVSTVO, SOCIJALNU SKRB, DEMOGRAFIJU I HRVATSKE BRANITELJE</w:t>
      </w:r>
    </w:p>
    <w:p w14:paraId="1EC9260E" w14:textId="77777777" w:rsidR="00B52D05" w:rsidRPr="00FC6636" w:rsidRDefault="00B52D05" w:rsidP="00B52D05">
      <w:pPr>
        <w:tabs>
          <w:tab w:val="right" w:pos="9072"/>
        </w:tabs>
        <w:spacing w:after="0"/>
        <w:rPr>
          <w:rFonts w:ascii="Times New Roman" w:hAnsi="Times New Roman"/>
          <w:b/>
          <w:i/>
          <w:sz w:val="24"/>
          <w:szCs w:val="24"/>
        </w:rPr>
      </w:pPr>
    </w:p>
    <w:p w14:paraId="25C59BB0" w14:textId="77777777" w:rsidR="00B52D05" w:rsidRPr="00FC6636" w:rsidRDefault="00B52D05" w:rsidP="00B52D05">
      <w:pPr>
        <w:tabs>
          <w:tab w:val="right" w:pos="9072"/>
        </w:tabs>
        <w:spacing w:after="0"/>
        <w:rPr>
          <w:rFonts w:ascii="Times New Roman" w:hAnsi="Times New Roman"/>
          <w:b/>
          <w:i/>
          <w:sz w:val="24"/>
          <w:szCs w:val="24"/>
        </w:rPr>
      </w:pPr>
    </w:p>
    <w:p w14:paraId="28F2760C" w14:textId="77777777" w:rsidR="00B52D05" w:rsidRPr="00FC6636" w:rsidRDefault="00B52D05" w:rsidP="00B52D05">
      <w:pPr>
        <w:spacing w:after="0" w:line="264" w:lineRule="auto"/>
        <w:rPr>
          <w:rFonts w:ascii="Times New Roman" w:hAnsi="Times New Roman"/>
          <w:b/>
          <w:sz w:val="24"/>
          <w:szCs w:val="24"/>
        </w:rPr>
      </w:pPr>
      <w:r w:rsidRPr="00FC6636">
        <w:rPr>
          <w:rFonts w:ascii="Times New Roman" w:hAnsi="Times New Roman"/>
          <w:b/>
          <w:sz w:val="24"/>
          <w:szCs w:val="24"/>
        </w:rPr>
        <w:t>DJELOKRUG RADA:</w:t>
      </w:r>
    </w:p>
    <w:p w14:paraId="78A76C4B"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pripremanja stručnih mišljenja o prijedlozima zakona i drugih propisa iz zdravstvene djelatnosti o kojima odlučuju tijela državne vlasti, a od interesa su za Županiju,</w:t>
      </w:r>
    </w:p>
    <w:p w14:paraId="49F27374"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praćenja poslovanja javnih ustanova iz područja zdravstva nad kojima osnivačka prava obavlja Županija te predlaganje mjera u svrhu poboljšanja uvjeta njihova poslovanja i pripremanje izvješća o njihovom radu za nadležna tijela,</w:t>
      </w:r>
    </w:p>
    <w:p w14:paraId="75440CDE"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obavljanja financijsko-administrativnih poslova u svezi korištenja sredstava za decentralizirano financiranje potreba javnih ustanova iz zdravstva,</w:t>
      </w:r>
    </w:p>
    <w:p w14:paraId="4EAE97C9"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predlaganja programa i mjera za ostvarivanje višeg standarda zdravstvene zaštite stanovništva na području Županije,</w:t>
      </w:r>
    </w:p>
    <w:p w14:paraId="1B01CCAB"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vezanih uz rad mrtvozorničke službe, odnosno preglede osoba umrlih izvan zdravstvenih ustanova,</w:t>
      </w:r>
    </w:p>
    <w:p w14:paraId="2F157D03"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praćenja rada koncesionara u javno zdravstvenim djelatnostima do prelaska u ordinaciju,</w:t>
      </w:r>
    </w:p>
    <w:p w14:paraId="66699B1A"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koordiniranja provođenja planova promicanja zdravlja, prevencije te ranog otkrivanja bolesti,</w:t>
      </w:r>
    </w:p>
    <w:p w14:paraId="7C702B6E"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poslove praćenja i proučavanja problematike demografije na području županije</w:t>
      </w:r>
    </w:p>
    <w:p w14:paraId="763F05E1"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pokretanje aktivnosti i mjera u svrhu poboljšanja i unaprjeđenja kvalitete života obitelji, mladih i djece,</w:t>
      </w:r>
    </w:p>
    <w:p w14:paraId="6AD190BB"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analiza i praćenje kretanja stanovništva, demografskih trendova na području županije te predlaganje mjera usmjerenih na porast nataliteta,</w:t>
      </w:r>
    </w:p>
    <w:p w14:paraId="04AA49DA"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praćenje stanja i predlaganje mjera u cilju sprječavanja iseljavanja sa područja županije,</w:t>
      </w:r>
    </w:p>
    <w:p w14:paraId="13DFE3AD"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praćenje stanja i predlaganje mjera u cilju očuvanja stanovništva te povećanju kvalitete života mladih obitelji u ruralnim područjima,</w:t>
      </w:r>
    </w:p>
    <w:p w14:paraId="0F2E0F29" w14:textId="77777777" w:rsidR="00B52D05" w:rsidRPr="00FC6636" w:rsidRDefault="00B52D05" w:rsidP="00B52D05">
      <w:pPr>
        <w:pStyle w:val="Odlomakpopisa"/>
        <w:numPr>
          <w:ilvl w:val="0"/>
          <w:numId w:val="2"/>
        </w:numPr>
        <w:spacing w:after="0" w:line="264" w:lineRule="auto"/>
        <w:ind w:left="777" w:hanging="357"/>
        <w:rPr>
          <w:rFonts w:ascii="Times New Roman" w:hAnsi="Times New Roman" w:cs="Times New Roman"/>
        </w:rPr>
      </w:pPr>
      <w:r w:rsidRPr="00FC6636">
        <w:rPr>
          <w:rFonts w:ascii="Times New Roman" w:hAnsi="Times New Roman" w:cs="Times New Roman"/>
        </w:rPr>
        <w:t>obavljanje poslova za potrebe Savjeta mladih,</w:t>
      </w:r>
    </w:p>
    <w:p w14:paraId="75084AEB" w14:textId="77777777" w:rsidR="00B52D05" w:rsidRPr="00FC6636" w:rsidRDefault="00B52D05" w:rsidP="00B52D05">
      <w:pPr>
        <w:pStyle w:val="Odlomakpopisa"/>
        <w:numPr>
          <w:ilvl w:val="0"/>
          <w:numId w:val="2"/>
        </w:numPr>
        <w:spacing w:after="0" w:line="264" w:lineRule="auto"/>
        <w:rPr>
          <w:rFonts w:ascii="Times New Roman" w:hAnsi="Times New Roman" w:cs="Times New Roman"/>
          <w:color w:val="000000"/>
          <w:shd w:val="clear" w:color="auto" w:fill="FFFFFF"/>
        </w:rPr>
      </w:pPr>
      <w:r w:rsidRPr="00FC6636">
        <w:rPr>
          <w:rFonts w:ascii="Times New Roman" w:hAnsi="Times New Roman" w:cs="Times New Roman"/>
          <w:color w:val="000000"/>
          <w:shd w:val="clear" w:color="auto" w:fill="FFFFFF"/>
        </w:rPr>
        <w:t>druge poslove u skladu sa zakonom i podzakonskim propisima.</w:t>
      </w:r>
    </w:p>
    <w:p w14:paraId="5A2F0DF5"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PRORAČUNSKI KORISNICI IZ DJELOKRUGA RADA:</w:t>
      </w:r>
    </w:p>
    <w:p w14:paraId="5A37621E"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Dom zdravlja Bjelovarsko-bilogorske županije</w:t>
      </w:r>
    </w:p>
    <w:p w14:paraId="19BC0B3E"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Zavod za javno zdravstvo Bjelovarsko-bilogorske županije</w:t>
      </w:r>
    </w:p>
    <w:p w14:paraId="5E08040A"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Zavod za hitnu medicinu Bjelovarsko-bilogorske županije</w:t>
      </w:r>
    </w:p>
    <w:p w14:paraId="748FEE83"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Specijalna bolnica za medicinsku rehabilitaciju „Daruvarske toplice“</w:t>
      </w:r>
    </w:p>
    <w:p w14:paraId="50BE1398"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Dom za starije osobe Bjelovar</w:t>
      </w:r>
    </w:p>
    <w:p w14:paraId="27029FBD" w14:textId="77777777" w:rsidR="00B52D05" w:rsidRPr="00FC6636" w:rsidRDefault="00B52D05" w:rsidP="00B52D05">
      <w:pPr>
        <w:spacing w:after="0" w:line="240" w:lineRule="auto"/>
        <w:rPr>
          <w:rFonts w:ascii="Times New Roman" w:hAnsi="Times New Roman"/>
          <w:b/>
          <w:sz w:val="24"/>
          <w:szCs w:val="24"/>
        </w:rPr>
      </w:pPr>
    </w:p>
    <w:p w14:paraId="2AB6D041" w14:textId="77777777" w:rsidR="00B52D05" w:rsidRPr="00FC6636" w:rsidRDefault="00B52D05" w:rsidP="00B52D05">
      <w:pPr>
        <w:spacing w:after="0" w:line="240" w:lineRule="auto"/>
        <w:rPr>
          <w:rFonts w:ascii="Times New Roman" w:hAnsi="Times New Roman"/>
          <w:b/>
          <w:sz w:val="24"/>
          <w:szCs w:val="24"/>
        </w:rPr>
      </w:pPr>
    </w:p>
    <w:p w14:paraId="4260291A" w14:textId="77777777" w:rsidR="00B52D05" w:rsidRPr="00FC6636" w:rsidRDefault="00B52D05" w:rsidP="00B52D05">
      <w:pPr>
        <w:spacing w:after="0" w:line="240" w:lineRule="auto"/>
        <w:rPr>
          <w:rFonts w:ascii="Times New Roman" w:hAnsi="Times New Roman"/>
          <w:b/>
          <w:sz w:val="24"/>
          <w:szCs w:val="24"/>
        </w:rPr>
      </w:pPr>
    </w:p>
    <w:p w14:paraId="7E159BF7" w14:textId="77777777" w:rsidR="00B52D05" w:rsidRPr="00FC6636" w:rsidRDefault="00B52D05" w:rsidP="00B52D05">
      <w:pPr>
        <w:spacing w:after="0"/>
        <w:rPr>
          <w:rFonts w:ascii="Times New Roman" w:hAnsi="Times New Roman"/>
          <w:b/>
          <w:i/>
          <w:sz w:val="24"/>
          <w:szCs w:val="24"/>
        </w:rPr>
      </w:pPr>
      <w:r w:rsidRPr="00FC6636">
        <w:rPr>
          <w:rFonts w:ascii="Times New Roman" w:hAnsi="Times New Roman"/>
          <w:b/>
          <w:i/>
          <w:sz w:val="24"/>
          <w:szCs w:val="24"/>
        </w:rPr>
        <w:t>Glava: 00401 Upravni odjel za zdravstvo, socijalnu skrb, demografiju i hrvatske branitelje</w:t>
      </w:r>
    </w:p>
    <w:p w14:paraId="1E0D448D" w14:textId="77777777" w:rsidR="00B52D05" w:rsidRPr="00FC6636" w:rsidRDefault="00B52D05" w:rsidP="00B52D05">
      <w:pPr>
        <w:spacing w:after="0"/>
        <w:jc w:val="both"/>
        <w:rPr>
          <w:rFonts w:ascii="Times New Roman" w:hAnsi="Times New Roman"/>
          <w:sz w:val="24"/>
          <w:szCs w:val="24"/>
        </w:rPr>
      </w:pPr>
    </w:p>
    <w:p w14:paraId="7E0B8566" w14:textId="77777777" w:rsidR="00B52D05" w:rsidRPr="00FC6636" w:rsidRDefault="00B52D05" w:rsidP="00B52D05">
      <w:pPr>
        <w:spacing w:after="0"/>
        <w:jc w:val="both"/>
        <w:rPr>
          <w:rFonts w:ascii="Times New Roman" w:hAnsi="Times New Roman"/>
          <w:sz w:val="24"/>
          <w:szCs w:val="24"/>
        </w:rPr>
      </w:pPr>
    </w:p>
    <w:p w14:paraId="1B099264" w14:textId="77777777" w:rsidR="00B52D05" w:rsidRPr="00FC6636" w:rsidRDefault="00B52D05" w:rsidP="00B52D05">
      <w:pPr>
        <w:tabs>
          <w:tab w:val="left" w:pos="680"/>
          <w:tab w:val="left" w:pos="1122"/>
          <w:tab w:val="center" w:pos="7293"/>
        </w:tabs>
        <w:spacing w:after="120"/>
        <w:jc w:val="both"/>
        <w:rPr>
          <w:rFonts w:ascii="Times New Roman" w:eastAsia="Aptos" w:hAnsi="Times New Roman"/>
          <w:i/>
          <w:sz w:val="24"/>
          <w:szCs w:val="24"/>
        </w:rPr>
      </w:pPr>
      <w:r w:rsidRPr="00FC6636">
        <w:rPr>
          <w:rFonts w:ascii="Times New Roman" w:eastAsia="Aptos" w:hAnsi="Times New Roman"/>
          <w:b/>
          <w:sz w:val="24"/>
          <w:szCs w:val="24"/>
        </w:rPr>
        <w:t xml:space="preserve">A000144 – </w:t>
      </w:r>
      <w:r w:rsidRPr="00FC6636">
        <w:rPr>
          <w:rFonts w:ascii="Times New Roman" w:eastAsia="Aptos" w:hAnsi="Times New Roman"/>
          <w:i/>
          <w:sz w:val="24"/>
          <w:szCs w:val="24"/>
        </w:rPr>
        <w:t>Mjera provedbe nacionalne populacijske politike</w:t>
      </w:r>
    </w:p>
    <w:p w14:paraId="5941D560" w14:textId="77777777" w:rsidR="00B52D05" w:rsidRPr="00FC6636" w:rsidRDefault="00B52D05" w:rsidP="00B52D05">
      <w:pPr>
        <w:spacing w:after="120"/>
        <w:jc w:val="both"/>
        <w:rPr>
          <w:rFonts w:ascii="Times New Roman" w:eastAsia="Aptos" w:hAnsi="Times New Roman"/>
          <w:sz w:val="24"/>
          <w:szCs w:val="24"/>
        </w:rPr>
      </w:pPr>
      <w:r w:rsidRPr="00FC6636">
        <w:rPr>
          <w:rFonts w:ascii="Times New Roman" w:eastAsia="Aptos" w:hAnsi="Times New Roman"/>
          <w:sz w:val="24"/>
          <w:szCs w:val="24"/>
        </w:rPr>
        <w:t xml:space="preserve">U svrhu ostvarivanja ciljeva Nacionalne populacijske politike („Narodne novine“ 162/06) Županija svojom potporom iz proračuna isplaćuje jednokratnu novčanu naknadu za svako </w:t>
      </w:r>
      <w:r w:rsidRPr="00FC6636">
        <w:rPr>
          <w:rFonts w:ascii="Times New Roman" w:eastAsia="Aptos" w:hAnsi="Times New Roman"/>
          <w:sz w:val="24"/>
          <w:szCs w:val="24"/>
        </w:rPr>
        <w:lastRenderedPageBreak/>
        <w:t>novorođeno dijete na području naše Županije temeljem Odluke o pomoći za opremu novorođenog djeteta u obitelji. Naknada po novorođenom djetetu od 01. siječnja 2025. godine povećana je i iznosi 200,00 eura. Cilj je podizanje nataliteta Županije. Iznos se smanjuje sukladno potrebama do kraja 2026. godine.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68B479AA"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4DA3B5EA" w14:textId="77777777" w:rsidR="00B52D05" w:rsidRPr="00FC6636" w:rsidRDefault="00B52D05" w:rsidP="00B669AC">
            <w:pPr>
              <w:tabs>
                <w:tab w:val="left" w:pos="680"/>
                <w:tab w:val="left" w:pos="1122"/>
                <w:tab w:val="center" w:pos="7293"/>
              </w:tabs>
              <w:spacing w:after="0"/>
              <w:jc w:val="center"/>
              <w:rPr>
                <w:rFonts w:ascii="Times New Roman" w:hAnsi="Times New Roman"/>
                <w:b/>
                <w:sz w:val="24"/>
                <w:szCs w:val="24"/>
              </w:rPr>
            </w:pPr>
            <w:bookmarkStart w:id="8" w:name="_Hlk232061447"/>
            <w:r w:rsidRPr="00FC6636">
              <w:rPr>
                <w:rFonts w:ascii="Times New Roman" w:hAnsi="Times New Roman"/>
                <w:b/>
                <w:sz w:val="24"/>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1C86BD62" w14:textId="77777777" w:rsidR="00B52D05" w:rsidRPr="00FC6636" w:rsidRDefault="00B52D05" w:rsidP="00B669AC">
            <w:pPr>
              <w:tabs>
                <w:tab w:val="left" w:pos="680"/>
                <w:tab w:val="left" w:pos="1122"/>
                <w:tab w:val="center" w:pos="7293"/>
              </w:tabs>
              <w:spacing w:after="0"/>
              <w:jc w:val="center"/>
              <w:rPr>
                <w:rFonts w:ascii="Times New Roman" w:hAnsi="Times New Roman"/>
                <w:b/>
                <w:sz w:val="24"/>
                <w:szCs w:val="24"/>
              </w:rPr>
            </w:pPr>
            <w:r w:rsidRPr="00FC6636">
              <w:rPr>
                <w:rFonts w:ascii="Times New Roman" w:hAnsi="Times New Roman"/>
                <w:b/>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781C173D" w14:textId="77777777" w:rsidR="00B52D05" w:rsidRPr="00FC6636" w:rsidRDefault="00B52D05" w:rsidP="00B669AC">
            <w:pPr>
              <w:tabs>
                <w:tab w:val="left" w:pos="680"/>
                <w:tab w:val="left" w:pos="1122"/>
                <w:tab w:val="center" w:pos="7293"/>
              </w:tabs>
              <w:spacing w:after="0"/>
              <w:jc w:val="center"/>
              <w:rPr>
                <w:rFonts w:ascii="Times New Roman" w:hAnsi="Times New Roman"/>
                <w:b/>
                <w:sz w:val="24"/>
                <w:szCs w:val="24"/>
              </w:rPr>
            </w:pPr>
            <w:r w:rsidRPr="00FC6636">
              <w:rPr>
                <w:rFonts w:ascii="Times New Roman" w:hAnsi="Times New Roman"/>
                <w:b/>
                <w:sz w:val="24"/>
                <w:szCs w:val="24"/>
              </w:rPr>
              <w:t>Novi plan 2026.</w:t>
            </w:r>
          </w:p>
        </w:tc>
      </w:tr>
      <w:tr w:rsidR="00B52D05" w:rsidRPr="00FC6636" w14:paraId="18A0D487" w14:textId="77777777" w:rsidTr="00B669AC">
        <w:tc>
          <w:tcPr>
            <w:tcW w:w="3119" w:type="dxa"/>
            <w:tcBorders>
              <w:top w:val="single" w:sz="4" w:space="0" w:color="auto"/>
              <w:left w:val="single" w:sz="4" w:space="0" w:color="auto"/>
              <w:bottom w:val="single" w:sz="4" w:space="0" w:color="auto"/>
              <w:right w:val="single" w:sz="4" w:space="0" w:color="auto"/>
            </w:tcBorders>
          </w:tcPr>
          <w:p w14:paraId="6EAC6E5C" w14:textId="77777777" w:rsidR="00B52D05" w:rsidRPr="00FC6636" w:rsidRDefault="00B52D05" w:rsidP="00B669AC">
            <w:pPr>
              <w:tabs>
                <w:tab w:val="left" w:pos="680"/>
                <w:tab w:val="left" w:pos="1122"/>
                <w:tab w:val="center" w:pos="7293"/>
              </w:tabs>
              <w:spacing w:after="0"/>
              <w:jc w:val="center"/>
              <w:rPr>
                <w:rFonts w:ascii="Times New Roman" w:hAnsi="Times New Roman"/>
                <w:bCs/>
                <w:szCs w:val="24"/>
              </w:rPr>
            </w:pPr>
            <w:r w:rsidRPr="00FC6636">
              <w:rPr>
                <w:rFonts w:ascii="Times New Roman" w:hAnsi="Times New Roman"/>
                <w:bCs/>
                <w:sz w:val="24"/>
                <w:szCs w:val="24"/>
              </w:rPr>
              <w:t>190.000,00 €</w:t>
            </w:r>
          </w:p>
        </w:tc>
        <w:tc>
          <w:tcPr>
            <w:tcW w:w="3260" w:type="dxa"/>
            <w:tcBorders>
              <w:top w:val="single" w:sz="4" w:space="0" w:color="auto"/>
              <w:left w:val="single" w:sz="4" w:space="0" w:color="auto"/>
              <w:bottom w:val="single" w:sz="4" w:space="0" w:color="auto"/>
              <w:right w:val="single" w:sz="4" w:space="0" w:color="auto"/>
            </w:tcBorders>
          </w:tcPr>
          <w:p w14:paraId="6812A612" w14:textId="77777777" w:rsidR="00B52D05" w:rsidRPr="00FC6636" w:rsidRDefault="00B52D05" w:rsidP="00B669AC">
            <w:pPr>
              <w:tabs>
                <w:tab w:val="left" w:pos="680"/>
                <w:tab w:val="left" w:pos="1122"/>
                <w:tab w:val="center" w:pos="7293"/>
              </w:tabs>
              <w:spacing w:after="0"/>
              <w:jc w:val="center"/>
              <w:rPr>
                <w:rFonts w:ascii="Times New Roman" w:hAnsi="Times New Roman"/>
                <w:bCs/>
                <w:szCs w:val="24"/>
              </w:rPr>
            </w:pPr>
            <w:r w:rsidRPr="00FC6636">
              <w:rPr>
                <w:rFonts w:ascii="Times New Roman" w:hAnsi="Times New Roman"/>
                <w:bCs/>
                <w:sz w:val="24"/>
                <w:szCs w:val="24"/>
              </w:rPr>
              <w:t>-20.000,00 €</w:t>
            </w:r>
          </w:p>
        </w:tc>
        <w:tc>
          <w:tcPr>
            <w:tcW w:w="2693" w:type="dxa"/>
            <w:tcBorders>
              <w:top w:val="single" w:sz="4" w:space="0" w:color="auto"/>
              <w:left w:val="single" w:sz="4" w:space="0" w:color="auto"/>
              <w:bottom w:val="single" w:sz="4" w:space="0" w:color="auto"/>
              <w:right w:val="single" w:sz="4" w:space="0" w:color="auto"/>
            </w:tcBorders>
          </w:tcPr>
          <w:p w14:paraId="2E79FB0C" w14:textId="77777777" w:rsidR="00B52D05" w:rsidRPr="00FC6636" w:rsidRDefault="00B52D05" w:rsidP="00B669AC">
            <w:pPr>
              <w:tabs>
                <w:tab w:val="left" w:pos="680"/>
                <w:tab w:val="left" w:pos="1122"/>
                <w:tab w:val="center" w:pos="7293"/>
              </w:tabs>
              <w:spacing w:after="0"/>
              <w:jc w:val="center"/>
              <w:rPr>
                <w:rFonts w:ascii="Times New Roman" w:hAnsi="Times New Roman"/>
                <w:bCs/>
                <w:szCs w:val="24"/>
              </w:rPr>
            </w:pPr>
            <w:r w:rsidRPr="00FC6636">
              <w:rPr>
                <w:rFonts w:ascii="Times New Roman" w:hAnsi="Times New Roman"/>
                <w:bCs/>
                <w:sz w:val="24"/>
                <w:szCs w:val="24"/>
              </w:rPr>
              <w:t>170.000,00 €</w:t>
            </w:r>
          </w:p>
        </w:tc>
      </w:tr>
      <w:bookmarkEnd w:id="8"/>
    </w:tbl>
    <w:p w14:paraId="6D05F85C" w14:textId="77777777" w:rsidR="00B52D05" w:rsidRPr="00FC6636" w:rsidRDefault="00B52D05" w:rsidP="00B52D05">
      <w:pPr>
        <w:spacing w:after="0"/>
        <w:jc w:val="both"/>
        <w:rPr>
          <w:rFonts w:ascii="Times New Roman" w:hAnsi="Times New Roman"/>
          <w:sz w:val="24"/>
          <w:szCs w:val="24"/>
        </w:rPr>
      </w:pPr>
    </w:p>
    <w:p w14:paraId="1915DFE7" w14:textId="77777777" w:rsidR="00B52D05" w:rsidRPr="00FC6636" w:rsidRDefault="00B52D05" w:rsidP="00B52D05">
      <w:pPr>
        <w:spacing w:after="0"/>
        <w:jc w:val="both"/>
        <w:rPr>
          <w:rFonts w:ascii="Times New Roman" w:hAnsi="Times New Roman"/>
          <w:sz w:val="24"/>
          <w:szCs w:val="24"/>
        </w:rPr>
      </w:pPr>
    </w:p>
    <w:p w14:paraId="773B6BC5" w14:textId="77777777" w:rsidR="00B52D05" w:rsidRPr="00FC6636" w:rsidRDefault="00B52D05" w:rsidP="00B52D05">
      <w:pPr>
        <w:spacing w:after="120"/>
        <w:jc w:val="both"/>
        <w:rPr>
          <w:rFonts w:ascii="Times New Roman" w:eastAsia="Aptos" w:hAnsi="Times New Roman"/>
          <w:i/>
          <w:sz w:val="24"/>
          <w:szCs w:val="24"/>
        </w:rPr>
      </w:pPr>
      <w:r w:rsidRPr="00FC6636">
        <w:rPr>
          <w:rFonts w:ascii="Times New Roman" w:eastAsia="Aptos" w:hAnsi="Times New Roman"/>
          <w:b/>
          <w:sz w:val="24"/>
          <w:szCs w:val="24"/>
        </w:rPr>
        <w:t xml:space="preserve">A000329 - </w:t>
      </w:r>
      <w:r w:rsidRPr="00FC6636">
        <w:rPr>
          <w:rFonts w:ascii="Times New Roman" w:eastAsia="Aptos" w:hAnsi="Times New Roman"/>
          <w:i/>
          <w:sz w:val="24"/>
          <w:szCs w:val="24"/>
        </w:rPr>
        <w:t>Savjet za mlade</w:t>
      </w:r>
    </w:p>
    <w:p w14:paraId="3DA25004" w14:textId="77777777" w:rsidR="00B52D05" w:rsidRPr="00FC6636" w:rsidRDefault="00B52D05" w:rsidP="00B52D05">
      <w:pPr>
        <w:widowControl w:val="0"/>
        <w:autoSpaceDE w:val="0"/>
        <w:autoSpaceDN w:val="0"/>
        <w:adjustRightInd w:val="0"/>
        <w:snapToGrid w:val="0"/>
        <w:spacing w:after="120"/>
        <w:jc w:val="both"/>
        <w:rPr>
          <w:rFonts w:ascii="Times New Roman" w:eastAsia="Aptos" w:hAnsi="Times New Roman"/>
          <w:sz w:val="24"/>
          <w:szCs w:val="24"/>
        </w:rPr>
      </w:pPr>
      <w:r w:rsidRPr="00FC6636">
        <w:rPr>
          <w:rFonts w:ascii="Times New Roman" w:eastAsia="Aptos" w:hAnsi="Times New Roman"/>
          <w:sz w:val="24"/>
          <w:szCs w:val="24"/>
        </w:rPr>
        <w:t>Savjet mladih je savjetodavno tijelo jedinice područne (regionalne) samouprave, odnosno Bjelovarsko-bilogorske županije te kroz svoje djelovanje promiče i zagovara prava, potrebe i interese mladih na području BBŽ i cilj mu je sudjelovanje mladih u odlučivanju o upravljanju javnim poslovima od interesa i značaja za mlade, aktivno uključivanje mladih u javni život te informiranje i savjetovanje mladih u jedinicama lokalne i područne (regionalne) samouprave. Sredstva u proračunu namijenjena su za redovne aktivnosti Savjeta mladih BBŽ, putne troškove i dnevnice, odnosno za aktivnosti realizacije Programa Savjeta mladih BBŽ. Iznos je smanjen sukladno potrebama do kraja 2026. godine.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16236DBA"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16E46F37" w14:textId="77777777" w:rsidR="00B52D05" w:rsidRPr="00FC6636" w:rsidRDefault="00B52D05" w:rsidP="00B669AC">
            <w:pPr>
              <w:jc w:val="center"/>
              <w:rPr>
                <w:rFonts w:ascii="Times New Roman" w:hAnsi="Times New Roman"/>
                <w:b/>
                <w:bCs/>
                <w:sz w:val="24"/>
                <w:szCs w:val="24"/>
              </w:rPr>
            </w:pPr>
            <w:bookmarkStart w:id="9" w:name="_Hlk232061631"/>
            <w:r w:rsidRPr="00FC6636">
              <w:rPr>
                <w:rFonts w:ascii="Times New Roman" w:hAnsi="Times New Roman"/>
                <w:b/>
                <w:bCs/>
                <w:sz w:val="24"/>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48B4894" w14:textId="77777777" w:rsidR="00B52D05" w:rsidRPr="00FC6636" w:rsidRDefault="00B52D05" w:rsidP="00B669AC">
            <w:pPr>
              <w:jc w:val="center"/>
              <w:rPr>
                <w:rFonts w:ascii="Times New Roman" w:hAnsi="Times New Roman"/>
                <w:b/>
                <w:bCs/>
                <w:sz w:val="24"/>
                <w:szCs w:val="24"/>
              </w:rPr>
            </w:pPr>
            <w:r w:rsidRPr="00FC6636">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7E6C270F" w14:textId="77777777" w:rsidR="00B52D05" w:rsidRPr="00FC6636" w:rsidRDefault="00B52D05" w:rsidP="00B669AC">
            <w:pPr>
              <w:jc w:val="center"/>
              <w:rPr>
                <w:rFonts w:ascii="Times New Roman" w:hAnsi="Times New Roman"/>
                <w:b/>
                <w:bCs/>
                <w:sz w:val="24"/>
                <w:szCs w:val="24"/>
              </w:rPr>
            </w:pPr>
            <w:r w:rsidRPr="00FC6636">
              <w:rPr>
                <w:rFonts w:ascii="Times New Roman" w:hAnsi="Times New Roman"/>
                <w:b/>
                <w:bCs/>
                <w:sz w:val="24"/>
                <w:szCs w:val="24"/>
              </w:rPr>
              <w:t>Novi plan 2026.</w:t>
            </w:r>
          </w:p>
        </w:tc>
      </w:tr>
      <w:tr w:rsidR="00B52D05" w:rsidRPr="00FC6636" w14:paraId="534A102A" w14:textId="77777777" w:rsidTr="00B669AC">
        <w:tc>
          <w:tcPr>
            <w:tcW w:w="3119" w:type="dxa"/>
            <w:tcBorders>
              <w:top w:val="single" w:sz="4" w:space="0" w:color="auto"/>
              <w:left w:val="single" w:sz="4" w:space="0" w:color="auto"/>
              <w:bottom w:val="single" w:sz="4" w:space="0" w:color="auto"/>
              <w:right w:val="single" w:sz="4" w:space="0" w:color="auto"/>
            </w:tcBorders>
          </w:tcPr>
          <w:p w14:paraId="68353509" w14:textId="77777777" w:rsidR="00B52D05" w:rsidRPr="00FC6636" w:rsidRDefault="00B52D05" w:rsidP="00B669AC">
            <w:pPr>
              <w:jc w:val="center"/>
              <w:rPr>
                <w:rFonts w:ascii="Times New Roman" w:hAnsi="Times New Roman"/>
                <w:sz w:val="24"/>
                <w:szCs w:val="24"/>
              </w:rPr>
            </w:pPr>
            <w:r w:rsidRPr="00FC6636">
              <w:rPr>
                <w:rFonts w:ascii="Times New Roman" w:hAnsi="Times New Roman"/>
                <w:sz w:val="24"/>
                <w:szCs w:val="24"/>
              </w:rPr>
              <w:t>15.000,00 €</w:t>
            </w:r>
          </w:p>
        </w:tc>
        <w:tc>
          <w:tcPr>
            <w:tcW w:w="3260" w:type="dxa"/>
            <w:tcBorders>
              <w:top w:val="single" w:sz="4" w:space="0" w:color="auto"/>
              <w:left w:val="single" w:sz="4" w:space="0" w:color="auto"/>
              <w:bottom w:val="single" w:sz="4" w:space="0" w:color="auto"/>
              <w:right w:val="single" w:sz="4" w:space="0" w:color="auto"/>
            </w:tcBorders>
          </w:tcPr>
          <w:p w14:paraId="5C408A83" w14:textId="77777777" w:rsidR="00B52D05" w:rsidRPr="00FC6636" w:rsidRDefault="00B52D05" w:rsidP="00B669AC">
            <w:pPr>
              <w:jc w:val="center"/>
              <w:rPr>
                <w:rFonts w:ascii="Times New Roman" w:hAnsi="Times New Roman"/>
                <w:sz w:val="24"/>
                <w:szCs w:val="24"/>
              </w:rPr>
            </w:pPr>
            <w:r w:rsidRPr="00FC6636">
              <w:rPr>
                <w:rFonts w:ascii="Times New Roman" w:hAnsi="Times New Roman"/>
                <w:sz w:val="24"/>
                <w:szCs w:val="24"/>
              </w:rPr>
              <w:t>-5.000,00 €</w:t>
            </w:r>
          </w:p>
        </w:tc>
        <w:tc>
          <w:tcPr>
            <w:tcW w:w="2693" w:type="dxa"/>
            <w:tcBorders>
              <w:top w:val="single" w:sz="4" w:space="0" w:color="auto"/>
              <w:left w:val="single" w:sz="4" w:space="0" w:color="auto"/>
              <w:bottom w:val="single" w:sz="4" w:space="0" w:color="auto"/>
              <w:right w:val="single" w:sz="4" w:space="0" w:color="auto"/>
            </w:tcBorders>
          </w:tcPr>
          <w:p w14:paraId="330EA12D" w14:textId="77777777" w:rsidR="00B52D05" w:rsidRPr="00FC6636" w:rsidRDefault="00B52D05" w:rsidP="00B669AC">
            <w:pPr>
              <w:jc w:val="center"/>
              <w:rPr>
                <w:rFonts w:ascii="Times New Roman" w:hAnsi="Times New Roman"/>
                <w:sz w:val="24"/>
                <w:szCs w:val="24"/>
              </w:rPr>
            </w:pPr>
            <w:r w:rsidRPr="00FC6636">
              <w:rPr>
                <w:rFonts w:ascii="Times New Roman" w:hAnsi="Times New Roman"/>
                <w:sz w:val="24"/>
                <w:szCs w:val="24"/>
              </w:rPr>
              <w:t>10.000,00 €</w:t>
            </w:r>
          </w:p>
        </w:tc>
      </w:tr>
      <w:bookmarkEnd w:id="9"/>
    </w:tbl>
    <w:p w14:paraId="5B5B0CC6" w14:textId="77777777" w:rsidR="00B52D05" w:rsidRPr="00FC6636" w:rsidRDefault="00B52D05" w:rsidP="00B52D05">
      <w:pPr>
        <w:spacing w:after="0"/>
        <w:jc w:val="both"/>
        <w:rPr>
          <w:rFonts w:ascii="Times New Roman" w:hAnsi="Times New Roman"/>
          <w:sz w:val="24"/>
          <w:szCs w:val="24"/>
        </w:rPr>
      </w:pPr>
    </w:p>
    <w:p w14:paraId="4F05E8E3" w14:textId="77777777" w:rsidR="00B52D05" w:rsidRPr="00FC6636" w:rsidRDefault="00B52D05" w:rsidP="00B52D05">
      <w:pPr>
        <w:spacing w:after="0"/>
        <w:jc w:val="both"/>
        <w:rPr>
          <w:rFonts w:ascii="Times New Roman" w:hAnsi="Times New Roman"/>
          <w:sz w:val="24"/>
          <w:szCs w:val="24"/>
        </w:rPr>
      </w:pPr>
    </w:p>
    <w:p w14:paraId="30C427F4"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SOCIJALNA SKRB – IZNAD STANDARDA</w:t>
      </w:r>
    </w:p>
    <w:p w14:paraId="703D8D29" w14:textId="77777777" w:rsidR="00B52D05" w:rsidRPr="00FC6636" w:rsidRDefault="00B52D05" w:rsidP="00B52D05">
      <w:pPr>
        <w:spacing w:after="0"/>
        <w:jc w:val="both"/>
        <w:rPr>
          <w:rFonts w:ascii="Times New Roman" w:hAnsi="Times New Roman"/>
          <w:b/>
          <w:bCs/>
          <w:sz w:val="24"/>
          <w:szCs w:val="24"/>
        </w:rPr>
      </w:pPr>
    </w:p>
    <w:p w14:paraId="045D4FB7"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OPIS PROGRAMA:</w:t>
      </w:r>
    </w:p>
    <w:p w14:paraId="0AC7CFAA" w14:textId="77777777" w:rsidR="00B52D05" w:rsidRPr="00FC6636" w:rsidRDefault="00B52D05" w:rsidP="00B52D05">
      <w:pPr>
        <w:jc w:val="both"/>
        <w:rPr>
          <w:rFonts w:ascii="Times New Roman" w:hAnsi="Times New Roman"/>
          <w:sz w:val="24"/>
          <w:szCs w:val="24"/>
        </w:rPr>
      </w:pPr>
      <w:r w:rsidRPr="00FC6636">
        <w:rPr>
          <w:rFonts w:ascii="Times New Roman" w:hAnsi="Times New Roman"/>
          <w:sz w:val="24"/>
          <w:szCs w:val="24"/>
        </w:rPr>
        <w:tab/>
        <w:t>Sredstva socijalne skrbi iznad standarda odnose se na sredstva koja se planiraju utrošiti na razne aktivnosti van zakonskog standarda, odnosno sredstva koja nisu zakonom propisana, a nužna su za redovno poslovanje.</w:t>
      </w:r>
    </w:p>
    <w:p w14:paraId="2E76585E" w14:textId="77777777" w:rsidR="00B52D05" w:rsidRPr="00FC6636" w:rsidRDefault="00B52D05" w:rsidP="00B52D05">
      <w:pPr>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B52D05" w:rsidRPr="00FC6636" w14:paraId="3D38AE03" w14:textId="77777777" w:rsidTr="00B669AC">
        <w:tc>
          <w:tcPr>
            <w:tcW w:w="3050" w:type="dxa"/>
            <w:shd w:val="clear" w:color="auto" w:fill="B5C0D8"/>
          </w:tcPr>
          <w:p w14:paraId="0D28DD0D" w14:textId="77777777" w:rsidR="00B52D05" w:rsidRPr="00FC6636" w:rsidRDefault="00B52D05" w:rsidP="00B669AC">
            <w:pPr>
              <w:jc w:val="center"/>
              <w:rPr>
                <w:rFonts w:ascii="Times New Roman" w:hAnsi="Times New Roman"/>
                <w:b/>
              </w:rPr>
            </w:pPr>
            <w:r w:rsidRPr="00FC6636">
              <w:rPr>
                <w:rFonts w:ascii="Times New Roman" w:hAnsi="Times New Roman"/>
                <w:b/>
              </w:rPr>
              <w:t>Plan 2026.</w:t>
            </w:r>
          </w:p>
        </w:tc>
        <w:tc>
          <w:tcPr>
            <w:tcW w:w="3006" w:type="dxa"/>
            <w:shd w:val="clear" w:color="auto" w:fill="B5C0D8"/>
          </w:tcPr>
          <w:p w14:paraId="73B4F976" w14:textId="77777777" w:rsidR="00B52D05" w:rsidRPr="00FC6636" w:rsidRDefault="00B52D05" w:rsidP="00B669AC">
            <w:pPr>
              <w:jc w:val="center"/>
              <w:rPr>
                <w:rFonts w:ascii="Times New Roman" w:hAnsi="Times New Roman"/>
                <w:b/>
              </w:rPr>
            </w:pPr>
            <w:r w:rsidRPr="00FC6636">
              <w:rPr>
                <w:rFonts w:ascii="Times New Roman" w:hAnsi="Times New Roman"/>
                <w:b/>
              </w:rPr>
              <w:t>Povećanje/smanjenje</w:t>
            </w:r>
          </w:p>
        </w:tc>
        <w:tc>
          <w:tcPr>
            <w:tcW w:w="3006" w:type="dxa"/>
            <w:shd w:val="clear" w:color="auto" w:fill="B5C0D8"/>
          </w:tcPr>
          <w:p w14:paraId="00D3177C" w14:textId="77777777" w:rsidR="00B52D05" w:rsidRPr="00FC6636" w:rsidRDefault="00B52D05" w:rsidP="00B669AC">
            <w:pPr>
              <w:jc w:val="center"/>
              <w:rPr>
                <w:rFonts w:ascii="Times New Roman" w:hAnsi="Times New Roman"/>
                <w:b/>
              </w:rPr>
            </w:pPr>
            <w:r w:rsidRPr="00FC6636">
              <w:rPr>
                <w:rFonts w:ascii="Times New Roman" w:hAnsi="Times New Roman"/>
                <w:b/>
              </w:rPr>
              <w:t>Novi plan 2026.</w:t>
            </w:r>
          </w:p>
        </w:tc>
      </w:tr>
      <w:tr w:rsidR="00B52D05" w:rsidRPr="00FC6636" w14:paraId="3127CA07" w14:textId="77777777" w:rsidTr="00B669AC">
        <w:tc>
          <w:tcPr>
            <w:tcW w:w="3050" w:type="dxa"/>
            <w:shd w:val="clear" w:color="auto" w:fill="auto"/>
          </w:tcPr>
          <w:p w14:paraId="42788B3F"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szCs w:val="24"/>
              </w:rPr>
            </w:pPr>
            <w:r w:rsidRPr="00FC6636">
              <w:rPr>
                <w:rFonts w:ascii="Times New Roman" w:hAnsi="Times New Roman"/>
                <w:szCs w:val="24"/>
              </w:rPr>
              <w:t>2.471.300,00</w:t>
            </w:r>
          </w:p>
        </w:tc>
        <w:tc>
          <w:tcPr>
            <w:tcW w:w="3006" w:type="dxa"/>
            <w:shd w:val="clear" w:color="auto" w:fill="auto"/>
          </w:tcPr>
          <w:p w14:paraId="2582D33E"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szCs w:val="24"/>
              </w:rPr>
            </w:pPr>
            <w:r w:rsidRPr="00FC6636">
              <w:rPr>
                <w:rFonts w:ascii="Times New Roman" w:hAnsi="Times New Roman"/>
                <w:szCs w:val="24"/>
              </w:rPr>
              <w:t>125.250,00</w:t>
            </w:r>
          </w:p>
        </w:tc>
        <w:tc>
          <w:tcPr>
            <w:tcW w:w="3006" w:type="dxa"/>
            <w:shd w:val="clear" w:color="auto" w:fill="auto"/>
          </w:tcPr>
          <w:p w14:paraId="26EEC5D2"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szCs w:val="24"/>
              </w:rPr>
            </w:pPr>
            <w:r w:rsidRPr="00FC6636">
              <w:rPr>
                <w:rFonts w:ascii="Times New Roman" w:hAnsi="Times New Roman"/>
                <w:szCs w:val="24"/>
              </w:rPr>
              <w:t>2.596.550,00</w:t>
            </w:r>
          </w:p>
        </w:tc>
      </w:tr>
    </w:tbl>
    <w:p w14:paraId="5E7E45FC" w14:textId="77777777" w:rsidR="00B52D05" w:rsidRPr="00FC6636" w:rsidRDefault="00B52D05" w:rsidP="00B52D05">
      <w:pPr>
        <w:jc w:val="both"/>
        <w:rPr>
          <w:rFonts w:ascii="Times New Roman" w:hAnsi="Times New Roman"/>
          <w:sz w:val="24"/>
          <w:szCs w:val="24"/>
        </w:rPr>
      </w:pPr>
    </w:p>
    <w:p w14:paraId="2D4FAD6A" w14:textId="77777777" w:rsidR="00B52D05" w:rsidRPr="00FC6636" w:rsidRDefault="00B52D05" w:rsidP="00B52D05">
      <w:pPr>
        <w:rPr>
          <w:rFonts w:ascii="Times New Roman" w:hAnsi="Times New Roman"/>
          <w:sz w:val="24"/>
          <w:szCs w:val="24"/>
        </w:rPr>
      </w:pPr>
      <w:r w:rsidRPr="00FC6636">
        <w:rPr>
          <w:rFonts w:ascii="Times New Roman" w:hAnsi="Times New Roman"/>
          <w:sz w:val="24"/>
          <w:szCs w:val="24"/>
        </w:rPr>
        <w:tab/>
        <w:t>U sklopu ovog programa planirana je sljedeća aktivnost:</w:t>
      </w:r>
    </w:p>
    <w:p w14:paraId="64BC7F51" w14:textId="77777777" w:rsidR="00B52D05" w:rsidRPr="00FC6636" w:rsidRDefault="00B52D05" w:rsidP="00B52D05">
      <w:pPr>
        <w:rPr>
          <w:rFonts w:ascii="Times New Roman" w:hAnsi="Times New Roman"/>
          <w:sz w:val="24"/>
          <w:szCs w:val="24"/>
        </w:rPr>
      </w:pPr>
    </w:p>
    <w:p w14:paraId="2E6D2F07" w14:textId="77777777" w:rsidR="00B52D05" w:rsidRPr="006F0528" w:rsidRDefault="00B52D05" w:rsidP="00B52D05">
      <w:pPr>
        <w:spacing w:after="120"/>
        <w:jc w:val="both"/>
        <w:rPr>
          <w:rFonts w:ascii="Times New Roman" w:hAnsi="Times New Roman"/>
          <w:i/>
          <w:sz w:val="24"/>
          <w:szCs w:val="24"/>
        </w:rPr>
      </w:pPr>
      <w:r w:rsidRPr="006F0528">
        <w:rPr>
          <w:rFonts w:ascii="Times New Roman" w:hAnsi="Times New Roman"/>
          <w:b/>
          <w:sz w:val="24"/>
          <w:szCs w:val="24"/>
        </w:rPr>
        <w:t xml:space="preserve">A000416 - </w:t>
      </w:r>
      <w:r w:rsidRPr="006F0528">
        <w:rPr>
          <w:rFonts w:ascii="Times New Roman" w:hAnsi="Times New Roman"/>
          <w:sz w:val="24"/>
          <w:szCs w:val="24"/>
        </w:rPr>
        <w:t xml:space="preserve"> </w:t>
      </w:r>
      <w:proofErr w:type="spellStart"/>
      <w:r w:rsidRPr="006F0528">
        <w:rPr>
          <w:rFonts w:ascii="Times New Roman" w:hAnsi="Times New Roman"/>
          <w:i/>
          <w:sz w:val="24"/>
          <w:szCs w:val="24"/>
        </w:rPr>
        <w:t>Uskrsnice</w:t>
      </w:r>
      <w:proofErr w:type="spellEnd"/>
      <w:r w:rsidRPr="006F0528">
        <w:rPr>
          <w:rFonts w:ascii="Times New Roman" w:hAnsi="Times New Roman"/>
          <w:i/>
          <w:sz w:val="24"/>
          <w:szCs w:val="24"/>
        </w:rPr>
        <w:t xml:space="preserve"> za umirovljenike</w:t>
      </w:r>
      <w:r w:rsidRPr="006F0528">
        <w:rPr>
          <w:rFonts w:ascii="Times New Roman" w:hAnsi="Times New Roman"/>
          <w:sz w:val="24"/>
          <w:szCs w:val="24"/>
        </w:rPr>
        <w:tab/>
      </w:r>
    </w:p>
    <w:p w14:paraId="2DB1E8E6" w14:textId="77777777" w:rsidR="00B52D05" w:rsidRPr="006F0528" w:rsidRDefault="00B52D05" w:rsidP="00B52D05">
      <w:pPr>
        <w:pStyle w:val="StandardWeb"/>
        <w:tabs>
          <w:tab w:val="left" w:pos="851"/>
        </w:tabs>
        <w:spacing w:before="0" w:beforeAutospacing="0" w:after="0" w:afterAutospacing="0"/>
        <w:jc w:val="both"/>
        <w:rPr>
          <w:rFonts w:ascii="Times New Roman" w:hAnsi="Times New Roman" w:cs="Times New Roman"/>
          <w:position w:val="-6"/>
        </w:rPr>
      </w:pPr>
      <w:r w:rsidRPr="006F0528">
        <w:rPr>
          <w:rFonts w:ascii="Times New Roman" w:hAnsi="Times New Roman" w:cs="Times New Roman"/>
        </w:rPr>
        <w:tab/>
      </w:r>
      <w:r w:rsidRPr="006F0528">
        <w:rPr>
          <w:rFonts w:ascii="Times New Roman" w:hAnsi="Times New Roman" w:cs="Times New Roman"/>
          <w:position w:val="-6"/>
        </w:rPr>
        <w:t xml:space="preserve">Bjelovarsko-bilogorska županija je temeljem odluke Župana isplatila jednokratne novčane pomoći – </w:t>
      </w:r>
      <w:proofErr w:type="spellStart"/>
      <w:r w:rsidRPr="006F0528">
        <w:rPr>
          <w:rFonts w:ascii="Times New Roman" w:hAnsi="Times New Roman" w:cs="Times New Roman"/>
          <w:position w:val="-6"/>
        </w:rPr>
        <w:t>uskrsnice</w:t>
      </w:r>
      <w:proofErr w:type="spellEnd"/>
      <w:r w:rsidRPr="006F0528">
        <w:rPr>
          <w:rFonts w:ascii="Times New Roman" w:hAnsi="Times New Roman" w:cs="Times New Roman"/>
          <w:position w:val="-6"/>
        </w:rPr>
        <w:t xml:space="preserve"> korisnicima mirovina, korisnicima nacionalne naknade za starije osobe i roditeljima njegovateljima s prebivalištem na području Bjelovarsko-bilogorske županije u 2026. godini.</w:t>
      </w:r>
    </w:p>
    <w:p w14:paraId="1D4092BA" w14:textId="77777777" w:rsidR="00B52D05" w:rsidRPr="006F0528" w:rsidRDefault="00B52D05" w:rsidP="00B52D05">
      <w:pPr>
        <w:pStyle w:val="Bezproreda"/>
        <w:jc w:val="both"/>
        <w:rPr>
          <w:rFonts w:ascii="Times New Roman" w:hAnsi="Times New Roman"/>
          <w:sz w:val="24"/>
          <w:szCs w:val="24"/>
        </w:rPr>
      </w:pPr>
      <w:r w:rsidRPr="006F0528">
        <w:rPr>
          <w:rFonts w:ascii="Times New Roman" w:hAnsi="Times New Roman"/>
          <w:position w:val="-6"/>
          <w:sz w:val="24"/>
          <w:szCs w:val="24"/>
        </w:rPr>
        <w:tab/>
      </w:r>
      <w:r w:rsidRPr="006F0528">
        <w:rPr>
          <w:rFonts w:ascii="Times New Roman" w:hAnsi="Times New Roman"/>
          <w:sz w:val="24"/>
          <w:szCs w:val="24"/>
        </w:rPr>
        <w:t xml:space="preserve">Ovom Odlukom utvrđeno je pravo na isplatu jednokratne novčane pomoći – </w:t>
      </w:r>
      <w:proofErr w:type="spellStart"/>
      <w:r w:rsidRPr="006F0528">
        <w:rPr>
          <w:rFonts w:ascii="Times New Roman" w:hAnsi="Times New Roman"/>
          <w:sz w:val="24"/>
          <w:szCs w:val="24"/>
        </w:rPr>
        <w:t>uskrsnice</w:t>
      </w:r>
      <w:proofErr w:type="spellEnd"/>
      <w:r w:rsidRPr="006F0528">
        <w:rPr>
          <w:rFonts w:ascii="Times New Roman" w:hAnsi="Times New Roman"/>
          <w:sz w:val="24"/>
          <w:szCs w:val="24"/>
        </w:rPr>
        <w:t xml:space="preserve"> za 2026. godinu u iznosu od 40,00 eura </w:t>
      </w:r>
      <w:r w:rsidRPr="006F0528">
        <w:rPr>
          <w:rFonts w:ascii="Times New Roman" w:hAnsi="Times New Roman"/>
          <w:b/>
          <w:bCs/>
          <w:i/>
          <w:iCs/>
          <w:sz w:val="24"/>
          <w:szCs w:val="24"/>
        </w:rPr>
        <w:t>korisnicima mirovine</w:t>
      </w:r>
      <w:r w:rsidRPr="006F0528">
        <w:rPr>
          <w:rFonts w:ascii="Times New Roman" w:hAnsi="Times New Roman"/>
          <w:sz w:val="24"/>
          <w:szCs w:val="24"/>
        </w:rPr>
        <w:t xml:space="preserve"> s prebivalištem na području </w:t>
      </w:r>
      <w:r w:rsidRPr="006F0528">
        <w:rPr>
          <w:rFonts w:ascii="Times New Roman" w:hAnsi="Times New Roman"/>
          <w:sz w:val="24"/>
          <w:szCs w:val="24"/>
        </w:rPr>
        <w:lastRenderedPageBreak/>
        <w:t>Bjelovarsko-bilogorske županije kojima ukupno mirovinsko primanje ostvareno u Republici Hrvatskoj i u inozemstvu ne prelazi iznos od 300,00 eura mjesečno.</w:t>
      </w:r>
    </w:p>
    <w:p w14:paraId="5149B4DF" w14:textId="77777777" w:rsidR="00B52D05" w:rsidRPr="006F0528" w:rsidRDefault="00B52D05" w:rsidP="00B52D05">
      <w:pPr>
        <w:tabs>
          <w:tab w:val="center" w:pos="0"/>
          <w:tab w:val="left" w:pos="851"/>
        </w:tabs>
        <w:spacing w:after="0"/>
        <w:jc w:val="both"/>
        <w:rPr>
          <w:rFonts w:ascii="Times New Roman" w:hAnsi="Times New Roman"/>
          <w:sz w:val="24"/>
          <w:szCs w:val="24"/>
        </w:rPr>
      </w:pPr>
      <w:r w:rsidRPr="00FC6636">
        <w:rPr>
          <w:rFonts w:ascii="Times New Roman" w:hAnsi="Times New Roman"/>
        </w:rPr>
        <w:tab/>
      </w:r>
      <w:r w:rsidRPr="006F0528">
        <w:rPr>
          <w:rFonts w:ascii="Times New Roman" w:hAnsi="Times New Roman"/>
          <w:sz w:val="24"/>
          <w:szCs w:val="24"/>
        </w:rPr>
        <w:t xml:space="preserve">Pravo na isplatu jednokratne novčane pomoći – </w:t>
      </w:r>
      <w:proofErr w:type="spellStart"/>
      <w:r w:rsidRPr="006F0528">
        <w:rPr>
          <w:rFonts w:ascii="Times New Roman" w:hAnsi="Times New Roman"/>
          <w:sz w:val="24"/>
          <w:szCs w:val="24"/>
        </w:rPr>
        <w:t>uskrsnice</w:t>
      </w:r>
      <w:proofErr w:type="spellEnd"/>
      <w:r w:rsidRPr="006F0528">
        <w:rPr>
          <w:rFonts w:ascii="Times New Roman" w:hAnsi="Times New Roman"/>
          <w:sz w:val="24"/>
          <w:szCs w:val="24"/>
        </w:rPr>
        <w:t xml:space="preserve"> za 2026. godinu u iznosu od 40,00 eura utvrđeno je </w:t>
      </w:r>
      <w:r w:rsidRPr="006F0528">
        <w:rPr>
          <w:rFonts w:ascii="Times New Roman" w:hAnsi="Times New Roman"/>
          <w:b/>
          <w:bCs/>
          <w:i/>
          <w:iCs/>
          <w:sz w:val="24"/>
          <w:szCs w:val="24"/>
        </w:rPr>
        <w:t>korisnicima nacionalne naknade</w:t>
      </w:r>
      <w:r w:rsidRPr="006F0528">
        <w:rPr>
          <w:rFonts w:ascii="Times New Roman" w:hAnsi="Times New Roman"/>
          <w:sz w:val="24"/>
          <w:szCs w:val="24"/>
        </w:rPr>
        <w:t xml:space="preserve"> za starije osobe s prebivalištem na području Bjelovarsko-bilogorske županije. </w:t>
      </w:r>
    </w:p>
    <w:p w14:paraId="13ACBDE9" w14:textId="77777777" w:rsidR="00B52D05" w:rsidRPr="006F0528" w:rsidRDefault="00B52D05" w:rsidP="00B52D05">
      <w:pPr>
        <w:tabs>
          <w:tab w:val="center" w:pos="0"/>
          <w:tab w:val="left" w:pos="851"/>
        </w:tabs>
        <w:spacing w:after="0"/>
        <w:jc w:val="both"/>
        <w:rPr>
          <w:rFonts w:ascii="Times New Roman" w:hAnsi="Times New Roman"/>
          <w:sz w:val="24"/>
          <w:szCs w:val="24"/>
        </w:rPr>
      </w:pPr>
      <w:r w:rsidRPr="006F0528">
        <w:rPr>
          <w:rFonts w:ascii="Times New Roman" w:hAnsi="Times New Roman"/>
          <w:sz w:val="24"/>
          <w:szCs w:val="24"/>
        </w:rPr>
        <w:t xml:space="preserve">Pravo na isplatu jednokratne novčane pomoći – </w:t>
      </w:r>
      <w:proofErr w:type="spellStart"/>
      <w:r w:rsidRPr="006F0528">
        <w:rPr>
          <w:rFonts w:ascii="Times New Roman" w:hAnsi="Times New Roman"/>
          <w:sz w:val="24"/>
          <w:szCs w:val="24"/>
        </w:rPr>
        <w:t>uskrsnice</w:t>
      </w:r>
      <w:proofErr w:type="spellEnd"/>
      <w:r w:rsidRPr="006F0528">
        <w:rPr>
          <w:rFonts w:ascii="Times New Roman" w:hAnsi="Times New Roman"/>
          <w:sz w:val="24"/>
          <w:szCs w:val="24"/>
        </w:rPr>
        <w:t xml:space="preserve"> za 2026. godinu u iznosu od 40,00 eura utvrđeno je i </w:t>
      </w:r>
      <w:r w:rsidRPr="006F0528">
        <w:rPr>
          <w:rFonts w:ascii="Times New Roman" w:hAnsi="Times New Roman"/>
          <w:b/>
          <w:bCs/>
          <w:i/>
          <w:iCs/>
          <w:sz w:val="24"/>
          <w:szCs w:val="24"/>
        </w:rPr>
        <w:t>roditeljima njegovateljima</w:t>
      </w:r>
      <w:r w:rsidRPr="006F0528">
        <w:rPr>
          <w:rFonts w:ascii="Times New Roman" w:hAnsi="Times New Roman"/>
          <w:sz w:val="24"/>
          <w:szCs w:val="24"/>
        </w:rPr>
        <w:t xml:space="preserve"> s prebivalištem na području Bjelovarsko-bilogorske županije</w:t>
      </w:r>
    </w:p>
    <w:p w14:paraId="64FE4086" w14:textId="77777777" w:rsidR="00B52D05" w:rsidRPr="00FC6636" w:rsidRDefault="00B52D05" w:rsidP="00B52D05">
      <w:pPr>
        <w:pStyle w:val="Bezproreda"/>
        <w:tabs>
          <w:tab w:val="left" w:pos="851"/>
        </w:tabs>
        <w:jc w:val="both"/>
        <w:rPr>
          <w:rFonts w:ascii="Times New Roman" w:hAnsi="Times New Roman"/>
        </w:rPr>
      </w:pPr>
      <w:r w:rsidRPr="006F0528">
        <w:rPr>
          <w:rFonts w:ascii="Times New Roman" w:hAnsi="Times New Roman"/>
          <w:sz w:val="24"/>
          <w:szCs w:val="24"/>
        </w:rPr>
        <w:t>Smanjenje je usklađeno sa ostvarenjem, a prema popisu umirovljenika HZMO-a, popisu korisnika</w:t>
      </w:r>
      <w:r w:rsidRPr="00FC6636">
        <w:rPr>
          <w:rFonts w:ascii="Times New Roman" w:hAnsi="Times New Roman"/>
        </w:rPr>
        <w:t xml:space="preserve"> nacionalne naknade za starije i popisu roditelja njegovatelja.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B52D05" w:rsidRPr="00FC6636" w14:paraId="769FCF88" w14:textId="77777777" w:rsidTr="00B669AC">
        <w:tc>
          <w:tcPr>
            <w:tcW w:w="3050" w:type="dxa"/>
            <w:shd w:val="clear" w:color="auto" w:fill="B5C0D8"/>
          </w:tcPr>
          <w:p w14:paraId="08FE4D51" w14:textId="77777777" w:rsidR="00B52D05" w:rsidRPr="00FC6636" w:rsidRDefault="00B52D05" w:rsidP="00B669AC">
            <w:pPr>
              <w:jc w:val="center"/>
              <w:rPr>
                <w:rFonts w:ascii="Times New Roman" w:hAnsi="Times New Roman"/>
                <w:b/>
              </w:rPr>
            </w:pPr>
            <w:r w:rsidRPr="00FC6636">
              <w:rPr>
                <w:rFonts w:ascii="Times New Roman" w:hAnsi="Times New Roman"/>
                <w:b/>
              </w:rPr>
              <w:t>Plan 2026.</w:t>
            </w:r>
          </w:p>
        </w:tc>
        <w:tc>
          <w:tcPr>
            <w:tcW w:w="3006" w:type="dxa"/>
            <w:shd w:val="clear" w:color="auto" w:fill="B5C0D8"/>
          </w:tcPr>
          <w:p w14:paraId="1EE8E0D6" w14:textId="77777777" w:rsidR="00B52D05" w:rsidRPr="00FC6636" w:rsidRDefault="00B52D05" w:rsidP="00B669AC">
            <w:pPr>
              <w:jc w:val="center"/>
              <w:rPr>
                <w:rFonts w:ascii="Times New Roman" w:hAnsi="Times New Roman"/>
                <w:b/>
              </w:rPr>
            </w:pPr>
            <w:r w:rsidRPr="00FC6636">
              <w:rPr>
                <w:rFonts w:ascii="Times New Roman" w:hAnsi="Times New Roman"/>
                <w:b/>
              </w:rPr>
              <w:t>Povećanje/smanjenje</w:t>
            </w:r>
          </w:p>
        </w:tc>
        <w:tc>
          <w:tcPr>
            <w:tcW w:w="3006" w:type="dxa"/>
            <w:shd w:val="clear" w:color="auto" w:fill="B5C0D8"/>
          </w:tcPr>
          <w:p w14:paraId="6706455C" w14:textId="77777777" w:rsidR="00B52D05" w:rsidRPr="00FC6636" w:rsidRDefault="00B52D05" w:rsidP="00B669AC">
            <w:pPr>
              <w:jc w:val="center"/>
              <w:rPr>
                <w:rFonts w:ascii="Times New Roman" w:hAnsi="Times New Roman"/>
                <w:b/>
              </w:rPr>
            </w:pPr>
            <w:r w:rsidRPr="00FC6636">
              <w:rPr>
                <w:rFonts w:ascii="Times New Roman" w:hAnsi="Times New Roman"/>
                <w:b/>
              </w:rPr>
              <w:t>Novi plan 2026.</w:t>
            </w:r>
          </w:p>
        </w:tc>
      </w:tr>
      <w:tr w:rsidR="00B52D05" w:rsidRPr="00FC6636" w14:paraId="755F5C6F" w14:textId="77777777" w:rsidTr="00B669AC">
        <w:tc>
          <w:tcPr>
            <w:tcW w:w="3050" w:type="dxa"/>
            <w:shd w:val="clear" w:color="auto" w:fill="auto"/>
          </w:tcPr>
          <w:p w14:paraId="6BE990EF"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szCs w:val="24"/>
              </w:rPr>
            </w:pPr>
            <w:r w:rsidRPr="00FC6636">
              <w:rPr>
                <w:rFonts w:ascii="Times New Roman" w:hAnsi="Times New Roman"/>
                <w:szCs w:val="24"/>
              </w:rPr>
              <w:t>156.750,00</w:t>
            </w:r>
          </w:p>
        </w:tc>
        <w:tc>
          <w:tcPr>
            <w:tcW w:w="3006" w:type="dxa"/>
            <w:shd w:val="clear" w:color="auto" w:fill="auto"/>
          </w:tcPr>
          <w:p w14:paraId="7A6A1CD4"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szCs w:val="24"/>
              </w:rPr>
            </w:pPr>
            <w:r w:rsidRPr="00FC6636">
              <w:rPr>
                <w:rFonts w:ascii="Times New Roman" w:hAnsi="Times New Roman"/>
                <w:szCs w:val="24"/>
              </w:rPr>
              <w:t>- 26.750,00</w:t>
            </w:r>
          </w:p>
        </w:tc>
        <w:tc>
          <w:tcPr>
            <w:tcW w:w="3006" w:type="dxa"/>
            <w:shd w:val="clear" w:color="auto" w:fill="auto"/>
          </w:tcPr>
          <w:p w14:paraId="53E0E288"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szCs w:val="24"/>
              </w:rPr>
            </w:pPr>
            <w:r w:rsidRPr="00FC6636">
              <w:rPr>
                <w:rFonts w:ascii="Times New Roman" w:hAnsi="Times New Roman"/>
                <w:szCs w:val="24"/>
              </w:rPr>
              <w:t>130.000,00</w:t>
            </w:r>
          </w:p>
        </w:tc>
      </w:tr>
    </w:tbl>
    <w:p w14:paraId="666A1724" w14:textId="77777777" w:rsidR="00B52D05" w:rsidRPr="00FC6636" w:rsidRDefault="00B52D05" w:rsidP="00B52D05">
      <w:pPr>
        <w:spacing w:after="0"/>
        <w:rPr>
          <w:rFonts w:ascii="Times New Roman" w:hAnsi="Times New Roman"/>
          <w:b/>
          <w:sz w:val="24"/>
          <w:szCs w:val="24"/>
        </w:rPr>
      </w:pPr>
    </w:p>
    <w:p w14:paraId="0F06B3FF" w14:textId="77777777" w:rsidR="00B52D05" w:rsidRPr="00FC6636" w:rsidRDefault="00B52D05" w:rsidP="00B52D05">
      <w:pPr>
        <w:spacing w:after="0"/>
        <w:rPr>
          <w:rFonts w:ascii="Times New Roman" w:hAnsi="Times New Roman"/>
          <w:b/>
          <w:sz w:val="24"/>
          <w:szCs w:val="24"/>
        </w:rPr>
      </w:pPr>
    </w:p>
    <w:p w14:paraId="0F33F10A" w14:textId="77777777" w:rsidR="00B52D05" w:rsidRPr="00FC6636" w:rsidRDefault="00B52D05" w:rsidP="00B52D05">
      <w:pPr>
        <w:spacing w:after="120"/>
        <w:jc w:val="both"/>
        <w:rPr>
          <w:rFonts w:ascii="Times New Roman" w:eastAsia="Aptos" w:hAnsi="Times New Roman"/>
          <w:i/>
          <w:sz w:val="24"/>
          <w:szCs w:val="24"/>
        </w:rPr>
      </w:pPr>
      <w:r w:rsidRPr="00FC6636">
        <w:rPr>
          <w:rFonts w:ascii="Times New Roman" w:eastAsia="Aptos" w:hAnsi="Times New Roman"/>
          <w:b/>
          <w:sz w:val="24"/>
          <w:szCs w:val="24"/>
        </w:rPr>
        <w:t xml:space="preserve">K000196 - </w:t>
      </w:r>
      <w:r w:rsidRPr="00FC6636">
        <w:rPr>
          <w:rFonts w:ascii="Times New Roman" w:eastAsia="Aptos" w:hAnsi="Times New Roman"/>
          <w:sz w:val="24"/>
          <w:szCs w:val="24"/>
        </w:rPr>
        <w:t xml:space="preserve"> </w:t>
      </w:r>
      <w:r w:rsidRPr="00FC6636">
        <w:rPr>
          <w:rFonts w:ascii="Times New Roman" w:eastAsia="Aptos" w:hAnsi="Times New Roman"/>
          <w:i/>
          <w:sz w:val="24"/>
          <w:szCs w:val="24"/>
        </w:rPr>
        <w:t xml:space="preserve">Izrada projektno tehničke dokumentacije </w:t>
      </w:r>
    </w:p>
    <w:p w14:paraId="56B2D756" w14:textId="77777777" w:rsidR="00B52D05" w:rsidRPr="00FC6636" w:rsidRDefault="00B52D05" w:rsidP="00B52D05">
      <w:pPr>
        <w:spacing w:after="120"/>
        <w:jc w:val="both"/>
        <w:rPr>
          <w:rFonts w:ascii="Times New Roman" w:eastAsia="Aptos" w:hAnsi="Times New Roman"/>
          <w:iCs/>
          <w:sz w:val="24"/>
          <w:szCs w:val="24"/>
        </w:rPr>
      </w:pPr>
      <w:r w:rsidRPr="00FC6636">
        <w:rPr>
          <w:rFonts w:ascii="Times New Roman" w:eastAsia="Aptos" w:hAnsi="Times New Roman"/>
          <w:iCs/>
          <w:sz w:val="24"/>
          <w:szCs w:val="24"/>
        </w:rPr>
        <w:t xml:space="preserve">Planirana sredstva su namijenjena za izradu projektno-tehničke dokumentacije za rekonstrukciju i dogradnju Doma za starije osobe Bjelovar te financiranje povezanih troškova kao što je npr. novi priključak HEP-a. Tijekom izrade projektne dokumentacije ukazala se potreba za promjenom projektnog zadataka. U izmjenu se išlo zbog potrebe podjele projekta na faze koje su prihvatljive za  financiranje kroz očekivane natječaje i financijske mogućnosti. Nadalje, podjela na faze je bitna zbog lakšeg funkcioniranja Doma i njegovih korisnika. Dogradnja podijeljena u faze omogućit će brži smještaj novih korisnika. Prvobitnim projektnim zadatkom je bilo predviđeno novih 148 mjesta, a izmjenom projektnog zadatka osigurat će se 250 novih mjesta u Domu za starije osobe Bjelovar. Po završetku rekonstrukcije i dogradnje predviđa se kapacitet od 500 korisnika, čime bi udvostručili postojeći kapacitet, što je maksimalni broj koji možemo ostvariti na postojećoj parceli. Iznos se povećava sukladno planu realizacije do kraja godine.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0BD335F3"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25FBDBC1" w14:textId="77777777" w:rsidR="00B52D05" w:rsidRPr="00FC6636" w:rsidRDefault="00B52D05" w:rsidP="00B669AC">
            <w:pPr>
              <w:spacing w:after="120"/>
              <w:jc w:val="center"/>
              <w:rPr>
                <w:rFonts w:ascii="Times New Roman" w:hAnsi="Times New Roman"/>
                <w:b/>
                <w:bCs/>
                <w:sz w:val="24"/>
                <w:szCs w:val="24"/>
              </w:rPr>
            </w:pPr>
            <w:r w:rsidRPr="00FC6636">
              <w:rPr>
                <w:rFonts w:ascii="Times New Roman" w:hAnsi="Times New Roman"/>
                <w:b/>
                <w:bCs/>
                <w:sz w:val="24"/>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A2A48F7" w14:textId="77777777" w:rsidR="00B52D05" w:rsidRPr="00FC6636" w:rsidRDefault="00B52D05" w:rsidP="00B669AC">
            <w:pPr>
              <w:spacing w:after="120"/>
              <w:jc w:val="center"/>
              <w:rPr>
                <w:rFonts w:ascii="Times New Roman" w:hAnsi="Times New Roman"/>
                <w:b/>
                <w:bCs/>
                <w:sz w:val="24"/>
                <w:szCs w:val="24"/>
              </w:rPr>
            </w:pPr>
            <w:r w:rsidRPr="00FC6636">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533DFB01" w14:textId="77777777" w:rsidR="00B52D05" w:rsidRPr="00FC6636" w:rsidRDefault="00B52D05" w:rsidP="00B669AC">
            <w:pPr>
              <w:spacing w:after="120"/>
              <w:jc w:val="center"/>
              <w:rPr>
                <w:rFonts w:ascii="Times New Roman" w:hAnsi="Times New Roman"/>
                <w:b/>
                <w:bCs/>
                <w:sz w:val="24"/>
                <w:szCs w:val="24"/>
              </w:rPr>
            </w:pPr>
            <w:r w:rsidRPr="00FC6636">
              <w:rPr>
                <w:rFonts w:ascii="Times New Roman" w:hAnsi="Times New Roman"/>
                <w:b/>
                <w:bCs/>
                <w:sz w:val="24"/>
                <w:szCs w:val="24"/>
              </w:rPr>
              <w:t>Novi plan 2026.</w:t>
            </w:r>
          </w:p>
        </w:tc>
      </w:tr>
      <w:tr w:rsidR="00B52D05" w:rsidRPr="00FC6636" w14:paraId="74C77B5C" w14:textId="77777777" w:rsidTr="00B669AC">
        <w:tc>
          <w:tcPr>
            <w:tcW w:w="3119" w:type="dxa"/>
            <w:tcBorders>
              <w:top w:val="single" w:sz="4" w:space="0" w:color="auto"/>
              <w:left w:val="single" w:sz="4" w:space="0" w:color="auto"/>
              <w:bottom w:val="single" w:sz="4" w:space="0" w:color="auto"/>
              <w:right w:val="single" w:sz="4" w:space="0" w:color="auto"/>
            </w:tcBorders>
          </w:tcPr>
          <w:p w14:paraId="40C963EC"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30.000,00 €</w:t>
            </w:r>
          </w:p>
        </w:tc>
        <w:tc>
          <w:tcPr>
            <w:tcW w:w="3260" w:type="dxa"/>
            <w:tcBorders>
              <w:top w:val="single" w:sz="4" w:space="0" w:color="auto"/>
              <w:left w:val="single" w:sz="4" w:space="0" w:color="auto"/>
              <w:bottom w:val="single" w:sz="4" w:space="0" w:color="auto"/>
              <w:right w:val="single" w:sz="4" w:space="0" w:color="auto"/>
            </w:tcBorders>
          </w:tcPr>
          <w:p w14:paraId="090B3ADE"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226.000,00 €</w:t>
            </w:r>
          </w:p>
        </w:tc>
        <w:tc>
          <w:tcPr>
            <w:tcW w:w="2693" w:type="dxa"/>
            <w:tcBorders>
              <w:top w:val="single" w:sz="4" w:space="0" w:color="auto"/>
              <w:left w:val="single" w:sz="4" w:space="0" w:color="auto"/>
              <w:bottom w:val="single" w:sz="4" w:space="0" w:color="auto"/>
              <w:right w:val="single" w:sz="4" w:space="0" w:color="auto"/>
            </w:tcBorders>
          </w:tcPr>
          <w:p w14:paraId="0EDDF9DE"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256.000,00 €</w:t>
            </w:r>
          </w:p>
        </w:tc>
      </w:tr>
    </w:tbl>
    <w:p w14:paraId="251C723A" w14:textId="77777777" w:rsidR="00B52D05" w:rsidRPr="00FC6636" w:rsidRDefault="00B52D05" w:rsidP="00B52D05">
      <w:pPr>
        <w:jc w:val="both"/>
        <w:rPr>
          <w:rFonts w:ascii="Times New Roman" w:hAnsi="Times New Roman"/>
          <w:b/>
          <w:sz w:val="24"/>
          <w:szCs w:val="24"/>
        </w:rPr>
      </w:pPr>
    </w:p>
    <w:p w14:paraId="4F56E3C0" w14:textId="77777777" w:rsidR="00B52D05" w:rsidRPr="00FC6636" w:rsidRDefault="00B52D05" w:rsidP="00B52D05">
      <w:pPr>
        <w:jc w:val="both"/>
        <w:rPr>
          <w:rFonts w:ascii="Times New Roman" w:hAnsi="Times New Roman"/>
          <w:b/>
          <w:sz w:val="24"/>
          <w:szCs w:val="24"/>
        </w:rPr>
      </w:pPr>
    </w:p>
    <w:p w14:paraId="536C1DEE" w14:textId="77777777" w:rsidR="00B52D05" w:rsidRPr="00FC6636" w:rsidRDefault="00B52D05" w:rsidP="00B52D05">
      <w:pPr>
        <w:spacing w:after="120"/>
        <w:jc w:val="both"/>
        <w:rPr>
          <w:rFonts w:ascii="Times New Roman" w:hAnsi="Times New Roman"/>
          <w:b/>
          <w:bCs/>
          <w:sz w:val="24"/>
          <w:szCs w:val="24"/>
        </w:rPr>
      </w:pPr>
      <w:r w:rsidRPr="00FC6636">
        <w:rPr>
          <w:rFonts w:ascii="Times New Roman" w:hAnsi="Times New Roman"/>
          <w:b/>
          <w:bCs/>
          <w:sz w:val="24"/>
          <w:szCs w:val="24"/>
        </w:rPr>
        <w:t xml:space="preserve">K000216 – </w:t>
      </w:r>
      <w:r w:rsidRPr="00FC6636">
        <w:rPr>
          <w:rFonts w:ascii="Times New Roman" w:hAnsi="Times New Roman"/>
          <w:i/>
          <w:iCs/>
          <w:sz w:val="24"/>
          <w:szCs w:val="24"/>
        </w:rPr>
        <w:t>Rekonstrukcija stacionara Doma za starije osobe Bjelovar</w:t>
      </w:r>
    </w:p>
    <w:p w14:paraId="75C523DA"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 xml:space="preserve">Planirana sredstva odnose se na rekonstrukciju stacionara. Iznos se smanjuje sukladno planu realizacije do kraja godine, a ostatak sredstava se prebacuje na K000196 – Izrada projektno tehničke dokumentacije za rekonstrukciju i dogradnju Doma za starije osobe Bjelovar.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5011C985"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26FD4DB8"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E9B587E"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089ED303"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Novi plan 2026.</w:t>
            </w:r>
          </w:p>
        </w:tc>
      </w:tr>
      <w:tr w:rsidR="00B52D05" w:rsidRPr="00FC6636" w14:paraId="55450B26" w14:textId="77777777" w:rsidTr="00B669AC">
        <w:tc>
          <w:tcPr>
            <w:tcW w:w="3119" w:type="dxa"/>
            <w:tcBorders>
              <w:top w:val="single" w:sz="4" w:space="0" w:color="auto"/>
              <w:left w:val="single" w:sz="4" w:space="0" w:color="auto"/>
              <w:bottom w:val="single" w:sz="4" w:space="0" w:color="auto"/>
              <w:right w:val="single" w:sz="4" w:space="0" w:color="auto"/>
            </w:tcBorders>
          </w:tcPr>
          <w:p w14:paraId="556CCC55"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150.000,00 €</w:t>
            </w:r>
          </w:p>
        </w:tc>
        <w:tc>
          <w:tcPr>
            <w:tcW w:w="3260" w:type="dxa"/>
            <w:tcBorders>
              <w:top w:val="single" w:sz="4" w:space="0" w:color="auto"/>
              <w:left w:val="single" w:sz="4" w:space="0" w:color="auto"/>
              <w:bottom w:val="single" w:sz="4" w:space="0" w:color="auto"/>
              <w:right w:val="single" w:sz="4" w:space="0" w:color="auto"/>
            </w:tcBorders>
          </w:tcPr>
          <w:p w14:paraId="49E7AAA0"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-74.000,00 €</w:t>
            </w:r>
          </w:p>
        </w:tc>
        <w:tc>
          <w:tcPr>
            <w:tcW w:w="2693" w:type="dxa"/>
            <w:tcBorders>
              <w:top w:val="single" w:sz="4" w:space="0" w:color="auto"/>
              <w:left w:val="single" w:sz="4" w:space="0" w:color="auto"/>
              <w:bottom w:val="single" w:sz="4" w:space="0" w:color="auto"/>
              <w:right w:val="single" w:sz="4" w:space="0" w:color="auto"/>
            </w:tcBorders>
          </w:tcPr>
          <w:p w14:paraId="57899C7B"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76.000,00 €</w:t>
            </w:r>
          </w:p>
        </w:tc>
      </w:tr>
    </w:tbl>
    <w:p w14:paraId="54C9A34B" w14:textId="77777777" w:rsidR="00B52D05" w:rsidRPr="00FC6636" w:rsidRDefault="00B52D05" w:rsidP="00B52D05">
      <w:pPr>
        <w:spacing w:after="0"/>
        <w:jc w:val="both"/>
        <w:rPr>
          <w:rFonts w:ascii="Times New Roman" w:hAnsi="Times New Roman"/>
          <w:i/>
          <w:sz w:val="24"/>
          <w:szCs w:val="24"/>
          <w:highlight w:val="yellow"/>
        </w:rPr>
      </w:pPr>
    </w:p>
    <w:p w14:paraId="568A6310"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CILJ PROGRAMA:</w:t>
      </w:r>
    </w:p>
    <w:p w14:paraId="16074F75"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ab/>
        <w:t xml:space="preserve">Što veća uključenost društveno isključenih skupina ljudi koji se zbog intelektualnih ili fizičkih poteškoća te socijalnih uvjeta nalaze na marginama društva. Veća uključenost marginaliziranih skupina u društvo, te posebna briga i skrb za djecu i mlade. </w:t>
      </w:r>
    </w:p>
    <w:p w14:paraId="317FEB89" w14:textId="77777777" w:rsidR="00B52D05" w:rsidRPr="00FC6636" w:rsidRDefault="00B52D05" w:rsidP="00B52D05">
      <w:pPr>
        <w:spacing w:after="0"/>
        <w:jc w:val="both"/>
        <w:rPr>
          <w:rFonts w:ascii="Times New Roman" w:hAnsi="Times New Roman"/>
          <w:sz w:val="24"/>
          <w:szCs w:val="24"/>
        </w:rPr>
      </w:pPr>
    </w:p>
    <w:p w14:paraId="137BAACF"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lastRenderedPageBreak/>
        <w:t>ZAKONSKE I DRUGE PRAVNE OSNOVE:</w:t>
      </w:r>
    </w:p>
    <w:p w14:paraId="0A5477FB"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t xml:space="preserve">Socijalni plan Bjelovarsko-bilogorske županije, Akcijski plan Bjelovarsko bilogorske županije </w:t>
      </w:r>
    </w:p>
    <w:p w14:paraId="57EDC188" w14:textId="77777777" w:rsidR="00707E9D" w:rsidRDefault="00B52D05" w:rsidP="00707E9D">
      <w:pPr>
        <w:tabs>
          <w:tab w:val="left" w:pos="1134"/>
        </w:tabs>
        <w:spacing w:after="0"/>
        <w:jc w:val="both"/>
        <w:rPr>
          <w:rFonts w:ascii="Times New Roman" w:eastAsia="Times New Roman" w:hAnsi="Times New Roman"/>
          <w:sz w:val="24"/>
          <w:szCs w:val="24"/>
        </w:rPr>
      </w:pPr>
      <w:r w:rsidRPr="00FC6636">
        <w:rPr>
          <w:rFonts w:ascii="Times New Roman" w:eastAsia="Times New Roman" w:hAnsi="Times New Roman"/>
          <w:sz w:val="24"/>
          <w:szCs w:val="24"/>
        </w:rPr>
        <w:t>Proračun Bjelovarsko-bilogorske županije.</w:t>
      </w:r>
    </w:p>
    <w:p w14:paraId="610EDFC1" w14:textId="77777777" w:rsidR="006F0528" w:rsidRDefault="006F0528" w:rsidP="00707E9D">
      <w:pPr>
        <w:tabs>
          <w:tab w:val="left" w:pos="1134"/>
        </w:tabs>
        <w:spacing w:after="0"/>
        <w:jc w:val="both"/>
        <w:rPr>
          <w:rFonts w:ascii="Times New Roman" w:eastAsia="Times New Roman" w:hAnsi="Times New Roman"/>
          <w:sz w:val="24"/>
          <w:szCs w:val="24"/>
        </w:rPr>
      </w:pPr>
    </w:p>
    <w:p w14:paraId="4B8681AE" w14:textId="3DD60E42" w:rsidR="00B52D05" w:rsidRPr="00707E9D" w:rsidRDefault="00B52D05" w:rsidP="00707E9D">
      <w:pPr>
        <w:tabs>
          <w:tab w:val="left" w:pos="1134"/>
        </w:tabs>
        <w:spacing w:after="0"/>
        <w:jc w:val="both"/>
        <w:rPr>
          <w:rFonts w:ascii="Times New Roman" w:eastAsia="Times New Roman" w:hAnsi="Times New Roman"/>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563"/>
        <w:gridCol w:w="1633"/>
        <w:gridCol w:w="970"/>
        <w:gridCol w:w="1269"/>
        <w:gridCol w:w="1075"/>
        <w:gridCol w:w="1269"/>
        <w:gridCol w:w="1379"/>
        <w:gridCol w:w="1160"/>
      </w:tblGrid>
      <w:tr w:rsidR="00B52D05" w:rsidRPr="00FC6636" w14:paraId="25585159" w14:textId="77777777" w:rsidTr="00B669AC">
        <w:trPr>
          <w:jc w:val="center"/>
        </w:trPr>
        <w:tc>
          <w:tcPr>
            <w:tcW w:w="1830" w:type="dxa"/>
            <w:shd w:val="clear" w:color="auto" w:fill="B5C0D8"/>
          </w:tcPr>
          <w:p w14:paraId="0229C7A8" w14:textId="77777777" w:rsidR="00B52D05" w:rsidRPr="00FC6636" w:rsidRDefault="00B52D05" w:rsidP="00B669AC">
            <w:pPr>
              <w:spacing w:after="0"/>
              <w:rPr>
                <w:b/>
                <w:sz w:val="24"/>
                <w:szCs w:val="24"/>
                <w:highlight w:val="yellow"/>
              </w:rPr>
            </w:pPr>
            <w:r w:rsidRPr="00FC6636">
              <w:rPr>
                <w:b/>
                <w:sz w:val="24"/>
                <w:szCs w:val="24"/>
              </w:rPr>
              <w:t>Pokazatelj učinka</w:t>
            </w:r>
          </w:p>
        </w:tc>
        <w:tc>
          <w:tcPr>
            <w:tcW w:w="1795" w:type="dxa"/>
            <w:shd w:val="clear" w:color="auto" w:fill="B5C0D8"/>
          </w:tcPr>
          <w:p w14:paraId="17DD2A89" w14:textId="77777777" w:rsidR="00B52D05" w:rsidRPr="00FC6636" w:rsidRDefault="00B52D05" w:rsidP="00B669AC">
            <w:pPr>
              <w:pStyle w:val="CellHeader"/>
              <w:spacing w:after="0"/>
              <w:jc w:val="center"/>
              <w:rPr>
                <w:rFonts w:eastAsiaTheme="minorHAnsi" w:cs="Times New Roman"/>
                <w:b/>
                <w:bCs w:val="0"/>
                <w:sz w:val="24"/>
                <w:szCs w:val="24"/>
                <w:highlight w:val="yellow"/>
                <w:lang w:val="hr-HR" w:eastAsia="en-US"/>
              </w:rPr>
            </w:pPr>
            <w:r w:rsidRPr="00FC6636">
              <w:rPr>
                <w:rFonts w:eastAsiaTheme="minorHAnsi" w:cs="Times New Roman"/>
                <w:b/>
                <w:bCs w:val="0"/>
                <w:sz w:val="24"/>
                <w:szCs w:val="24"/>
                <w:lang w:val="hr-HR" w:eastAsia="en-US"/>
              </w:rPr>
              <w:t>Definicija</w:t>
            </w:r>
          </w:p>
        </w:tc>
        <w:tc>
          <w:tcPr>
            <w:tcW w:w="972" w:type="dxa"/>
            <w:shd w:val="clear" w:color="auto" w:fill="B5C0D8"/>
          </w:tcPr>
          <w:p w14:paraId="1AB58D96"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154" w:type="dxa"/>
            <w:shd w:val="clear" w:color="auto" w:fill="B5C0D8"/>
          </w:tcPr>
          <w:p w14:paraId="4205665E"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075" w:type="dxa"/>
            <w:shd w:val="clear" w:color="auto" w:fill="B5C0D8"/>
          </w:tcPr>
          <w:p w14:paraId="64350ACC"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Izvor podataka</w:t>
            </w:r>
          </w:p>
        </w:tc>
        <w:tc>
          <w:tcPr>
            <w:tcW w:w="1164" w:type="dxa"/>
            <w:shd w:val="clear" w:color="auto" w:fill="B5C0D8"/>
          </w:tcPr>
          <w:p w14:paraId="61EC2E77"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(2026.)</w:t>
            </w:r>
          </w:p>
        </w:tc>
        <w:tc>
          <w:tcPr>
            <w:tcW w:w="1164" w:type="dxa"/>
            <w:shd w:val="clear" w:color="auto" w:fill="B5C0D8"/>
          </w:tcPr>
          <w:p w14:paraId="3CBF7CD3"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(2027.)</w:t>
            </w:r>
          </w:p>
        </w:tc>
        <w:tc>
          <w:tcPr>
            <w:tcW w:w="1164" w:type="dxa"/>
            <w:shd w:val="clear" w:color="auto" w:fill="B5C0D8"/>
          </w:tcPr>
          <w:p w14:paraId="19246C38"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(2028.)</w:t>
            </w:r>
          </w:p>
        </w:tc>
      </w:tr>
      <w:tr w:rsidR="00B52D05" w:rsidRPr="00FC6636" w14:paraId="76349686" w14:textId="77777777" w:rsidTr="00B669AC">
        <w:trPr>
          <w:jc w:val="center"/>
        </w:trPr>
        <w:tc>
          <w:tcPr>
            <w:tcW w:w="1830" w:type="dxa"/>
          </w:tcPr>
          <w:p w14:paraId="4835953A" w14:textId="77777777" w:rsidR="00B52D05" w:rsidRPr="00FC6636" w:rsidRDefault="00B52D05" w:rsidP="00B669AC">
            <w:pPr>
              <w:rPr>
                <w:color w:val="FF0000"/>
              </w:rPr>
            </w:pPr>
            <w:r w:rsidRPr="00FC6636">
              <w:rPr>
                <w:rFonts w:eastAsia="Times New Roman"/>
                <w:szCs w:val="20"/>
              </w:rPr>
              <w:t>Socijalna skrb iznad standarda</w:t>
            </w:r>
          </w:p>
        </w:tc>
        <w:tc>
          <w:tcPr>
            <w:tcW w:w="1795" w:type="dxa"/>
          </w:tcPr>
          <w:p w14:paraId="4AAAC05D" w14:textId="77777777" w:rsidR="00B52D05" w:rsidRPr="00FC6636" w:rsidRDefault="00B52D05" w:rsidP="00B669AC">
            <w:r w:rsidRPr="00FC6636">
              <w:t>Planska dokumentacija</w:t>
            </w:r>
          </w:p>
        </w:tc>
        <w:tc>
          <w:tcPr>
            <w:tcW w:w="972" w:type="dxa"/>
          </w:tcPr>
          <w:p w14:paraId="13A29803" w14:textId="77777777" w:rsidR="00B52D05" w:rsidRPr="00FC6636" w:rsidRDefault="00B52D05" w:rsidP="00B669AC">
            <w:r w:rsidRPr="00FC6636">
              <w:t>EUR</w:t>
            </w:r>
          </w:p>
        </w:tc>
        <w:tc>
          <w:tcPr>
            <w:tcW w:w="1154" w:type="dxa"/>
          </w:tcPr>
          <w:p w14:paraId="5FAE77F7" w14:textId="77777777" w:rsidR="00B52D05" w:rsidRPr="00FC6636" w:rsidRDefault="00B52D05" w:rsidP="00B669AC">
            <w:pPr>
              <w:rPr>
                <w:color w:val="FF0000"/>
              </w:rPr>
            </w:pPr>
            <w:r w:rsidRPr="00FC6636">
              <w:t>2.471.300,00</w:t>
            </w:r>
          </w:p>
        </w:tc>
        <w:tc>
          <w:tcPr>
            <w:tcW w:w="1075" w:type="dxa"/>
          </w:tcPr>
          <w:p w14:paraId="433D2682" w14:textId="77777777" w:rsidR="00B52D05" w:rsidRPr="00FC6636" w:rsidRDefault="00B52D05" w:rsidP="00B669AC">
            <w:r w:rsidRPr="00FC6636">
              <w:t>Proračun</w:t>
            </w:r>
          </w:p>
        </w:tc>
        <w:tc>
          <w:tcPr>
            <w:tcW w:w="1164" w:type="dxa"/>
          </w:tcPr>
          <w:p w14:paraId="1BFB12A9" w14:textId="77777777" w:rsidR="00B52D05" w:rsidRPr="00FC6636" w:rsidRDefault="00B52D05" w:rsidP="00B669AC">
            <w:r w:rsidRPr="00FC6636">
              <w:t>2.596.550,00</w:t>
            </w:r>
          </w:p>
        </w:tc>
        <w:tc>
          <w:tcPr>
            <w:tcW w:w="1164" w:type="dxa"/>
          </w:tcPr>
          <w:p w14:paraId="0A07912C" w14:textId="77777777" w:rsidR="00B52D05" w:rsidRPr="00FC6636" w:rsidRDefault="00B52D05" w:rsidP="00B669AC">
            <w:r w:rsidRPr="00FC6636">
              <w:t>13.791.300,00</w:t>
            </w:r>
          </w:p>
        </w:tc>
        <w:tc>
          <w:tcPr>
            <w:tcW w:w="1164" w:type="dxa"/>
          </w:tcPr>
          <w:p w14:paraId="5F590C2A" w14:textId="77777777" w:rsidR="00B52D05" w:rsidRPr="00FC6636" w:rsidRDefault="00B52D05" w:rsidP="00B669AC">
            <w:r w:rsidRPr="00FC6636">
              <w:t>591.300,00</w:t>
            </w:r>
          </w:p>
        </w:tc>
      </w:tr>
    </w:tbl>
    <w:p w14:paraId="5A7F88C4" w14:textId="77777777" w:rsidR="00B52D05" w:rsidRPr="00FC6636" w:rsidRDefault="00B52D05" w:rsidP="00B52D05">
      <w:pPr>
        <w:rPr>
          <w:rFonts w:ascii="Times New Roman" w:hAnsi="Times New Roman"/>
          <w:b/>
          <w:sz w:val="24"/>
          <w:szCs w:val="24"/>
        </w:rPr>
      </w:pPr>
    </w:p>
    <w:p w14:paraId="69AEAB3B" w14:textId="77777777" w:rsidR="00B52D05" w:rsidRPr="00FC6636" w:rsidRDefault="00B52D05" w:rsidP="00B52D05">
      <w:pPr>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PRETHODNOJ GODINI:</w:t>
      </w:r>
    </w:p>
    <w:p w14:paraId="6CEBE314"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ab/>
        <w:t>Planirane aktivnosti provedene su ovisno o stvarnim potrebama, zahtjevima korisnika i dinamici provedbe aktivnosti i projekata.</w:t>
      </w:r>
    </w:p>
    <w:p w14:paraId="30735EA4" w14:textId="77777777" w:rsidR="00B52D05" w:rsidRPr="00FC6636" w:rsidRDefault="00B52D05" w:rsidP="00B52D05">
      <w:pPr>
        <w:spacing w:after="0"/>
        <w:jc w:val="both"/>
        <w:rPr>
          <w:rFonts w:ascii="Times New Roman" w:hAnsi="Times New Roman"/>
          <w:sz w:val="24"/>
          <w:szCs w:val="24"/>
        </w:rPr>
      </w:pPr>
    </w:p>
    <w:p w14:paraId="55029477" w14:textId="77777777" w:rsidR="00B52D05" w:rsidRPr="00FC6636" w:rsidRDefault="00B52D05" w:rsidP="00B52D05">
      <w:pPr>
        <w:rPr>
          <w:rFonts w:ascii="Times New Roman" w:hAnsi="Times New Roman"/>
          <w:b/>
          <w:sz w:val="24"/>
          <w:szCs w:val="24"/>
        </w:rPr>
      </w:pPr>
      <w:r w:rsidRPr="00FC6636">
        <w:rPr>
          <w:rFonts w:ascii="Times New Roman" w:hAnsi="Times New Roman"/>
          <w:b/>
          <w:sz w:val="24"/>
          <w:szCs w:val="24"/>
        </w:rPr>
        <w:t>RAZLOG ODSTUPANJA OD PROŠLOGODINJIH PROJEKCIJA:</w:t>
      </w:r>
    </w:p>
    <w:p w14:paraId="5F067FBB" w14:textId="77777777" w:rsidR="00B52D05" w:rsidRPr="00FC6636" w:rsidRDefault="00B52D05" w:rsidP="00B52D05">
      <w:pPr>
        <w:tabs>
          <w:tab w:val="left" w:pos="851"/>
        </w:tabs>
        <w:rPr>
          <w:rFonts w:ascii="Times New Roman" w:hAnsi="Times New Roman"/>
          <w:b/>
          <w:sz w:val="24"/>
          <w:szCs w:val="24"/>
        </w:rPr>
      </w:pPr>
      <w:r w:rsidRPr="00FC6636">
        <w:rPr>
          <w:rFonts w:ascii="Times New Roman" w:hAnsi="Times New Roman"/>
          <w:sz w:val="24"/>
          <w:szCs w:val="24"/>
        </w:rPr>
        <w:tab/>
        <w:t>Odstupanja od prošlogodišnjih projekcija su nastala uslijed prikupljenih stvarnih podataka i zahtjeva prema kojima realiziramo naše odluke.</w:t>
      </w:r>
    </w:p>
    <w:p w14:paraId="175F155C" w14:textId="77777777" w:rsidR="00B52D05" w:rsidRPr="00FC6636" w:rsidRDefault="00B52D05" w:rsidP="00B52D05">
      <w:pPr>
        <w:rPr>
          <w:rFonts w:ascii="Times New Roman" w:hAnsi="Times New Roman"/>
          <w:b/>
          <w:sz w:val="24"/>
          <w:szCs w:val="24"/>
        </w:rPr>
      </w:pPr>
      <w:r w:rsidRPr="00FC6636">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2094"/>
        <w:gridCol w:w="1768"/>
        <w:gridCol w:w="1127"/>
        <w:gridCol w:w="1269"/>
        <w:gridCol w:w="1269"/>
        <w:gridCol w:w="1379"/>
        <w:gridCol w:w="1208"/>
      </w:tblGrid>
      <w:tr w:rsidR="00B52D05" w:rsidRPr="00FC6636" w14:paraId="55F730CF" w14:textId="77777777" w:rsidTr="00B669AC">
        <w:trPr>
          <w:trHeight w:val="859"/>
          <w:jc w:val="center"/>
        </w:trPr>
        <w:tc>
          <w:tcPr>
            <w:tcW w:w="2250" w:type="dxa"/>
            <w:shd w:val="clear" w:color="auto" w:fill="B5C0D8"/>
          </w:tcPr>
          <w:p w14:paraId="35C31788" w14:textId="77777777" w:rsidR="00B52D05" w:rsidRPr="00FC6636" w:rsidRDefault="00B52D05" w:rsidP="00B669AC">
            <w:pPr>
              <w:spacing w:after="0"/>
              <w:rPr>
                <w:b/>
                <w:sz w:val="24"/>
                <w:szCs w:val="24"/>
                <w:highlight w:val="yellow"/>
              </w:rPr>
            </w:pPr>
            <w:r w:rsidRPr="00FC6636">
              <w:rPr>
                <w:b/>
                <w:sz w:val="24"/>
                <w:szCs w:val="24"/>
              </w:rPr>
              <w:t>Pokazatelj uspješnosti</w:t>
            </w:r>
          </w:p>
        </w:tc>
        <w:tc>
          <w:tcPr>
            <w:tcW w:w="1835" w:type="dxa"/>
            <w:shd w:val="clear" w:color="auto" w:fill="B5C0D8"/>
          </w:tcPr>
          <w:p w14:paraId="186A7D39"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1157" w:type="dxa"/>
            <w:shd w:val="clear" w:color="auto" w:fill="B5C0D8"/>
          </w:tcPr>
          <w:p w14:paraId="4852ABC1"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218" w:type="dxa"/>
            <w:shd w:val="clear" w:color="auto" w:fill="B5C0D8"/>
          </w:tcPr>
          <w:p w14:paraId="2693DFDC"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218" w:type="dxa"/>
            <w:shd w:val="clear" w:color="auto" w:fill="B5C0D8"/>
            <w:vAlign w:val="top"/>
          </w:tcPr>
          <w:p w14:paraId="11FFBF1C" w14:textId="77777777" w:rsidR="00B52D05" w:rsidRPr="00FC6636" w:rsidRDefault="00B52D05" w:rsidP="00B669AC">
            <w:pPr>
              <w:spacing w:after="0"/>
              <w:rPr>
                <w:b/>
                <w:sz w:val="24"/>
                <w:szCs w:val="24"/>
              </w:rPr>
            </w:pPr>
            <w:r w:rsidRPr="00FC6636">
              <w:rPr>
                <w:b/>
                <w:sz w:val="24"/>
                <w:szCs w:val="24"/>
              </w:rPr>
              <w:t>Ciljana vrijednost (2026.)</w:t>
            </w:r>
          </w:p>
        </w:tc>
        <w:tc>
          <w:tcPr>
            <w:tcW w:w="1218" w:type="dxa"/>
            <w:shd w:val="clear" w:color="auto" w:fill="B5C0D8"/>
            <w:vAlign w:val="top"/>
          </w:tcPr>
          <w:p w14:paraId="1B5353E4" w14:textId="77777777" w:rsidR="00B52D05" w:rsidRPr="00FC6636" w:rsidRDefault="00B52D05" w:rsidP="00B669AC">
            <w:pPr>
              <w:spacing w:after="0"/>
              <w:rPr>
                <w:b/>
                <w:sz w:val="24"/>
                <w:szCs w:val="24"/>
              </w:rPr>
            </w:pPr>
            <w:r w:rsidRPr="00FC6636">
              <w:rPr>
                <w:b/>
                <w:sz w:val="24"/>
                <w:szCs w:val="24"/>
              </w:rPr>
              <w:t>Ciljana vrijednost (2027.)</w:t>
            </w:r>
          </w:p>
        </w:tc>
        <w:tc>
          <w:tcPr>
            <w:tcW w:w="1218" w:type="dxa"/>
            <w:shd w:val="clear" w:color="auto" w:fill="B5C0D8"/>
            <w:vAlign w:val="top"/>
          </w:tcPr>
          <w:p w14:paraId="66C60693"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6467CFD8" w14:textId="77777777" w:rsidTr="00B669AC">
        <w:trPr>
          <w:trHeight w:val="390"/>
          <w:jc w:val="center"/>
        </w:trPr>
        <w:tc>
          <w:tcPr>
            <w:tcW w:w="2250" w:type="dxa"/>
          </w:tcPr>
          <w:p w14:paraId="07185543" w14:textId="77777777" w:rsidR="00B52D05" w:rsidRPr="00FC6636" w:rsidRDefault="00B52D05" w:rsidP="00B669AC">
            <w:pPr>
              <w:rPr>
                <w:color w:val="FF0000"/>
              </w:rPr>
            </w:pPr>
            <w:r w:rsidRPr="00FC6636">
              <w:rPr>
                <w:rFonts w:eastAsia="Times New Roman"/>
                <w:szCs w:val="20"/>
              </w:rPr>
              <w:t>Socijalna skrb iznad standarda</w:t>
            </w:r>
          </w:p>
        </w:tc>
        <w:tc>
          <w:tcPr>
            <w:tcW w:w="1835" w:type="dxa"/>
          </w:tcPr>
          <w:p w14:paraId="4B8B9992" w14:textId="77777777" w:rsidR="00B52D05" w:rsidRPr="00FC6636" w:rsidRDefault="00B52D05" w:rsidP="00B669AC">
            <w:pPr>
              <w:rPr>
                <w:color w:val="FF0000"/>
              </w:rPr>
            </w:pPr>
            <w:r w:rsidRPr="00FC6636">
              <w:t>Planska dokumentacija</w:t>
            </w:r>
          </w:p>
        </w:tc>
        <w:tc>
          <w:tcPr>
            <w:tcW w:w="1157" w:type="dxa"/>
          </w:tcPr>
          <w:p w14:paraId="458F52A7" w14:textId="77777777" w:rsidR="00B52D05" w:rsidRPr="00FC6636" w:rsidRDefault="00B52D05" w:rsidP="00B669AC">
            <w:r w:rsidRPr="00FC6636">
              <w:t>EUR</w:t>
            </w:r>
          </w:p>
        </w:tc>
        <w:tc>
          <w:tcPr>
            <w:tcW w:w="1218" w:type="dxa"/>
          </w:tcPr>
          <w:p w14:paraId="266297A0" w14:textId="77777777" w:rsidR="00B52D05" w:rsidRPr="00FC6636" w:rsidRDefault="00B52D05" w:rsidP="00B669AC">
            <w:r w:rsidRPr="00FC6636">
              <w:t>2.471.300,00</w:t>
            </w:r>
          </w:p>
        </w:tc>
        <w:tc>
          <w:tcPr>
            <w:tcW w:w="1218" w:type="dxa"/>
          </w:tcPr>
          <w:p w14:paraId="2F5FAF7D" w14:textId="77777777" w:rsidR="00B52D05" w:rsidRPr="00FC6636" w:rsidRDefault="00B52D05" w:rsidP="00B669AC">
            <w:pPr>
              <w:rPr>
                <w:highlight w:val="yellow"/>
              </w:rPr>
            </w:pPr>
            <w:r w:rsidRPr="00FC6636">
              <w:t>2.596.550,00</w:t>
            </w:r>
          </w:p>
        </w:tc>
        <w:tc>
          <w:tcPr>
            <w:tcW w:w="1218" w:type="dxa"/>
          </w:tcPr>
          <w:p w14:paraId="04DC2A80" w14:textId="77777777" w:rsidR="00B52D05" w:rsidRPr="00FC6636" w:rsidRDefault="00B52D05" w:rsidP="00B669AC">
            <w:pPr>
              <w:rPr>
                <w:highlight w:val="yellow"/>
              </w:rPr>
            </w:pPr>
            <w:r w:rsidRPr="00FC6636">
              <w:t>13.791.300,00</w:t>
            </w:r>
          </w:p>
        </w:tc>
        <w:tc>
          <w:tcPr>
            <w:tcW w:w="1218" w:type="dxa"/>
          </w:tcPr>
          <w:p w14:paraId="0D572D0C" w14:textId="77777777" w:rsidR="00B52D05" w:rsidRPr="00FC6636" w:rsidRDefault="00B52D05" w:rsidP="00B669AC">
            <w:pPr>
              <w:rPr>
                <w:highlight w:val="yellow"/>
              </w:rPr>
            </w:pPr>
            <w:r w:rsidRPr="00FC6636">
              <w:t>591.300,00</w:t>
            </w:r>
          </w:p>
        </w:tc>
      </w:tr>
    </w:tbl>
    <w:p w14:paraId="7D9D6AEE" w14:textId="77777777" w:rsidR="00B52D05" w:rsidRPr="00FC6636" w:rsidRDefault="00B52D05" w:rsidP="00B52D05">
      <w:pPr>
        <w:spacing w:after="0"/>
        <w:jc w:val="both"/>
        <w:rPr>
          <w:rFonts w:ascii="Times New Roman" w:hAnsi="Times New Roman"/>
          <w:sz w:val="24"/>
          <w:szCs w:val="24"/>
        </w:rPr>
      </w:pPr>
    </w:p>
    <w:p w14:paraId="22380F86" w14:textId="77777777" w:rsidR="00B52D05" w:rsidRPr="00FC6636" w:rsidRDefault="00B52D05" w:rsidP="00B52D05">
      <w:pPr>
        <w:spacing w:after="0"/>
        <w:jc w:val="both"/>
        <w:rPr>
          <w:rFonts w:ascii="Times New Roman" w:hAnsi="Times New Roman"/>
          <w:sz w:val="24"/>
          <w:szCs w:val="24"/>
        </w:rPr>
      </w:pPr>
    </w:p>
    <w:p w14:paraId="5BB85B00"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NAZIV PROGRAMA: Zdravstvo – iznad standarda</w:t>
      </w:r>
    </w:p>
    <w:p w14:paraId="4A87E83D" w14:textId="77777777" w:rsidR="00B52D05" w:rsidRPr="00FC6636" w:rsidRDefault="00B52D05" w:rsidP="00B52D05">
      <w:pPr>
        <w:spacing w:after="0"/>
        <w:rPr>
          <w:rFonts w:ascii="Times New Roman" w:hAnsi="Times New Roman"/>
          <w:b/>
          <w:sz w:val="24"/>
          <w:szCs w:val="24"/>
        </w:rPr>
      </w:pPr>
    </w:p>
    <w:p w14:paraId="5AE552D0"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OPIS PROGRAMA:</w:t>
      </w:r>
    </w:p>
    <w:p w14:paraId="2AA6C98F"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Upravni odjel za zdravstvo, socijalnu skrb, demografiju i hrvatske branitelje obavlja poslove iz područja zdravstva, socijalne skrbi, demografije te pitanja koja se odnose na hrvatske branitelje. </w:t>
      </w:r>
    </w:p>
    <w:p w14:paraId="5B8F3E2D" w14:textId="77777777" w:rsidR="00B52D05" w:rsidRPr="00FC6636" w:rsidRDefault="00B52D05" w:rsidP="00B52D05">
      <w:pPr>
        <w:spacing w:after="0"/>
        <w:jc w:val="both"/>
        <w:rPr>
          <w:rFonts w:ascii="Times New Roman" w:hAnsi="Times New Roman"/>
          <w:sz w:val="24"/>
          <w:szCs w:val="24"/>
        </w:rPr>
      </w:pPr>
    </w:p>
    <w:p w14:paraId="21512C47" w14:textId="14CEE053" w:rsidR="00B52D05" w:rsidRPr="00FC6636" w:rsidRDefault="00B52D05" w:rsidP="00B52D05">
      <w:pPr>
        <w:spacing w:after="0"/>
        <w:rPr>
          <w:rFonts w:ascii="Times New Roman" w:hAnsi="Times New Roman"/>
          <w:b/>
          <w:sz w:val="24"/>
          <w:szCs w:val="24"/>
        </w:rPr>
      </w:pPr>
    </w:p>
    <w:tbl>
      <w:tblPr>
        <w:tblStyle w:val="Reetkatablice"/>
        <w:tblW w:w="0" w:type="auto"/>
        <w:tblInd w:w="0" w:type="dxa"/>
        <w:tblLayout w:type="fixed"/>
        <w:tblLook w:val="04A0" w:firstRow="1" w:lastRow="0" w:firstColumn="1" w:lastColumn="0" w:noHBand="0" w:noVBand="1"/>
      </w:tblPr>
      <w:tblGrid>
        <w:gridCol w:w="781"/>
        <w:gridCol w:w="2475"/>
        <w:gridCol w:w="1559"/>
        <w:gridCol w:w="2434"/>
        <w:gridCol w:w="1813"/>
      </w:tblGrid>
      <w:tr w:rsidR="00B52D05" w:rsidRPr="00FC6636" w14:paraId="277317F9" w14:textId="77777777" w:rsidTr="00B669AC">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421C50CC"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R.br.</w:t>
            </w:r>
          </w:p>
        </w:tc>
        <w:tc>
          <w:tcPr>
            <w:tcW w:w="2475" w:type="dxa"/>
            <w:tcBorders>
              <w:top w:val="single" w:sz="4" w:space="0" w:color="auto"/>
              <w:left w:val="single" w:sz="4" w:space="0" w:color="auto"/>
              <w:bottom w:val="single" w:sz="4" w:space="0" w:color="auto"/>
              <w:right w:val="single" w:sz="4" w:space="0" w:color="auto"/>
            </w:tcBorders>
            <w:shd w:val="clear" w:color="auto" w:fill="B5C0D8"/>
            <w:hideMark/>
          </w:tcPr>
          <w:p w14:paraId="53547401"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Naziv programa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69F338A8"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Tekući plan 2026.</w:t>
            </w:r>
          </w:p>
        </w:tc>
        <w:tc>
          <w:tcPr>
            <w:tcW w:w="2434" w:type="dxa"/>
            <w:tcBorders>
              <w:top w:val="single" w:sz="4" w:space="0" w:color="auto"/>
              <w:left w:val="single" w:sz="4" w:space="0" w:color="auto"/>
              <w:bottom w:val="single" w:sz="4" w:space="0" w:color="auto"/>
              <w:right w:val="single" w:sz="4" w:space="0" w:color="auto"/>
            </w:tcBorders>
            <w:shd w:val="clear" w:color="auto" w:fill="B5C0D8"/>
            <w:hideMark/>
          </w:tcPr>
          <w:p w14:paraId="32D16D42"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Povećanje/smanjenje</w:t>
            </w:r>
          </w:p>
        </w:tc>
        <w:tc>
          <w:tcPr>
            <w:tcW w:w="1813" w:type="dxa"/>
            <w:tcBorders>
              <w:top w:val="single" w:sz="4" w:space="0" w:color="auto"/>
              <w:left w:val="single" w:sz="4" w:space="0" w:color="auto"/>
              <w:bottom w:val="single" w:sz="4" w:space="0" w:color="auto"/>
              <w:right w:val="single" w:sz="4" w:space="0" w:color="auto"/>
            </w:tcBorders>
            <w:shd w:val="clear" w:color="auto" w:fill="B5C0D8"/>
            <w:hideMark/>
          </w:tcPr>
          <w:p w14:paraId="275949DB"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Novi plan 2026.</w:t>
            </w:r>
          </w:p>
        </w:tc>
      </w:tr>
      <w:tr w:rsidR="00B52D05" w:rsidRPr="00FC6636" w14:paraId="4DF6EFDA" w14:textId="77777777" w:rsidTr="00C77410">
        <w:tc>
          <w:tcPr>
            <w:tcW w:w="781" w:type="dxa"/>
            <w:tcBorders>
              <w:top w:val="single" w:sz="4" w:space="0" w:color="auto"/>
              <w:left w:val="single" w:sz="4" w:space="0" w:color="auto"/>
              <w:bottom w:val="single" w:sz="4" w:space="0" w:color="auto"/>
              <w:right w:val="single" w:sz="4" w:space="0" w:color="auto"/>
            </w:tcBorders>
            <w:hideMark/>
          </w:tcPr>
          <w:p w14:paraId="056B74E4"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1.</w:t>
            </w:r>
          </w:p>
        </w:tc>
        <w:tc>
          <w:tcPr>
            <w:tcW w:w="2475" w:type="dxa"/>
            <w:tcBorders>
              <w:top w:val="single" w:sz="4" w:space="0" w:color="auto"/>
              <w:left w:val="single" w:sz="4" w:space="0" w:color="auto"/>
              <w:bottom w:val="single" w:sz="4" w:space="0" w:color="auto"/>
              <w:right w:val="single" w:sz="4" w:space="0" w:color="auto"/>
            </w:tcBorders>
          </w:tcPr>
          <w:p w14:paraId="0670029B" w14:textId="77777777" w:rsidR="00B52D05" w:rsidRPr="00FC6636" w:rsidRDefault="00B52D05" w:rsidP="00B669AC">
            <w:pPr>
              <w:rPr>
                <w:rFonts w:ascii="Times New Roman" w:hAnsi="Times New Roman"/>
                <w:bCs/>
                <w:sz w:val="24"/>
                <w:szCs w:val="24"/>
              </w:rPr>
            </w:pPr>
            <w:proofErr w:type="spellStart"/>
            <w:r w:rsidRPr="00FC6636">
              <w:rPr>
                <w:rFonts w:ascii="Times New Roman" w:hAnsi="Times New Roman"/>
                <w:bCs/>
                <w:sz w:val="24"/>
                <w:szCs w:val="24"/>
              </w:rPr>
              <w:t>Mrtvozorstvo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220BB7E"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72.000,00 €</w:t>
            </w:r>
          </w:p>
        </w:tc>
        <w:tc>
          <w:tcPr>
            <w:tcW w:w="2434" w:type="dxa"/>
            <w:tcBorders>
              <w:top w:val="single" w:sz="4" w:space="0" w:color="auto"/>
              <w:left w:val="single" w:sz="4" w:space="0" w:color="auto"/>
              <w:bottom w:val="single" w:sz="4" w:space="0" w:color="auto"/>
              <w:right w:val="single" w:sz="4" w:space="0" w:color="auto"/>
            </w:tcBorders>
            <w:vAlign w:val="center"/>
          </w:tcPr>
          <w:p w14:paraId="0CC599AF"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-5.000,00 €</w:t>
            </w:r>
          </w:p>
        </w:tc>
        <w:tc>
          <w:tcPr>
            <w:tcW w:w="1813" w:type="dxa"/>
            <w:tcBorders>
              <w:top w:val="single" w:sz="4" w:space="0" w:color="auto"/>
              <w:left w:val="single" w:sz="4" w:space="0" w:color="auto"/>
              <w:bottom w:val="single" w:sz="4" w:space="0" w:color="auto"/>
              <w:right w:val="single" w:sz="4" w:space="0" w:color="auto"/>
            </w:tcBorders>
            <w:vAlign w:val="center"/>
          </w:tcPr>
          <w:p w14:paraId="13A577F0"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67.000,00 €</w:t>
            </w:r>
          </w:p>
        </w:tc>
      </w:tr>
      <w:tr w:rsidR="00B52D05" w:rsidRPr="00FC6636" w14:paraId="0FE1AADB" w14:textId="77777777" w:rsidTr="00C77410">
        <w:tc>
          <w:tcPr>
            <w:tcW w:w="781" w:type="dxa"/>
            <w:tcBorders>
              <w:top w:val="single" w:sz="4" w:space="0" w:color="auto"/>
              <w:left w:val="single" w:sz="4" w:space="0" w:color="auto"/>
              <w:bottom w:val="single" w:sz="4" w:space="0" w:color="auto"/>
              <w:right w:val="single" w:sz="4" w:space="0" w:color="auto"/>
            </w:tcBorders>
          </w:tcPr>
          <w:p w14:paraId="155C6AD8"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2.</w:t>
            </w:r>
          </w:p>
        </w:tc>
        <w:tc>
          <w:tcPr>
            <w:tcW w:w="2475" w:type="dxa"/>
            <w:tcBorders>
              <w:top w:val="single" w:sz="4" w:space="0" w:color="auto"/>
              <w:left w:val="single" w:sz="4" w:space="0" w:color="auto"/>
              <w:bottom w:val="single" w:sz="4" w:space="0" w:color="auto"/>
              <w:right w:val="single" w:sz="4" w:space="0" w:color="auto"/>
            </w:tcBorders>
          </w:tcPr>
          <w:p w14:paraId="157BA27C"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Savjet za zdravlje</w:t>
            </w:r>
          </w:p>
        </w:tc>
        <w:tc>
          <w:tcPr>
            <w:tcW w:w="1559" w:type="dxa"/>
            <w:tcBorders>
              <w:top w:val="single" w:sz="4" w:space="0" w:color="auto"/>
              <w:left w:val="single" w:sz="4" w:space="0" w:color="auto"/>
              <w:bottom w:val="single" w:sz="4" w:space="0" w:color="auto"/>
              <w:right w:val="single" w:sz="4" w:space="0" w:color="auto"/>
            </w:tcBorders>
            <w:vAlign w:val="center"/>
          </w:tcPr>
          <w:p w14:paraId="4315237F"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15.000,00 €</w:t>
            </w:r>
          </w:p>
        </w:tc>
        <w:tc>
          <w:tcPr>
            <w:tcW w:w="2434" w:type="dxa"/>
            <w:tcBorders>
              <w:top w:val="single" w:sz="4" w:space="0" w:color="auto"/>
              <w:left w:val="single" w:sz="4" w:space="0" w:color="auto"/>
              <w:bottom w:val="single" w:sz="4" w:space="0" w:color="auto"/>
              <w:right w:val="single" w:sz="4" w:space="0" w:color="auto"/>
            </w:tcBorders>
            <w:vAlign w:val="center"/>
          </w:tcPr>
          <w:p w14:paraId="1CFF9EAC" w14:textId="0B69177F"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- 5.000,00</w:t>
            </w:r>
          </w:p>
        </w:tc>
        <w:tc>
          <w:tcPr>
            <w:tcW w:w="1813" w:type="dxa"/>
            <w:tcBorders>
              <w:top w:val="single" w:sz="4" w:space="0" w:color="auto"/>
              <w:left w:val="single" w:sz="4" w:space="0" w:color="auto"/>
              <w:bottom w:val="single" w:sz="4" w:space="0" w:color="auto"/>
              <w:right w:val="single" w:sz="4" w:space="0" w:color="auto"/>
            </w:tcBorders>
            <w:vAlign w:val="center"/>
          </w:tcPr>
          <w:p w14:paraId="1576F6AB"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10.000,00 €</w:t>
            </w:r>
          </w:p>
        </w:tc>
      </w:tr>
      <w:tr w:rsidR="00B52D05" w:rsidRPr="00FC6636" w14:paraId="045B224A" w14:textId="77777777" w:rsidTr="00C77410">
        <w:tc>
          <w:tcPr>
            <w:tcW w:w="781" w:type="dxa"/>
            <w:tcBorders>
              <w:top w:val="single" w:sz="4" w:space="0" w:color="auto"/>
              <w:left w:val="single" w:sz="4" w:space="0" w:color="auto"/>
              <w:bottom w:val="single" w:sz="4" w:space="0" w:color="auto"/>
              <w:right w:val="single" w:sz="4" w:space="0" w:color="auto"/>
            </w:tcBorders>
          </w:tcPr>
          <w:p w14:paraId="5F6457E4"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3.</w:t>
            </w:r>
          </w:p>
        </w:tc>
        <w:tc>
          <w:tcPr>
            <w:tcW w:w="2475" w:type="dxa"/>
            <w:tcBorders>
              <w:top w:val="single" w:sz="4" w:space="0" w:color="auto"/>
              <w:left w:val="single" w:sz="4" w:space="0" w:color="auto"/>
              <w:bottom w:val="single" w:sz="4" w:space="0" w:color="auto"/>
              <w:right w:val="single" w:sz="4" w:space="0" w:color="auto"/>
            </w:tcBorders>
          </w:tcPr>
          <w:p w14:paraId="278CB8D8"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 xml:space="preserve">„Za najveću vrijednost zdravstvenog sustava – </w:t>
            </w:r>
            <w:r w:rsidRPr="00FC6636">
              <w:rPr>
                <w:rFonts w:ascii="Times New Roman" w:hAnsi="Times New Roman"/>
                <w:bCs/>
                <w:sz w:val="24"/>
                <w:szCs w:val="24"/>
              </w:rPr>
              <w:lastRenderedPageBreak/>
              <w:t>liječnike i medicinsko osoblje“</w:t>
            </w:r>
          </w:p>
        </w:tc>
        <w:tc>
          <w:tcPr>
            <w:tcW w:w="1559" w:type="dxa"/>
            <w:tcBorders>
              <w:top w:val="single" w:sz="4" w:space="0" w:color="auto"/>
              <w:left w:val="single" w:sz="4" w:space="0" w:color="auto"/>
              <w:bottom w:val="single" w:sz="4" w:space="0" w:color="auto"/>
              <w:right w:val="single" w:sz="4" w:space="0" w:color="auto"/>
            </w:tcBorders>
            <w:vAlign w:val="center"/>
          </w:tcPr>
          <w:p w14:paraId="5C9C0957"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lastRenderedPageBreak/>
              <w:t>250.000,00 €</w:t>
            </w:r>
          </w:p>
        </w:tc>
        <w:tc>
          <w:tcPr>
            <w:tcW w:w="2434" w:type="dxa"/>
            <w:tcBorders>
              <w:top w:val="single" w:sz="4" w:space="0" w:color="auto"/>
              <w:left w:val="single" w:sz="4" w:space="0" w:color="auto"/>
              <w:bottom w:val="single" w:sz="4" w:space="0" w:color="auto"/>
              <w:right w:val="single" w:sz="4" w:space="0" w:color="auto"/>
            </w:tcBorders>
            <w:vAlign w:val="center"/>
          </w:tcPr>
          <w:p w14:paraId="691F2465"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50.000,00 €</w:t>
            </w:r>
          </w:p>
        </w:tc>
        <w:tc>
          <w:tcPr>
            <w:tcW w:w="1813" w:type="dxa"/>
            <w:tcBorders>
              <w:top w:val="single" w:sz="4" w:space="0" w:color="auto"/>
              <w:left w:val="single" w:sz="4" w:space="0" w:color="auto"/>
              <w:bottom w:val="single" w:sz="4" w:space="0" w:color="auto"/>
              <w:right w:val="single" w:sz="4" w:space="0" w:color="auto"/>
            </w:tcBorders>
            <w:vAlign w:val="center"/>
          </w:tcPr>
          <w:p w14:paraId="6AC43611" w14:textId="093683C0"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300.000,00 €</w:t>
            </w:r>
          </w:p>
        </w:tc>
      </w:tr>
      <w:tr w:rsidR="00B52D05" w:rsidRPr="00FC6636" w14:paraId="57332DF1" w14:textId="77777777" w:rsidTr="00C77410">
        <w:tc>
          <w:tcPr>
            <w:tcW w:w="781" w:type="dxa"/>
            <w:tcBorders>
              <w:top w:val="single" w:sz="4" w:space="0" w:color="auto"/>
              <w:left w:val="single" w:sz="4" w:space="0" w:color="auto"/>
              <w:bottom w:val="single" w:sz="4" w:space="0" w:color="auto"/>
              <w:right w:val="single" w:sz="4" w:space="0" w:color="auto"/>
            </w:tcBorders>
          </w:tcPr>
          <w:p w14:paraId="373F2AF4"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4.</w:t>
            </w:r>
          </w:p>
        </w:tc>
        <w:tc>
          <w:tcPr>
            <w:tcW w:w="2475" w:type="dxa"/>
            <w:tcBorders>
              <w:top w:val="single" w:sz="4" w:space="0" w:color="auto"/>
              <w:left w:val="single" w:sz="4" w:space="0" w:color="auto"/>
              <w:bottom w:val="single" w:sz="4" w:space="0" w:color="auto"/>
              <w:right w:val="single" w:sz="4" w:space="0" w:color="auto"/>
            </w:tcBorders>
          </w:tcPr>
          <w:p w14:paraId="0D5FA3B7"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 xml:space="preserve">Financiranje smještaja roditelja za vrijeme liječenja njihove djece u OB „Dr. Anđelko </w:t>
            </w:r>
            <w:proofErr w:type="spellStart"/>
            <w:r w:rsidRPr="00FC6636">
              <w:rPr>
                <w:rFonts w:ascii="Times New Roman" w:hAnsi="Times New Roman"/>
                <w:bCs/>
                <w:sz w:val="24"/>
                <w:szCs w:val="24"/>
              </w:rPr>
              <w:t>Višić</w:t>
            </w:r>
            <w:proofErr w:type="spellEnd"/>
            <w:r w:rsidRPr="00FC6636">
              <w:rPr>
                <w:rFonts w:ascii="Times New Roman" w:hAnsi="Times New Roman"/>
                <w:bCs/>
                <w:sz w:val="24"/>
                <w:szCs w:val="24"/>
              </w:rPr>
              <w:t>“ Bjelovar</w:t>
            </w:r>
          </w:p>
        </w:tc>
        <w:tc>
          <w:tcPr>
            <w:tcW w:w="1559" w:type="dxa"/>
            <w:tcBorders>
              <w:top w:val="single" w:sz="4" w:space="0" w:color="auto"/>
              <w:left w:val="single" w:sz="4" w:space="0" w:color="auto"/>
              <w:bottom w:val="single" w:sz="4" w:space="0" w:color="auto"/>
              <w:right w:val="single" w:sz="4" w:space="0" w:color="auto"/>
            </w:tcBorders>
            <w:vAlign w:val="center"/>
          </w:tcPr>
          <w:p w14:paraId="29186B7D"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15.000,00 €</w:t>
            </w:r>
          </w:p>
        </w:tc>
        <w:tc>
          <w:tcPr>
            <w:tcW w:w="2434" w:type="dxa"/>
            <w:tcBorders>
              <w:top w:val="single" w:sz="4" w:space="0" w:color="auto"/>
              <w:left w:val="single" w:sz="4" w:space="0" w:color="auto"/>
              <w:bottom w:val="single" w:sz="4" w:space="0" w:color="auto"/>
              <w:right w:val="single" w:sz="4" w:space="0" w:color="auto"/>
            </w:tcBorders>
            <w:vAlign w:val="center"/>
          </w:tcPr>
          <w:p w14:paraId="28E0633E" w14:textId="59B72632"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5.000,00 €</w:t>
            </w:r>
          </w:p>
        </w:tc>
        <w:tc>
          <w:tcPr>
            <w:tcW w:w="1813" w:type="dxa"/>
            <w:tcBorders>
              <w:top w:val="single" w:sz="4" w:space="0" w:color="auto"/>
              <w:left w:val="single" w:sz="4" w:space="0" w:color="auto"/>
              <w:bottom w:val="single" w:sz="4" w:space="0" w:color="auto"/>
              <w:right w:val="single" w:sz="4" w:space="0" w:color="auto"/>
            </w:tcBorders>
            <w:vAlign w:val="center"/>
          </w:tcPr>
          <w:p w14:paraId="434C0A47"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20.000,00 €</w:t>
            </w:r>
          </w:p>
        </w:tc>
      </w:tr>
      <w:tr w:rsidR="00B52D05" w:rsidRPr="00FC6636" w14:paraId="152A1C92" w14:textId="77777777" w:rsidTr="00C77410">
        <w:tc>
          <w:tcPr>
            <w:tcW w:w="781" w:type="dxa"/>
            <w:tcBorders>
              <w:top w:val="single" w:sz="4" w:space="0" w:color="auto"/>
              <w:left w:val="single" w:sz="4" w:space="0" w:color="auto"/>
              <w:bottom w:val="single" w:sz="4" w:space="0" w:color="auto"/>
              <w:right w:val="single" w:sz="4" w:space="0" w:color="auto"/>
            </w:tcBorders>
          </w:tcPr>
          <w:p w14:paraId="617662D2"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5.</w:t>
            </w:r>
          </w:p>
        </w:tc>
        <w:tc>
          <w:tcPr>
            <w:tcW w:w="2475" w:type="dxa"/>
            <w:tcBorders>
              <w:top w:val="single" w:sz="4" w:space="0" w:color="auto"/>
              <w:left w:val="single" w:sz="4" w:space="0" w:color="auto"/>
              <w:bottom w:val="single" w:sz="4" w:space="0" w:color="auto"/>
              <w:right w:val="single" w:sz="4" w:space="0" w:color="auto"/>
            </w:tcBorders>
          </w:tcPr>
          <w:p w14:paraId="15B9FE30"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Aktivnosti braniteljskih udruga</w:t>
            </w:r>
          </w:p>
        </w:tc>
        <w:tc>
          <w:tcPr>
            <w:tcW w:w="1559" w:type="dxa"/>
            <w:tcBorders>
              <w:top w:val="single" w:sz="4" w:space="0" w:color="auto"/>
              <w:left w:val="single" w:sz="4" w:space="0" w:color="auto"/>
              <w:bottom w:val="single" w:sz="4" w:space="0" w:color="auto"/>
              <w:right w:val="single" w:sz="4" w:space="0" w:color="auto"/>
            </w:tcBorders>
            <w:vAlign w:val="center"/>
          </w:tcPr>
          <w:p w14:paraId="1B59407F" w14:textId="62413BCE"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0,00 €</w:t>
            </w:r>
          </w:p>
        </w:tc>
        <w:tc>
          <w:tcPr>
            <w:tcW w:w="2434" w:type="dxa"/>
            <w:tcBorders>
              <w:top w:val="single" w:sz="4" w:space="0" w:color="auto"/>
              <w:left w:val="single" w:sz="4" w:space="0" w:color="auto"/>
              <w:bottom w:val="single" w:sz="4" w:space="0" w:color="auto"/>
              <w:right w:val="single" w:sz="4" w:space="0" w:color="auto"/>
            </w:tcBorders>
            <w:vAlign w:val="center"/>
          </w:tcPr>
          <w:p w14:paraId="4A0BFF6F"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5.000,00 €</w:t>
            </w:r>
          </w:p>
        </w:tc>
        <w:tc>
          <w:tcPr>
            <w:tcW w:w="1813" w:type="dxa"/>
            <w:tcBorders>
              <w:top w:val="single" w:sz="4" w:space="0" w:color="auto"/>
              <w:left w:val="single" w:sz="4" w:space="0" w:color="auto"/>
              <w:bottom w:val="single" w:sz="4" w:space="0" w:color="auto"/>
              <w:right w:val="single" w:sz="4" w:space="0" w:color="auto"/>
            </w:tcBorders>
            <w:vAlign w:val="center"/>
          </w:tcPr>
          <w:p w14:paraId="4953211C"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5.000,00 €</w:t>
            </w:r>
          </w:p>
        </w:tc>
      </w:tr>
      <w:tr w:rsidR="00B52D05" w:rsidRPr="00FC6636" w14:paraId="72F741ED" w14:textId="77777777" w:rsidTr="00C77410">
        <w:tc>
          <w:tcPr>
            <w:tcW w:w="781" w:type="dxa"/>
            <w:tcBorders>
              <w:top w:val="single" w:sz="4" w:space="0" w:color="auto"/>
              <w:left w:val="single" w:sz="4" w:space="0" w:color="auto"/>
              <w:bottom w:val="single" w:sz="4" w:space="0" w:color="auto"/>
              <w:right w:val="single" w:sz="4" w:space="0" w:color="auto"/>
            </w:tcBorders>
          </w:tcPr>
          <w:p w14:paraId="0B96C803"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6.</w:t>
            </w:r>
          </w:p>
        </w:tc>
        <w:tc>
          <w:tcPr>
            <w:tcW w:w="2475" w:type="dxa"/>
            <w:tcBorders>
              <w:top w:val="single" w:sz="4" w:space="0" w:color="auto"/>
              <w:left w:val="single" w:sz="4" w:space="0" w:color="auto"/>
              <w:bottom w:val="single" w:sz="4" w:space="0" w:color="auto"/>
              <w:right w:val="single" w:sz="4" w:space="0" w:color="auto"/>
            </w:tcBorders>
          </w:tcPr>
          <w:p w14:paraId="3283CCB2"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Izrada projektne dokumentacije za projekte u zdravstvu</w:t>
            </w:r>
          </w:p>
        </w:tc>
        <w:tc>
          <w:tcPr>
            <w:tcW w:w="1559" w:type="dxa"/>
            <w:tcBorders>
              <w:top w:val="single" w:sz="4" w:space="0" w:color="auto"/>
              <w:left w:val="single" w:sz="4" w:space="0" w:color="auto"/>
              <w:bottom w:val="single" w:sz="4" w:space="0" w:color="auto"/>
              <w:right w:val="single" w:sz="4" w:space="0" w:color="auto"/>
            </w:tcBorders>
            <w:vAlign w:val="center"/>
          </w:tcPr>
          <w:p w14:paraId="05508596"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80.000,00 €</w:t>
            </w:r>
          </w:p>
        </w:tc>
        <w:tc>
          <w:tcPr>
            <w:tcW w:w="2434" w:type="dxa"/>
            <w:tcBorders>
              <w:top w:val="single" w:sz="4" w:space="0" w:color="auto"/>
              <w:left w:val="single" w:sz="4" w:space="0" w:color="auto"/>
              <w:bottom w:val="single" w:sz="4" w:space="0" w:color="auto"/>
              <w:right w:val="single" w:sz="4" w:space="0" w:color="auto"/>
            </w:tcBorders>
            <w:vAlign w:val="center"/>
          </w:tcPr>
          <w:p w14:paraId="7D217274"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30.000,00 €</w:t>
            </w:r>
          </w:p>
        </w:tc>
        <w:tc>
          <w:tcPr>
            <w:tcW w:w="1813" w:type="dxa"/>
            <w:tcBorders>
              <w:top w:val="single" w:sz="4" w:space="0" w:color="auto"/>
              <w:left w:val="single" w:sz="4" w:space="0" w:color="auto"/>
              <w:bottom w:val="single" w:sz="4" w:space="0" w:color="auto"/>
              <w:right w:val="single" w:sz="4" w:space="0" w:color="auto"/>
            </w:tcBorders>
            <w:vAlign w:val="center"/>
          </w:tcPr>
          <w:p w14:paraId="0730B75E"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110,000,00 €</w:t>
            </w:r>
          </w:p>
        </w:tc>
      </w:tr>
      <w:tr w:rsidR="00B52D05" w:rsidRPr="00FC6636" w14:paraId="0FBE38D5" w14:textId="77777777" w:rsidTr="00C77410">
        <w:tc>
          <w:tcPr>
            <w:tcW w:w="781" w:type="dxa"/>
            <w:tcBorders>
              <w:top w:val="single" w:sz="4" w:space="0" w:color="auto"/>
              <w:left w:val="single" w:sz="4" w:space="0" w:color="auto"/>
              <w:bottom w:val="single" w:sz="4" w:space="0" w:color="auto"/>
              <w:right w:val="single" w:sz="4" w:space="0" w:color="auto"/>
            </w:tcBorders>
          </w:tcPr>
          <w:p w14:paraId="12A90475"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7.</w:t>
            </w:r>
          </w:p>
        </w:tc>
        <w:tc>
          <w:tcPr>
            <w:tcW w:w="2475" w:type="dxa"/>
            <w:tcBorders>
              <w:top w:val="single" w:sz="4" w:space="0" w:color="auto"/>
              <w:left w:val="single" w:sz="4" w:space="0" w:color="auto"/>
              <w:bottom w:val="single" w:sz="4" w:space="0" w:color="auto"/>
              <w:right w:val="single" w:sz="4" w:space="0" w:color="auto"/>
            </w:tcBorders>
          </w:tcPr>
          <w:p w14:paraId="791CAA95"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Adaptacija dijela DZBBŽ u Grubišnom Polju</w:t>
            </w:r>
          </w:p>
        </w:tc>
        <w:tc>
          <w:tcPr>
            <w:tcW w:w="1559" w:type="dxa"/>
            <w:tcBorders>
              <w:top w:val="single" w:sz="4" w:space="0" w:color="auto"/>
              <w:left w:val="single" w:sz="4" w:space="0" w:color="auto"/>
              <w:bottom w:val="single" w:sz="4" w:space="0" w:color="auto"/>
              <w:right w:val="single" w:sz="4" w:space="0" w:color="auto"/>
            </w:tcBorders>
            <w:vAlign w:val="center"/>
          </w:tcPr>
          <w:p w14:paraId="5BC90B2A"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211.750,00</w:t>
            </w:r>
          </w:p>
        </w:tc>
        <w:tc>
          <w:tcPr>
            <w:tcW w:w="2434" w:type="dxa"/>
            <w:tcBorders>
              <w:top w:val="single" w:sz="4" w:space="0" w:color="auto"/>
              <w:left w:val="single" w:sz="4" w:space="0" w:color="auto"/>
              <w:bottom w:val="single" w:sz="4" w:space="0" w:color="auto"/>
              <w:right w:val="single" w:sz="4" w:space="0" w:color="auto"/>
            </w:tcBorders>
            <w:vAlign w:val="center"/>
          </w:tcPr>
          <w:p w14:paraId="4ABE3FF8" w14:textId="77777777"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-43.000,00 €</w:t>
            </w:r>
          </w:p>
        </w:tc>
        <w:tc>
          <w:tcPr>
            <w:tcW w:w="1813" w:type="dxa"/>
            <w:tcBorders>
              <w:top w:val="single" w:sz="4" w:space="0" w:color="auto"/>
              <w:left w:val="single" w:sz="4" w:space="0" w:color="auto"/>
              <w:bottom w:val="single" w:sz="4" w:space="0" w:color="auto"/>
              <w:right w:val="single" w:sz="4" w:space="0" w:color="auto"/>
            </w:tcBorders>
            <w:vAlign w:val="center"/>
          </w:tcPr>
          <w:p w14:paraId="7FA8F4A4" w14:textId="7BA04066" w:rsidR="00B52D05" w:rsidRPr="00FC6636" w:rsidRDefault="00B52D05" w:rsidP="00C77410">
            <w:pPr>
              <w:jc w:val="center"/>
              <w:rPr>
                <w:rFonts w:ascii="Times New Roman" w:hAnsi="Times New Roman"/>
                <w:bCs/>
                <w:sz w:val="24"/>
                <w:szCs w:val="24"/>
              </w:rPr>
            </w:pPr>
            <w:r w:rsidRPr="00FC6636">
              <w:rPr>
                <w:rFonts w:ascii="Times New Roman" w:hAnsi="Times New Roman"/>
                <w:bCs/>
                <w:sz w:val="24"/>
                <w:szCs w:val="24"/>
              </w:rPr>
              <w:t>168.750,00 €</w:t>
            </w:r>
          </w:p>
        </w:tc>
      </w:tr>
      <w:tr w:rsidR="00B52D05" w:rsidRPr="00FC6636" w14:paraId="2129BFD9" w14:textId="77777777" w:rsidTr="00B669AC">
        <w:tc>
          <w:tcPr>
            <w:tcW w:w="781" w:type="dxa"/>
            <w:tcBorders>
              <w:top w:val="single" w:sz="4" w:space="0" w:color="auto"/>
              <w:left w:val="single" w:sz="4" w:space="0" w:color="auto"/>
              <w:bottom w:val="single" w:sz="4" w:space="0" w:color="auto"/>
              <w:right w:val="single" w:sz="4" w:space="0" w:color="auto"/>
            </w:tcBorders>
          </w:tcPr>
          <w:p w14:paraId="0F970399" w14:textId="77777777" w:rsidR="00B52D05" w:rsidRPr="00FC6636" w:rsidRDefault="00B52D05" w:rsidP="00B669AC">
            <w:pPr>
              <w:jc w:val="center"/>
              <w:rPr>
                <w:rFonts w:ascii="Times New Roman" w:hAnsi="Times New Roman"/>
                <w:b/>
                <w:sz w:val="24"/>
                <w:szCs w:val="24"/>
              </w:rPr>
            </w:pPr>
          </w:p>
        </w:tc>
        <w:tc>
          <w:tcPr>
            <w:tcW w:w="2475" w:type="dxa"/>
            <w:tcBorders>
              <w:top w:val="single" w:sz="4" w:space="0" w:color="auto"/>
              <w:left w:val="single" w:sz="4" w:space="0" w:color="auto"/>
              <w:bottom w:val="single" w:sz="4" w:space="0" w:color="auto"/>
              <w:right w:val="single" w:sz="4" w:space="0" w:color="auto"/>
            </w:tcBorders>
            <w:hideMark/>
          </w:tcPr>
          <w:p w14:paraId="2F71AB3F" w14:textId="77777777" w:rsidR="00B52D05" w:rsidRPr="00FC6636" w:rsidRDefault="00B52D05" w:rsidP="00B669AC">
            <w:pPr>
              <w:rPr>
                <w:rFonts w:ascii="Times New Roman" w:hAnsi="Times New Roman"/>
                <w:b/>
                <w:sz w:val="24"/>
                <w:szCs w:val="24"/>
              </w:rPr>
            </w:pPr>
            <w:r w:rsidRPr="00FC6636">
              <w:rPr>
                <w:rFonts w:ascii="Times New Roman" w:hAnsi="Times New Roman"/>
                <w:b/>
                <w:sz w:val="24"/>
                <w:szCs w:val="24"/>
              </w:rPr>
              <w:t>Ukupno:</w:t>
            </w:r>
          </w:p>
        </w:tc>
        <w:tc>
          <w:tcPr>
            <w:tcW w:w="1559" w:type="dxa"/>
            <w:tcBorders>
              <w:top w:val="single" w:sz="4" w:space="0" w:color="auto"/>
              <w:left w:val="nil"/>
              <w:bottom w:val="single" w:sz="4" w:space="0" w:color="auto"/>
              <w:right w:val="single" w:sz="4" w:space="0" w:color="auto"/>
            </w:tcBorders>
            <w:shd w:val="clear" w:color="auto" w:fill="auto"/>
            <w:vAlign w:val="bottom"/>
          </w:tcPr>
          <w:p w14:paraId="36C35F3D" w14:textId="77777777" w:rsidR="00B52D05" w:rsidRPr="00FC6636" w:rsidRDefault="00B52D05" w:rsidP="00B669AC">
            <w:pPr>
              <w:jc w:val="right"/>
              <w:rPr>
                <w:rFonts w:ascii="Times New Roman" w:hAnsi="Times New Roman"/>
                <w:b/>
                <w:sz w:val="24"/>
                <w:szCs w:val="24"/>
              </w:rPr>
            </w:pPr>
            <w:r w:rsidRPr="00FC6636">
              <w:rPr>
                <w:rFonts w:ascii="Times New Roman" w:hAnsi="Times New Roman"/>
                <w:b/>
                <w:color w:val="000000"/>
                <w:sz w:val="24"/>
                <w:szCs w:val="24"/>
              </w:rPr>
              <w:t>643.750,00 €</w:t>
            </w:r>
          </w:p>
        </w:tc>
        <w:tc>
          <w:tcPr>
            <w:tcW w:w="2434" w:type="dxa"/>
            <w:tcBorders>
              <w:top w:val="single" w:sz="4" w:space="0" w:color="auto"/>
              <w:left w:val="single" w:sz="4" w:space="0" w:color="auto"/>
              <w:bottom w:val="single" w:sz="4" w:space="0" w:color="auto"/>
              <w:right w:val="single" w:sz="4" w:space="0" w:color="auto"/>
            </w:tcBorders>
            <w:shd w:val="clear" w:color="auto" w:fill="auto"/>
            <w:vAlign w:val="bottom"/>
          </w:tcPr>
          <w:p w14:paraId="0029685A" w14:textId="77777777" w:rsidR="00B52D05" w:rsidRPr="00FC6636" w:rsidRDefault="00B52D05" w:rsidP="00B669AC">
            <w:pPr>
              <w:jc w:val="right"/>
              <w:rPr>
                <w:rFonts w:ascii="Times New Roman" w:hAnsi="Times New Roman"/>
                <w:b/>
                <w:sz w:val="24"/>
                <w:szCs w:val="24"/>
              </w:rPr>
            </w:pPr>
            <w:r w:rsidRPr="00FC6636">
              <w:rPr>
                <w:rFonts w:ascii="Times New Roman" w:hAnsi="Times New Roman"/>
                <w:b/>
                <w:color w:val="000000"/>
                <w:sz w:val="24"/>
                <w:szCs w:val="24"/>
              </w:rPr>
              <w:t>37.000,00 €</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bottom"/>
          </w:tcPr>
          <w:p w14:paraId="4F94F938" w14:textId="77777777" w:rsidR="00B52D05" w:rsidRPr="00FC6636" w:rsidRDefault="00B52D05" w:rsidP="00B669AC">
            <w:pPr>
              <w:jc w:val="right"/>
              <w:rPr>
                <w:rFonts w:ascii="Times New Roman" w:hAnsi="Times New Roman"/>
                <w:b/>
                <w:sz w:val="24"/>
                <w:szCs w:val="24"/>
              </w:rPr>
            </w:pPr>
            <w:r w:rsidRPr="00FC6636">
              <w:rPr>
                <w:rFonts w:ascii="Times New Roman" w:hAnsi="Times New Roman"/>
                <w:b/>
                <w:color w:val="000000"/>
                <w:sz w:val="24"/>
                <w:szCs w:val="24"/>
              </w:rPr>
              <w:t>570.750,00 €</w:t>
            </w:r>
          </w:p>
        </w:tc>
      </w:tr>
    </w:tbl>
    <w:p w14:paraId="59B1BC46" w14:textId="77777777" w:rsidR="00B52D05" w:rsidRPr="00FC6636" w:rsidRDefault="00B52D05" w:rsidP="00B52D05">
      <w:pPr>
        <w:spacing w:after="0"/>
        <w:jc w:val="both"/>
        <w:rPr>
          <w:rFonts w:ascii="Times New Roman" w:hAnsi="Times New Roman"/>
          <w:sz w:val="24"/>
          <w:szCs w:val="24"/>
        </w:rPr>
      </w:pPr>
    </w:p>
    <w:p w14:paraId="1290BE79" w14:textId="77777777" w:rsidR="00B52D05" w:rsidRPr="00FC6636" w:rsidRDefault="00B52D05" w:rsidP="00B52D05">
      <w:pPr>
        <w:spacing w:after="0"/>
        <w:jc w:val="both"/>
        <w:rPr>
          <w:rFonts w:ascii="Times New Roman" w:hAnsi="Times New Roman"/>
          <w:sz w:val="24"/>
          <w:szCs w:val="24"/>
        </w:rPr>
      </w:pPr>
    </w:p>
    <w:p w14:paraId="55E7D0CB" w14:textId="77777777" w:rsidR="00B52D05" w:rsidRPr="00FC6636" w:rsidRDefault="00B52D05" w:rsidP="00B52D05">
      <w:pPr>
        <w:tabs>
          <w:tab w:val="left" w:pos="1134"/>
        </w:tabs>
        <w:spacing w:after="120"/>
        <w:rPr>
          <w:rFonts w:ascii="Times New Roman" w:hAnsi="Times New Roman"/>
          <w:bCs/>
          <w:i/>
          <w:sz w:val="24"/>
          <w:szCs w:val="24"/>
        </w:rPr>
      </w:pPr>
      <w:r w:rsidRPr="00FC6636">
        <w:rPr>
          <w:rFonts w:ascii="Times New Roman" w:hAnsi="Times New Roman"/>
          <w:b/>
          <w:sz w:val="24"/>
          <w:szCs w:val="24"/>
        </w:rPr>
        <w:t xml:space="preserve">A000068 - </w:t>
      </w:r>
      <w:proofErr w:type="spellStart"/>
      <w:r w:rsidRPr="00FC6636">
        <w:rPr>
          <w:rFonts w:ascii="Times New Roman" w:hAnsi="Times New Roman"/>
          <w:bCs/>
          <w:i/>
          <w:sz w:val="24"/>
          <w:szCs w:val="24"/>
        </w:rPr>
        <w:t>Mrtvozorstvo</w:t>
      </w:r>
      <w:proofErr w:type="spellEnd"/>
      <w:r w:rsidRPr="00FC6636">
        <w:rPr>
          <w:rFonts w:ascii="Times New Roman" w:hAnsi="Times New Roman"/>
          <w:bCs/>
          <w:i/>
          <w:sz w:val="24"/>
          <w:szCs w:val="24"/>
        </w:rPr>
        <w:t xml:space="preserve"> </w:t>
      </w:r>
    </w:p>
    <w:p w14:paraId="3941D55C"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t>Županijska skupština donijela je Odluku kojom je imenovala 45 mrtvozornika/</w:t>
      </w:r>
      <w:proofErr w:type="spellStart"/>
      <w:r w:rsidRPr="00FC6636">
        <w:rPr>
          <w:rFonts w:ascii="Times New Roman" w:hAnsi="Times New Roman"/>
          <w:sz w:val="24"/>
          <w:szCs w:val="24"/>
        </w:rPr>
        <w:t>ce</w:t>
      </w:r>
      <w:proofErr w:type="spellEnd"/>
      <w:r w:rsidRPr="00FC6636">
        <w:rPr>
          <w:rFonts w:ascii="Times New Roman" w:hAnsi="Times New Roman"/>
          <w:color w:val="FF0000"/>
          <w:sz w:val="24"/>
          <w:szCs w:val="24"/>
        </w:rPr>
        <w:t xml:space="preserve"> </w:t>
      </w:r>
      <w:r w:rsidRPr="00FC6636">
        <w:rPr>
          <w:rFonts w:ascii="Times New Roman" w:hAnsi="Times New Roman"/>
          <w:sz w:val="24"/>
          <w:szCs w:val="24"/>
        </w:rPr>
        <w:t xml:space="preserve">za pregled te utvrđivanje vremena i uzroka smrti osoba izvan zdravstvenih ustanova za područje cijele županije. Sukladno navedenoj Odluci Županija isplaćuje naknade mrtvozornicima. Unutar ove aktivnosti djeluje i od Županijske skupštine je imenovano Povjerenstvo za nadzor nad radom mrtvozornika Bjelovarsko-bilogorske županije. </w:t>
      </w:r>
    </w:p>
    <w:p w14:paraId="2DA30D8E" w14:textId="77777777" w:rsidR="00B52D05" w:rsidRPr="00FC6636" w:rsidRDefault="00B52D05" w:rsidP="00B52D05">
      <w:pPr>
        <w:tabs>
          <w:tab w:val="left" w:pos="1134"/>
        </w:tabs>
        <w:spacing w:after="120"/>
        <w:jc w:val="both"/>
        <w:rPr>
          <w:rFonts w:ascii="Times New Roman" w:hAnsi="Times New Roman"/>
          <w:sz w:val="24"/>
          <w:szCs w:val="24"/>
        </w:rPr>
      </w:pPr>
      <w:r w:rsidRPr="00FC6636">
        <w:rPr>
          <w:rFonts w:ascii="Times New Roman" w:hAnsi="Times New Roman"/>
          <w:sz w:val="24"/>
          <w:szCs w:val="24"/>
        </w:rPr>
        <w:t>Prema sadašnjim procjenama, planirani iznos se može smanjiti.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20EA1028"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634BBFF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C10A6EB"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55E0820D"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1273497F" w14:textId="77777777" w:rsidTr="00B669AC">
        <w:tc>
          <w:tcPr>
            <w:tcW w:w="3119" w:type="dxa"/>
            <w:tcBorders>
              <w:top w:val="single" w:sz="4" w:space="0" w:color="auto"/>
              <w:left w:val="single" w:sz="4" w:space="0" w:color="auto"/>
              <w:bottom w:val="single" w:sz="4" w:space="0" w:color="auto"/>
              <w:right w:val="single" w:sz="4" w:space="0" w:color="auto"/>
            </w:tcBorders>
          </w:tcPr>
          <w:p w14:paraId="4E7A836E"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72.000,00 €</w:t>
            </w:r>
          </w:p>
        </w:tc>
        <w:tc>
          <w:tcPr>
            <w:tcW w:w="3260" w:type="dxa"/>
            <w:tcBorders>
              <w:top w:val="single" w:sz="4" w:space="0" w:color="auto"/>
              <w:left w:val="single" w:sz="4" w:space="0" w:color="auto"/>
              <w:bottom w:val="single" w:sz="4" w:space="0" w:color="auto"/>
              <w:right w:val="single" w:sz="4" w:space="0" w:color="auto"/>
            </w:tcBorders>
          </w:tcPr>
          <w:p w14:paraId="4D10F5F1"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-5.000,00 €</w:t>
            </w:r>
          </w:p>
        </w:tc>
        <w:tc>
          <w:tcPr>
            <w:tcW w:w="2693" w:type="dxa"/>
            <w:tcBorders>
              <w:top w:val="single" w:sz="4" w:space="0" w:color="auto"/>
              <w:left w:val="single" w:sz="4" w:space="0" w:color="auto"/>
              <w:bottom w:val="single" w:sz="4" w:space="0" w:color="auto"/>
              <w:right w:val="single" w:sz="4" w:space="0" w:color="auto"/>
            </w:tcBorders>
          </w:tcPr>
          <w:p w14:paraId="1EB7F65E"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67.000,00 €</w:t>
            </w:r>
          </w:p>
        </w:tc>
      </w:tr>
    </w:tbl>
    <w:p w14:paraId="6BD73C57" w14:textId="77777777" w:rsidR="00B52D05" w:rsidRPr="00FC6636" w:rsidRDefault="00B52D05" w:rsidP="00B52D05">
      <w:pPr>
        <w:spacing w:after="0"/>
        <w:jc w:val="both"/>
        <w:rPr>
          <w:rFonts w:ascii="Times New Roman" w:hAnsi="Times New Roman"/>
          <w:b/>
          <w:bCs/>
          <w:sz w:val="24"/>
          <w:szCs w:val="24"/>
        </w:rPr>
      </w:pPr>
    </w:p>
    <w:p w14:paraId="3B32C014"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CILJ PROGRAMA:</w:t>
      </w:r>
    </w:p>
    <w:p w14:paraId="24FF9D74"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tab/>
        <w:t>- utvrditi vrijeme, nastupa i uzroka smrti radi upisa u maticu umrlih i eventualnog poduzimanja drugih potrebnih radnji u slučaju sumnjive smrti.</w:t>
      </w:r>
    </w:p>
    <w:p w14:paraId="7D482AFA" w14:textId="77777777" w:rsidR="00B52D05" w:rsidRPr="00FC6636" w:rsidRDefault="00B52D05" w:rsidP="00B52D05">
      <w:pPr>
        <w:spacing w:after="0"/>
        <w:rPr>
          <w:rFonts w:ascii="Times New Roman" w:hAnsi="Times New Roman"/>
          <w:b/>
          <w:sz w:val="24"/>
          <w:szCs w:val="24"/>
        </w:rPr>
      </w:pPr>
    </w:p>
    <w:p w14:paraId="54A5AFBB"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ZAKONSKE I DRUGE PRAVNE OSNOVE:</w:t>
      </w:r>
    </w:p>
    <w:p w14:paraId="73537CF6"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tab/>
        <w:t>- Zakon o zdravstvenoj zaštiti („Narodne novine, br. 100/18, 125/19, 147/20, 119/22, 156/22, 33/23, 36/24, 102/25)</w:t>
      </w:r>
    </w:p>
    <w:p w14:paraId="64EDD603"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tab/>
        <w:t>- Pravilnik o načinu pregleda umrlih te utvrđivanja vremena i uzroka smrti („Narodne novine“ broj: 16/11, 6/13, 63/14)</w:t>
      </w:r>
    </w:p>
    <w:p w14:paraId="1338199E" w14:textId="77777777" w:rsidR="00B52D05" w:rsidRPr="00FC6636" w:rsidRDefault="00B52D05" w:rsidP="00B52D05">
      <w:pPr>
        <w:tabs>
          <w:tab w:val="left" w:pos="1134"/>
        </w:tabs>
        <w:spacing w:after="0"/>
        <w:rPr>
          <w:rFonts w:ascii="Times New Roman" w:hAnsi="Times New Roman"/>
          <w:b/>
          <w:sz w:val="24"/>
          <w:szCs w:val="24"/>
        </w:rPr>
      </w:pPr>
    </w:p>
    <w:p w14:paraId="6A3B84C8" w14:textId="77777777" w:rsidR="00B52D05" w:rsidRPr="00FC6636" w:rsidRDefault="00B52D05" w:rsidP="00B52D05">
      <w:pPr>
        <w:tabs>
          <w:tab w:val="left" w:pos="1134"/>
        </w:tabs>
        <w:spacing w:after="0"/>
        <w:rPr>
          <w:rFonts w:ascii="Times New Roman" w:hAnsi="Times New Roman"/>
          <w:b/>
          <w:sz w:val="24"/>
          <w:szCs w:val="24"/>
        </w:rPr>
      </w:pPr>
    </w:p>
    <w:p w14:paraId="0861EA51" w14:textId="77777777" w:rsidR="00B52D05" w:rsidRPr="00FC6636" w:rsidRDefault="00B52D05" w:rsidP="00B52D05">
      <w:pPr>
        <w:tabs>
          <w:tab w:val="left" w:pos="1134"/>
        </w:tabs>
        <w:spacing w:after="120"/>
        <w:rPr>
          <w:rFonts w:ascii="Times New Roman" w:hAnsi="Times New Roman"/>
          <w:bCs/>
          <w:i/>
          <w:sz w:val="24"/>
          <w:szCs w:val="24"/>
        </w:rPr>
      </w:pPr>
      <w:r w:rsidRPr="00FC6636">
        <w:rPr>
          <w:rFonts w:ascii="Times New Roman" w:hAnsi="Times New Roman"/>
          <w:b/>
          <w:sz w:val="24"/>
          <w:szCs w:val="24"/>
        </w:rPr>
        <w:t xml:space="preserve">A000190 – </w:t>
      </w:r>
      <w:r w:rsidRPr="00FC6636">
        <w:rPr>
          <w:rFonts w:ascii="Times New Roman" w:hAnsi="Times New Roman"/>
          <w:bCs/>
          <w:i/>
          <w:sz w:val="24"/>
          <w:szCs w:val="24"/>
        </w:rPr>
        <w:t xml:space="preserve">Savjet za zdravlje </w:t>
      </w:r>
    </w:p>
    <w:p w14:paraId="2F66C9FE"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t>Temeljem Zakona o zdravstvenoj zaštiti osnovan je Savjet za zdravlje koji kao savjetodavno tijelo obavlja sljedeće:</w:t>
      </w:r>
    </w:p>
    <w:p w14:paraId="155FE154"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tab/>
        <w:t>- pomaže u planiranju i evaluaciji zdravstvene zaštite na području Bjelovarsko-bilogorske županije.</w:t>
      </w:r>
    </w:p>
    <w:p w14:paraId="1A541501"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lastRenderedPageBreak/>
        <w:tab/>
        <w:t>- daje mišljenje na prijedlog plana zdravstvene zaštite na području Bjelovarsko-bilogorske županije,</w:t>
      </w:r>
    </w:p>
    <w:p w14:paraId="26B697C3"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tab/>
        <w:t>- predlaže mjere za ostvarivanje dostupnosti i kvalitete zdravstvene zaštite na području Bjelovarsko-bilogorske županije.</w:t>
      </w:r>
    </w:p>
    <w:p w14:paraId="45E8E9DC" w14:textId="77777777" w:rsidR="00B52D05" w:rsidRPr="00FC6636" w:rsidRDefault="00B52D05" w:rsidP="00B52D05">
      <w:pPr>
        <w:tabs>
          <w:tab w:val="left" w:pos="1134"/>
        </w:tabs>
        <w:spacing w:after="120"/>
        <w:jc w:val="both"/>
        <w:rPr>
          <w:rFonts w:ascii="Times New Roman" w:hAnsi="Times New Roman"/>
          <w:sz w:val="24"/>
          <w:szCs w:val="24"/>
        </w:rPr>
      </w:pPr>
      <w:r w:rsidRPr="00FC6636">
        <w:rPr>
          <w:rFonts w:ascii="Times New Roman" w:hAnsi="Times New Roman"/>
          <w:sz w:val="24"/>
          <w:szCs w:val="24"/>
        </w:rPr>
        <w:t>Sredstva za rad Savjeta osiguravaju se u proračunu Upravnog odjela za zdravstvo, socijalnu skrb, demografiju i hrvatske branitelje, za potrebe rada članova ovog tijela, a odnosi se na seminare, savjetovanja i druge stručne skupove u cilju promicanja zdravlja stanovništva. Potreba za osnivanjem Savjeta određena je člankom 10. Zakona o zdravstvenoj zaštiti („Narodne novine“ broj 100/18, 125/19, 147/20, 119/22, 156/22, 33/23, 36/24, 102/25).</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75D47401"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1360647B"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3FB8810"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139FD5A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4DB2FE67" w14:textId="77777777" w:rsidTr="00B669AC">
        <w:tc>
          <w:tcPr>
            <w:tcW w:w="3119" w:type="dxa"/>
            <w:tcBorders>
              <w:top w:val="single" w:sz="4" w:space="0" w:color="auto"/>
              <w:left w:val="single" w:sz="4" w:space="0" w:color="auto"/>
              <w:bottom w:val="single" w:sz="4" w:space="0" w:color="auto"/>
              <w:right w:val="single" w:sz="4" w:space="0" w:color="auto"/>
            </w:tcBorders>
          </w:tcPr>
          <w:p w14:paraId="727352BB"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15.000,00 €</w:t>
            </w:r>
          </w:p>
        </w:tc>
        <w:tc>
          <w:tcPr>
            <w:tcW w:w="3260" w:type="dxa"/>
            <w:tcBorders>
              <w:top w:val="single" w:sz="4" w:space="0" w:color="auto"/>
              <w:left w:val="single" w:sz="4" w:space="0" w:color="auto"/>
              <w:bottom w:val="single" w:sz="4" w:space="0" w:color="auto"/>
              <w:right w:val="single" w:sz="4" w:space="0" w:color="auto"/>
            </w:tcBorders>
          </w:tcPr>
          <w:p w14:paraId="4D39C040"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-5.000,00 €</w:t>
            </w:r>
          </w:p>
        </w:tc>
        <w:tc>
          <w:tcPr>
            <w:tcW w:w="2693" w:type="dxa"/>
            <w:tcBorders>
              <w:top w:val="single" w:sz="4" w:space="0" w:color="auto"/>
              <w:left w:val="single" w:sz="4" w:space="0" w:color="auto"/>
              <w:bottom w:val="single" w:sz="4" w:space="0" w:color="auto"/>
              <w:right w:val="single" w:sz="4" w:space="0" w:color="auto"/>
            </w:tcBorders>
          </w:tcPr>
          <w:p w14:paraId="3B913BE1"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10.000,00 €</w:t>
            </w:r>
          </w:p>
        </w:tc>
      </w:tr>
    </w:tbl>
    <w:p w14:paraId="66D6A330" w14:textId="77777777" w:rsidR="00B52D05" w:rsidRPr="00FC6636" w:rsidRDefault="00B52D05" w:rsidP="00B52D05">
      <w:pPr>
        <w:spacing w:after="0"/>
        <w:rPr>
          <w:rFonts w:ascii="Times New Roman" w:eastAsia="Times New Roman" w:hAnsi="Times New Roman"/>
          <w:b/>
          <w:sz w:val="24"/>
          <w:szCs w:val="24"/>
        </w:rPr>
      </w:pPr>
    </w:p>
    <w:p w14:paraId="533F463F" w14:textId="77777777" w:rsidR="00B52D05" w:rsidRPr="00FC6636" w:rsidRDefault="00B52D05" w:rsidP="00B52D05">
      <w:pPr>
        <w:spacing w:after="0"/>
        <w:rPr>
          <w:rFonts w:ascii="Times New Roman" w:eastAsia="Times New Roman" w:hAnsi="Times New Roman"/>
          <w:b/>
          <w:sz w:val="24"/>
          <w:szCs w:val="24"/>
        </w:rPr>
      </w:pPr>
      <w:r w:rsidRPr="00FC6636">
        <w:rPr>
          <w:rFonts w:ascii="Times New Roman" w:eastAsia="Times New Roman" w:hAnsi="Times New Roman"/>
          <w:b/>
          <w:sz w:val="24"/>
          <w:szCs w:val="24"/>
        </w:rPr>
        <w:t>CILJ PROGRAMA:</w:t>
      </w:r>
    </w:p>
    <w:p w14:paraId="3D76C89C" w14:textId="77777777" w:rsidR="00B52D05" w:rsidRPr="00FC6636" w:rsidRDefault="00B52D05" w:rsidP="00B52D05">
      <w:pPr>
        <w:tabs>
          <w:tab w:val="left" w:pos="1203"/>
        </w:tabs>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ab/>
        <w:t>- edukacija zdravstvenih djelatnika i primjena novih tehnologija,</w:t>
      </w:r>
    </w:p>
    <w:p w14:paraId="10FAEDD4" w14:textId="77777777" w:rsidR="00B52D05" w:rsidRPr="00FC6636" w:rsidRDefault="00B52D05" w:rsidP="00B52D05">
      <w:pPr>
        <w:tabs>
          <w:tab w:val="left" w:pos="1203"/>
        </w:tabs>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ab/>
        <w:t>- smanjiti broj novooboljelih osoba ili smanjiti posljedice na već oboljele,</w:t>
      </w:r>
    </w:p>
    <w:p w14:paraId="058299BD" w14:textId="77777777" w:rsidR="00B52D05" w:rsidRPr="00FC6636" w:rsidRDefault="00B52D05" w:rsidP="00B52D05">
      <w:pPr>
        <w:tabs>
          <w:tab w:val="left" w:pos="1203"/>
        </w:tabs>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ab/>
        <w:t>- smanjiti tegobe teško bolesnim i umirućim pacijentima,</w:t>
      </w:r>
    </w:p>
    <w:p w14:paraId="7E509237" w14:textId="77777777" w:rsidR="00B52D05" w:rsidRPr="00FC6636" w:rsidRDefault="00B52D05" w:rsidP="00B52D05">
      <w:pPr>
        <w:tabs>
          <w:tab w:val="left" w:pos="1203"/>
        </w:tabs>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ab/>
        <w:t>- prevencija određenih bolesti i razvijanje svijesti ljudi o uzrocima bolesti.</w:t>
      </w:r>
    </w:p>
    <w:p w14:paraId="74064EC6" w14:textId="77777777" w:rsidR="00B52D05" w:rsidRPr="00FC6636" w:rsidRDefault="00B52D05" w:rsidP="00B52D05">
      <w:pPr>
        <w:spacing w:after="0"/>
        <w:jc w:val="both"/>
        <w:rPr>
          <w:rFonts w:ascii="Times New Roman" w:eastAsia="Times New Roman" w:hAnsi="Times New Roman"/>
          <w:sz w:val="16"/>
          <w:szCs w:val="16"/>
        </w:rPr>
      </w:pPr>
    </w:p>
    <w:p w14:paraId="3108F971" w14:textId="77777777" w:rsidR="00B52D05" w:rsidRPr="00FC6636" w:rsidRDefault="00B52D05" w:rsidP="00B52D05">
      <w:pPr>
        <w:spacing w:after="0"/>
        <w:rPr>
          <w:rFonts w:ascii="Times New Roman" w:eastAsia="Times New Roman" w:hAnsi="Times New Roman"/>
          <w:b/>
          <w:sz w:val="24"/>
          <w:szCs w:val="24"/>
        </w:rPr>
      </w:pPr>
      <w:r w:rsidRPr="00FC6636">
        <w:rPr>
          <w:rFonts w:ascii="Times New Roman" w:eastAsia="Times New Roman" w:hAnsi="Times New Roman"/>
          <w:b/>
          <w:sz w:val="24"/>
          <w:szCs w:val="24"/>
        </w:rPr>
        <w:t>ZAKONSKE I DRUGE PRAVNE OSNOVE:</w:t>
      </w:r>
    </w:p>
    <w:p w14:paraId="4056331A" w14:textId="77777777" w:rsidR="00B52D05" w:rsidRPr="00FC6636" w:rsidRDefault="00B52D05" w:rsidP="00B52D05">
      <w:pPr>
        <w:tabs>
          <w:tab w:val="left" w:pos="1134"/>
        </w:tabs>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ab/>
        <w:t>- Zakon o zdravstvenoj zaštiti („Narodne novine, br. 100/18, 125/19, 147/20, 119/22, 156/22, 33/23, 36/24, 102/25)</w:t>
      </w:r>
    </w:p>
    <w:p w14:paraId="45F3381F" w14:textId="77777777" w:rsidR="00B52D05" w:rsidRPr="00FC6636" w:rsidRDefault="00B52D05" w:rsidP="00B52D05">
      <w:pPr>
        <w:tabs>
          <w:tab w:val="left" w:pos="1134"/>
        </w:tabs>
        <w:spacing w:after="0"/>
        <w:jc w:val="both"/>
        <w:rPr>
          <w:rFonts w:ascii="Times New Roman" w:hAnsi="Times New Roman"/>
          <w:sz w:val="24"/>
          <w:szCs w:val="24"/>
        </w:rPr>
      </w:pPr>
    </w:p>
    <w:p w14:paraId="1EBCE8A3" w14:textId="77777777" w:rsidR="00B52D05" w:rsidRPr="00FC6636" w:rsidRDefault="00B52D05" w:rsidP="00B52D05">
      <w:pPr>
        <w:tabs>
          <w:tab w:val="left" w:pos="1134"/>
        </w:tabs>
        <w:spacing w:after="0"/>
        <w:jc w:val="both"/>
        <w:rPr>
          <w:rFonts w:ascii="Times New Roman" w:hAnsi="Times New Roman"/>
          <w:sz w:val="24"/>
          <w:szCs w:val="24"/>
        </w:rPr>
      </w:pPr>
    </w:p>
    <w:p w14:paraId="503573DB" w14:textId="77777777" w:rsidR="00B52D05" w:rsidRPr="00FC6636" w:rsidRDefault="00B52D05" w:rsidP="00B52D05">
      <w:pPr>
        <w:spacing w:after="120" w:line="264" w:lineRule="auto"/>
        <w:rPr>
          <w:rFonts w:ascii="Times New Roman" w:eastAsia="Aptos" w:hAnsi="Times New Roman"/>
          <w:i/>
          <w:sz w:val="24"/>
          <w:szCs w:val="24"/>
        </w:rPr>
      </w:pPr>
      <w:r w:rsidRPr="00FC6636">
        <w:rPr>
          <w:rFonts w:ascii="Times New Roman" w:eastAsia="Aptos" w:hAnsi="Times New Roman"/>
          <w:b/>
          <w:sz w:val="24"/>
          <w:szCs w:val="24"/>
        </w:rPr>
        <w:t xml:space="preserve">A000319 - </w:t>
      </w:r>
      <w:r w:rsidRPr="00FC6636">
        <w:rPr>
          <w:rFonts w:ascii="Times New Roman" w:eastAsia="Aptos" w:hAnsi="Times New Roman"/>
          <w:i/>
          <w:sz w:val="24"/>
          <w:szCs w:val="24"/>
        </w:rPr>
        <w:t>„Za najveću vrijednost zdravstvenog sustava – liječnike i medicinsko osoblje“</w:t>
      </w:r>
    </w:p>
    <w:p w14:paraId="2DAA6CB4" w14:textId="77777777" w:rsidR="00B52D05" w:rsidRPr="00FC6636" w:rsidRDefault="00B52D05" w:rsidP="00B52D05">
      <w:pPr>
        <w:spacing w:after="0" w:line="264" w:lineRule="auto"/>
        <w:jc w:val="both"/>
        <w:rPr>
          <w:rFonts w:ascii="Times New Roman" w:eastAsia="Aptos" w:hAnsi="Times New Roman"/>
          <w:sz w:val="24"/>
          <w:szCs w:val="24"/>
        </w:rPr>
      </w:pPr>
      <w:r w:rsidRPr="00FC6636">
        <w:rPr>
          <w:rFonts w:ascii="Times New Roman" w:eastAsia="Aptos" w:hAnsi="Times New Roman"/>
          <w:sz w:val="24"/>
          <w:szCs w:val="24"/>
        </w:rPr>
        <w:t xml:space="preserve">Bjelovarsko-bilogorska županija je osigurava u proračunu sredstva  a najveću vrijednost našeg zdravstvenog sustava - liječnike i medicinsko osoblje. Liječnici i medicinsko osoblje zaposleni u Općoj bolnici ''Dr. Anđelko </w:t>
      </w:r>
      <w:proofErr w:type="spellStart"/>
      <w:r w:rsidRPr="00FC6636">
        <w:rPr>
          <w:rFonts w:ascii="Times New Roman" w:eastAsia="Aptos" w:hAnsi="Times New Roman"/>
          <w:sz w:val="24"/>
          <w:szCs w:val="24"/>
        </w:rPr>
        <w:t>Višić</w:t>
      </w:r>
      <w:proofErr w:type="spellEnd"/>
      <w:r w:rsidRPr="00FC6636">
        <w:rPr>
          <w:rFonts w:ascii="Times New Roman" w:eastAsia="Aptos" w:hAnsi="Times New Roman"/>
          <w:sz w:val="24"/>
          <w:szCs w:val="24"/>
        </w:rPr>
        <w:t>'' Bjelovar, Domu zdravlja Bjelovarsko-bilogorske županije, Zavodu za hitnu medicinu Bjelovarsko-bilogorske županije, Zavodu za javno zdravstvo Bjelovarsko-bilogorske županije, Specijalnoj bolnici za medicinsku rehabilitaciju Daruvarske toplice i ZU Ljekarna Bjelovar mogu ostvariti pravo na sljedeće subvencije:</w:t>
      </w:r>
    </w:p>
    <w:p w14:paraId="7E190E8D" w14:textId="77777777" w:rsidR="00B52D05" w:rsidRPr="00FC6636" w:rsidRDefault="00B52D05" w:rsidP="00B52D05">
      <w:pPr>
        <w:numPr>
          <w:ilvl w:val="0"/>
          <w:numId w:val="3"/>
        </w:numPr>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 xml:space="preserve">subvencioniranje kamata na stambene kredite za potrebe stanovanja na području Bjelovarsko-bilogorske županije, za liječnike, magistre farmacije, magistre medicinske biokemije, </w:t>
      </w:r>
      <w:r w:rsidRPr="00FC6636">
        <w:rPr>
          <w:rFonts w:ascii="Times New Roman" w:eastAsia="Calibri" w:hAnsi="Times New Roman"/>
          <w:sz w:val="24"/>
          <w:szCs w:val="24"/>
        </w:rPr>
        <w:t>magistre logopedije, magistre psihologe i radne terapeute</w:t>
      </w:r>
      <w:r w:rsidRPr="00FC6636">
        <w:rPr>
          <w:rFonts w:ascii="Times New Roman" w:eastAsia="Times New Roman" w:hAnsi="Times New Roman"/>
          <w:sz w:val="24"/>
          <w:szCs w:val="24"/>
        </w:rPr>
        <w:t xml:space="preserve"> - do 2.650,00 eura neto godišnje (do 220,83 eura neto mjesečno),</w:t>
      </w:r>
    </w:p>
    <w:p w14:paraId="22503D46" w14:textId="77777777" w:rsidR="00B52D05" w:rsidRPr="00FC6636" w:rsidRDefault="00B52D05" w:rsidP="00B52D05">
      <w:pPr>
        <w:numPr>
          <w:ilvl w:val="0"/>
          <w:numId w:val="3"/>
        </w:numPr>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 xml:space="preserve">subvencioniranje troškova podstanarstva za liječnike, magistre farmacije, magistre medicinske biokemije, </w:t>
      </w:r>
      <w:r w:rsidRPr="00FC6636">
        <w:rPr>
          <w:rFonts w:ascii="Times New Roman" w:eastAsia="Calibri" w:hAnsi="Times New Roman"/>
          <w:sz w:val="24"/>
          <w:szCs w:val="24"/>
        </w:rPr>
        <w:t>magistre logopedije, magistre psihologe i radne terapeute</w:t>
      </w:r>
      <w:r w:rsidRPr="00FC6636">
        <w:rPr>
          <w:rFonts w:ascii="Times New Roman" w:eastAsia="Times New Roman" w:hAnsi="Times New Roman"/>
          <w:sz w:val="24"/>
          <w:szCs w:val="24"/>
        </w:rPr>
        <w:t xml:space="preserve"> koji nemaju riješeno stambeno pitanje na području Bjelovarsko-bilogorske županije, do 400,00 eura bruto mjesečno,</w:t>
      </w:r>
    </w:p>
    <w:p w14:paraId="7B4B5841" w14:textId="77777777" w:rsidR="00B52D05" w:rsidRPr="00FC6636" w:rsidRDefault="00B52D05" w:rsidP="00B52D05">
      <w:pPr>
        <w:numPr>
          <w:ilvl w:val="0"/>
          <w:numId w:val="3"/>
        </w:numPr>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subvencioniranje troškova stručnog usavršavanja i doškolovanja u visini do 50% iznosa stručnog usavršavanja / godišnje školarine, a maksimalno:</w:t>
      </w:r>
    </w:p>
    <w:p w14:paraId="1485ADCD" w14:textId="77777777" w:rsidR="00B52D05" w:rsidRPr="00FC6636" w:rsidRDefault="00B52D05" w:rsidP="00B52D05">
      <w:pPr>
        <w:numPr>
          <w:ilvl w:val="1"/>
          <w:numId w:val="3"/>
        </w:numPr>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do 2.650,00 eura bruto godišnje, za: doktore medicine, magistre farmacije, magistre medicinske biokemije, magistre logopedije, magistre psihologije i radne terapeute,</w:t>
      </w:r>
    </w:p>
    <w:p w14:paraId="6769526F" w14:textId="77777777" w:rsidR="00B52D05" w:rsidRPr="00FC6636" w:rsidRDefault="00B52D05" w:rsidP="00B52D05">
      <w:pPr>
        <w:numPr>
          <w:ilvl w:val="1"/>
          <w:numId w:val="3"/>
        </w:numPr>
        <w:tabs>
          <w:tab w:val="left" w:pos="1134"/>
        </w:tabs>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 xml:space="preserve"> do 1.990,00 eura bruto godišnje, za ostale zdravstvene radnike.</w:t>
      </w:r>
    </w:p>
    <w:p w14:paraId="4E8C58AC" w14:textId="77777777" w:rsidR="00B52D05" w:rsidRPr="00FC6636" w:rsidRDefault="00B52D05" w:rsidP="00B52D05">
      <w:pPr>
        <w:tabs>
          <w:tab w:val="left" w:pos="1134"/>
        </w:tabs>
        <w:spacing w:after="0" w:line="240" w:lineRule="auto"/>
        <w:contextualSpacing/>
        <w:jc w:val="both"/>
        <w:rPr>
          <w:rFonts w:ascii="Times New Roman" w:eastAsia="Aptos" w:hAnsi="Times New Roman"/>
          <w:sz w:val="24"/>
          <w:szCs w:val="24"/>
        </w:rPr>
      </w:pPr>
      <w:r w:rsidRPr="00FC6636">
        <w:rPr>
          <w:rFonts w:ascii="Times New Roman" w:eastAsia="Times New Roman" w:hAnsi="Times New Roman"/>
          <w:bCs/>
          <w:sz w:val="24"/>
          <w:szCs w:val="24"/>
        </w:rPr>
        <w:t xml:space="preserve">Dr. med. </w:t>
      </w:r>
      <w:proofErr w:type="spellStart"/>
      <w:r w:rsidRPr="00FC6636">
        <w:rPr>
          <w:rFonts w:ascii="Times New Roman" w:eastAsia="Times New Roman" w:hAnsi="Times New Roman"/>
          <w:bCs/>
          <w:sz w:val="24"/>
          <w:szCs w:val="24"/>
        </w:rPr>
        <w:t>spec</w:t>
      </w:r>
      <w:proofErr w:type="spellEnd"/>
      <w:r w:rsidRPr="00FC6636">
        <w:rPr>
          <w:rFonts w:ascii="Times New Roman" w:eastAsia="Times New Roman" w:hAnsi="Times New Roman"/>
          <w:bCs/>
          <w:sz w:val="24"/>
          <w:szCs w:val="24"/>
        </w:rPr>
        <w:t xml:space="preserve">. pedijatrije </w:t>
      </w:r>
      <w:r w:rsidRPr="00FC6636">
        <w:rPr>
          <w:rFonts w:ascii="Times New Roman" w:eastAsia="Times New Roman" w:hAnsi="Times New Roman"/>
          <w:sz w:val="24"/>
          <w:szCs w:val="24"/>
        </w:rPr>
        <w:t xml:space="preserve">zaposleni u zdravstvenim ustanovama kojima je osnivač Bjelovarsko-bilogorska županija prema novom Javnom pozivu objavljenom 05. lipnja 2026. godine </w:t>
      </w:r>
      <w:r w:rsidRPr="00FC6636">
        <w:rPr>
          <w:rFonts w:ascii="Times New Roman" w:eastAsia="Aptos" w:hAnsi="Times New Roman"/>
          <w:sz w:val="24"/>
          <w:szCs w:val="24"/>
        </w:rPr>
        <w:t>mogu ostvariti pravo na sljedeće bonuse:</w:t>
      </w:r>
    </w:p>
    <w:p w14:paraId="79328AFC" w14:textId="77777777" w:rsidR="00B52D05" w:rsidRPr="00FC6636" w:rsidRDefault="00B52D05" w:rsidP="00B52D05">
      <w:pPr>
        <w:pStyle w:val="Odlomakpopisa"/>
        <w:numPr>
          <w:ilvl w:val="0"/>
          <w:numId w:val="3"/>
        </w:numPr>
        <w:tabs>
          <w:tab w:val="left" w:pos="1134"/>
        </w:tabs>
        <w:spacing w:after="0" w:line="240" w:lineRule="auto"/>
        <w:jc w:val="both"/>
        <w:rPr>
          <w:rFonts w:ascii="Times New Roman" w:eastAsia="Times New Roman" w:hAnsi="Times New Roman" w:cs="Times New Roman"/>
          <w:lang w:eastAsia="hr-HR"/>
        </w:rPr>
      </w:pPr>
      <w:r w:rsidRPr="00FC6636">
        <w:rPr>
          <w:rFonts w:ascii="Times New Roman" w:eastAsia="Times New Roman" w:hAnsi="Times New Roman" w:cs="Times New Roman"/>
          <w:lang w:eastAsia="hr-HR"/>
        </w:rPr>
        <w:lastRenderedPageBreak/>
        <w:t xml:space="preserve">bonus za dežurstvo u Općoj bolnici ''Dr. Anđelko </w:t>
      </w:r>
      <w:proofErr w:type="spellStart"/>
      <w:r w:rsidRPr="00FC6636">
        <w:rPr>
          <w:rFonts w:ascii="Times New Roman" w:eastAsia="Times New Roman" w:hAnsi="Times New Roman" w:cs="Times New Roman"/>
          <w:lang w:eastAsia="hr-HR"/>
        </w:rPr>
        <w:t>Višić</w:t>
      </w:r>
      <w:proofErr w:type="spellEnd"/>
      <w:r w:rsidRPr="00FC6636">
        <w:rPr>
          <w:rFonts w:ascii="Times New Roman" w:eastAsia="Times New Roman" w:hAnsi="Times New Roman" w:cs="Times New Roman"/>
          <w:lang w:eastAsia="hr-HR"/>
        </w:rPr>
        <w:t xml:space="preserve">'' Bjelovar na koji imaju pravo dr. med. </w:t>
      </w:r>
      <w:proofErr w:type="spellStart"/>
      <w:r w:rsidRPr="00FC6636">
        <w:rPr>
          <w:rFonts w:ascii="Times New Roman" w:eastAsia="Times New Roman" w:hAnsi="Times New Roman" w:cs="Times New Roman"/>
          <w:lang w:eastAsia="hr-HR"/>
        </w:rPr>
        <w:t>spec</w:t>
      </w:r>
      <w:proofErr w:type="spellEnd"/>
      <w:r w:rsidRPr="00FC6636">
        <w:rPr>
          <w:rFonts w:ascii="Times New Roman" w:eastAsia="Times New Roman" w:hAnsi="Times New Roman" w:cs="Times New Roman"/>
          <w:lang w:eastAsia="hr-HR"/>
        </w:rPr>
        <w:t xml:space="preserve">. pedijatrije zaposleni u zdravstvenim ustanovama kojima je osnivač Bjelovarsko-bilogorska županija. Bonus za dežurstvo u Općoj bolnici ''Dr. Anđelko </w:t>
      </w:r>
      <w:proofErr w:type="spellStart"/>
      <w:r w:rsidRPr="00FC6636">
        <w:rPr>
          <w:rFonts w:ascii="Times New Roman" w:eastAsia="Times New Roman" w:hAnsi="Times New Roman" w:cs="Times New Roman"/>
          <w:lang w:eastAsia="hr-HR"/>
        </w:rPr>
        <w:t>Višić</w:t>
      </w:r>
      <w:proofErr w:type="spellEnd"/>
      <w:r w:rsidRPr="00FC6636">
        <w:rPr>
          <w:rFonts w:ascii="Times New Roman" w:eastAsia="Times New Roman" w:hAnsi="Times New Roman" w:cs="Times New Roman"/>
          <w:lang w:eastAsia="hr-HR"/>
        </w:rPr>
        <w:t xml:space="preserve">'' Bjelovar iznosi od 5.000,00 eura neto za 12 mjeseci, </w:t>
      </w:r>
    </w:p>
    <w:p w14:paraId="230AD0D9" w14:textId="77777777" w:rsidR="00B52D05" w:rsidRPr="00FC6636" w:rsidRDefault="00B52D05" w:rsidP="00B52D05">
      <w:pPr>
        <w:pStyle w:val="Odlomakpopisa"/>
        <w:numPr>
          <w:ilvl w:val="0"/>
          <w:numId w:val="3"/>
        </w:numPr>
        <w:tabs>
          <w:tab w:val="left" w:pos="1134"/>
        </w:tabs>
        <w:spacing w:after="0" w:line="240" w:lineRule="auto"/>
        <w:jc w:val="both"/>
        <w:rPr>
          <w:rFonts w:ascii="Times New Roman" w:eastAsia="Times New Roman" w:hAnsi="Times New Roman" w:cs="Times New Roman"/>
          <w:lang w:eastAsia="hr-HR"/>
        </w:rPr>
      </w:pPr>
      <w:r w:rsidRPr="00FC6636">
        <w:rPr>
          <w:rFonts w:ascii="Times New Roman" w:eastAsia="Times New Roman" w:hAnsi="Times New Roman" w:cs="Times New Roman"/>
          <w:lang w:eastAsia="hr-HR"/>
        </w:rPr>
        <w:t xml:space="preserve">bonus dobrodošlice za dr. med. </w:t>
      </w:r>
      <w:proofErr w:type="spellStart"/>
      <w:r w:rsidRPr="00FC6636">
        <w:rPr>
          <w:rFonts w:ascii="Times New Roman" w:eastAsia="Times New Roman" w:hAnsi="Times New Roman" w:cs="Times New Roman"/>
          <w:lang w:eastAsia="hr-HR"/>
        </w:rPr>
        <w:t>spec</w:t>
      </w:r>
      <w:proofErr w:type="spellEnd"/>
      <w:r w:rsidRPr="00FC6636">
        <w:rPr>
          <w:rFonts w:ascii="Times New Roman" w:eastAsia="Times New Roman" w:hAnsi="Times New Roman" w:cs="Times New Roman"/>
          <w:lang w:eastAsia="hr-HR"/>
        </w:rPr>
        <w:t xml:space="preserve">. pedijatre u Općoj bolnici ''Dr. Anđelko </w:t>
      </w:r>
      <w:proofErr w:type="spellStart"/>
      <w:r w:rsidRPr="00FC6636">
        <w:rPr>
          <w:rFonts w:ascii="Times New Roman" w:eastAsia="Times New Roman" w:hAnsi="Times New Roman" w:cs="Times New Roman"/>
          <w:lang w:eastAsia="hr-HR"/>
        </w:rPr>
        <w:t>Višić</w:t>
      </w:r>
      <w:proofErr w:type="spellEnd"/>
      <w:r w:rsidRPr="00FC6636">
        <w:rPr>
          <w:rFonts w:ascii="Times New Roman" w:eastAsia="Times New Roman" w:hAnsi="Times New Roman" w:cs="Times New Roman"/>
          <w:lang w:eastAsia="hr-HR"/>
        </w:rPr>
        <w:t>'' Bjelovar i Domu zdravlja Bjelovarsko-bilogorske županije. Bonus dobrodošlice za prvu godinu iznosi 5.000,00 eura neto, s mogućnošću ugovaranja naredne dvije godine gdje bonus dobrodošlice za drugu godinu iznosi 4.000,00 eura neto, a za treću godinu 3.000,00 eura neto.</w:t>
      </w:r>
    </w:p>
    <w:p w14:paraId="70FACC80" w14:textId="77777777" w:rsidR="00B52D05" w:rsidRPr="00FC6636" w:rsidRDefault="00B52D05" w:rsidP="00B52D05">
      <w:pPr>
        <w:tabs>
          <w:tab w:val="left" w:pos="1134"/>
        </w:tabs>
        <w:spacing w:after="120" w:line="240" w:lineRule="auto"/>
        <w:jc w:val="both"/>
        <w:rPr>
          <w:rFonts w:ascii="Times New Roman" w:eastAsia="Times New Roman" w:hAnsi="Times New Roman"/>
          <w:sz w:val="24"/>
          <w:szCs w:val="24"/>
        </w:rPr>
      </w:pPr>
      <w:r w:rsidRPr="00FC6636">
        <w:rPr>
          <w:rFonts w:ascii="Times New Roman" w:eastAsia="Times New Roman" w:hAnsi="Times New Roman"/>
          <w:sz w:val="24"/>
          <w:szCs w:val="24"/>
        </w:rPr>
        <w:t xml:space="preserve">Iznos se povećava za 50.000,00 eura sukladno planiranim potrebama do kraja godine.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2CC590A4"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60844921" w14:textId="77777777" w:rsidR="00B52D05" w:rsidRPr="00FC6636" w:rsidRDefault="00B52D05" w:rsidP="00B669AC">
            <w:pPr>
              <w:jc w:val="center"/>
              <w:rPr>
                <w:rFonts w:ascii="Times New Roman" w:hAnsi="Times New Roman"/>
                <w:b/>
                <w:bCs/>
                <w:sz w:val="24"/>
                <w:szCs w:val="24"/>
              </w:rPr>
            </w:pPr>
            <w:r w:rsidRPr="00FC6636">
              <w:rPr>
                <w:rFonts w:ascii="Times New Roman" w:hAnsi="Times New Roman"/>
                <w:b/>
                <w:bCs/>
                <w:sz w:val="24"/>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DF64FED" w14:textId="77777777" w:rsidR="00B52D05" w:rsidRPr="00FC6636" w:rsidRDefault="00B52D05" w:rsidP="00B669AC">
            <w:pPr>
              <w:jc w:val="center"/>
              <w:rPr>
                <w:rFonts w:ascii="Times New Roman" w:hAnsi="Times New Roman"/>
                <w:b/>
                <w:bCs/>
                <w:sz w:val="24"/>
                <w:szCs w:val="24"/>
              </w:rPr>
            </w:pPr>
            <w:r w:rsidRPr="00FC6636">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7D65283C" w14:textId="77777777" w:rsidR="00B52D05" w:rsidRPr="00FC6636" w:rsidRDefault="00B52D05" w:rsidP="00B669AC">
            <w:pPr>
              <w:jc w:val="center"/>
              <w:rPr>
                <w:rFonts w:ascii="Times New Roman" w:hAnsi="Times New Roman"/>
                <w:b/>
                <w:bCs/>
                <w:sz w:val="24"/>
                <w:szCs w:val="24"/>
              </w:rPr>
            </w:pPr>
            <w:r w:rsidRPr="00FC6636">
              <w:rPr>
                <w:rFonts w:ascii="Times New Roman" w:hAnsi="Times New Roman"/>
                <w:b/>
                <w:bCs/>
                <w:sz w:val="24"/>
                <w:szCs w:val="24"/>
              </w:rPr>
              <w:t>Novi plan 2026.</w:t>
            </w:r>
          </w:p>
        </w:tc>
      </w:tr>
      <w:tr w:rsidR="00B52D05" w:rsidRPr="00FC6636" w14:paraId="17047B60" w14:textId="77777777" w:rsidTr="00B669AC">
        <w:tc>
          <w:tcPr>
            <w:tcW w:w="3119" w:type="dxa"/>
            <w:tcBorders>
              <w:top w:val="single" w:sz="4" w:space="0" w:color="auto"/>
              <w:left w:val="single" w:sz="4" w:space="0" w:color="auto"/>
              <w:bottom w:val="single" w:sz="4" w:space="0" w:color="auto"/>
              <w:right w:val="single" w:sz="4" w:space="0" w:color="auto"/>
            </w:tcBorders>
          </w:tcPr>
          <w:p w14:paraId="324AAD62" w14:textId="77777777" w:rsidR="00B52D05" w:rsidRPr="00FC6636" w:rsidRDefault="00B52D05" w:rsidP="00B669AC">
            <w:pPr>
              <w:jc w:val="center"/>
              <w:rPr>
                <w:rFonts w:ascii="Times New Roman" w:hAnsi="Times New Roman"/>
                <w:sz w:val="24"/>
                <w:szCs w:val="24"/>
              </w:rPr>
            </w:pPr>
            <w:r w:rsidRPr="00FC6636">
              <w:rPr>
                <w:rFonts w:ascii="Times New Roman" w:hAnsi="Times New Roman"/>
                <w:sz w:val="24"/>
                <w:szCs w:val="24"/>
              </w:rPr>
              <w:t>250.000,00 €</w:t>
            </w:r>
          </w:p>
        </w:tc>
        <w:tc>
          <w:tcPr>
            <w:tcW w:w="3260" w:type="dxa"/>
            <w:tcBorders>
              <w:top w:val="single" w:sz="4" w:space="0" w:color="auto"/>
              <w:left w:val="single" w:sz="4" w:space="0" w:color="auto"/>
              <w:bottom w:val="single" w:sz="4" w:space="0" w:color="auto"/>
              <w:right w:val="single" w:sz="4" w:space="0" w:color="auto"/>
            </w:tcBorders>
          </w:tcPr>
          <w:p w14:paraId="75EA5F37" w14:textId="77777777" w:rsidR="00B52D05" w:rsidRPr="00FC6636" w:rsidRDefault="00B52D05" w:rsidP="00B669AC">
            <w:pPr>
              <w:jc w:val="center"/>
              <w:rPr>
                <w:rFonts w:ascii="Times New Roman" w:hAnsi="Times New Roman"/>
                <w:sz w:val="24"/>
                <w:szCs w:val="24"/>
              </w:rPr>
            </w:pPr>
            <w:r w:rsidRPr="00FC6636">
              <w:rPr>
                <w:rFonts w:ascii="Times New Roman" w:hAnsi="Times New Roman"/>
                <w:sz w:val="24"/>
                <w:szCs w:val="24"/>
              </w:rPr>
              <w:t>50.000,00 €</w:t>
            </w:r>
          </w:p>
        </w:tc>
        <w:tc>
          <w:tcPr>
            <w:tcW w:w="2693" w:type="dxa"/>
            <w:tcBorders>
              <w:top w:val="single" w:sz="4" w:space="0" w:color="auto"/>
              <w:left w:val="single" w:sz="4" w:space="0" w:color="auto"/>
              <w:bottom w:val="single" w:sz="4" w:space="0" w:color="auto"/>
              <w:right w:val="single" w:sz="4" w:space="0" w:color="auto"/>
            </w:tcBorders>
          </w:tcPr>
          <w:p w14:paraId="3B53C049" w14:textId="77777777" w:rsidR="00B52D05" w:rsidRPr="00FC6636" w:rsidRDefault="00B52D05" w:rsidP="00B669AC">
            <w:pPr>
              <w:jc w:val="center"/>
              <w:rPr>
                <w:rFonts w:ascii="Times New Roman" w:hAnsi="Times New Roman"/>
                <w:sz w:val="24"/>
                <w:szCs w:val="24"/>
              </w:rPr>
            </w:pPr>
            <w:r w:rsidRPr="00FC6636">
              <w:rPr>
                <w:rFonts w:ascii="Times New Roman" w:hAnsi="Times New Roman"/>
                <w:sz w:val="24"/>
                <w:szCs w:val="24"/>
              </w:rPr>
              <w:t>300.000,00 €</w:t>
            </w:r>
          </w:p>
        </w:tc>
      </w:tr>
    </w:tbl>
    <w:p w14:paraId="21FDD6F6" w14:textId="77777777" w:rsidR="00B52D05" w:rsidRPr="00FC6636" w:rsidRDefault="00B52D05" w:rsidP="00B52D05">
      <w:pPr>
        <w:tabs>
          <w:tab w:val="left" w:pos="1134"/>
        </w:tabs>
        <w:spacing w:after="0"/>
        <w:jc w:val="both"/>
        <w:rPr>
          <w:rFonts w:ascii="Times New Roman" w:hAnsi="Times New Roman"/>
          <w:sz w:val="24"/>
          <w:szCs w:val="24"/>
        </w:rPr>
      </w:pPr>
    </w:p>
    <w:p w14:paraId="222C60FA" w14:textId="77777777" w:rsidR="00B52D05" w:rsidRPr="00FC6636" w:rsidRDefault="00B52D05" w:rsidP="00B52D05">
      <w:pPr>
        <w:tabs>
          <w:tab w:val="left" w:pos="1134"/>
        </w:tabs>
        <w:spacing w:after="0"/>
        <w:jc w:val="both"/>
        <w:rPr>
          <w:rFonts w:ascii="Times New Roman" w:hAnsi="Times New Roman"/>
          <w:sz w:val="24"/>
          <w:szCs w:val="24"/>
        </w:rPr>
      </w:pPr>
    </w:p>
    <w:p w14:paraId="1B9126D9" w14:textId="77777777" w:rsidR="00B52D05" w:rsidRPr="00FC6636" w:rsidRDefault="00B52D05" w:rsidP="00B52D05">
      <w:pPr>
        <w:tabs>
          <w:tab w:val="left" w:pos="1134"/>
          <w:tab w:val="center" w:pos="7655"/>
        </w:tabs>
        <w:spacing w:after="120"/>
        <w:jc w:val="both"/>
        <w:rPr>
          <w:rFonts w:ascii="Times New Roman" w:hAnsi="Times New Roman"/>
          <w:i/>
          <w:sz w:val="24"/>
          <w:szCs w:val="24"/>
        </w:rPr>
      </w:pPr>
      <w:bookmarkStart w:id="10" w:name="_Hlk232406664"/>
      <w:r w:rsidRPr="00FC6636">
        <w:rPr>
          <w:rFonts w:ascii="Times New Roman" w:hAnsi="Times New Roman"/>
          <w:b/>
          <w:sz w:val="24"/>
          <w:szCs w:val="24"/>
        </w:rPr>
        <w:t>A000404</w:t>
      </w:r>
      <w:r w:rsidRPr="00FC6636">
        <w:rPr>
          <w:rFonts w:ascii="Times New Roman" w:hAnsi="Times New Roman"/>
          <w:sz w:val="24"/>
          <w:szCs w:val="24"/>
        </w:rPr>
        <w:t xml:space="preserve"> - </w:t>
      </w:r>
      <w:r w:rsidRPr="00FC6636">
        <w:rPr>
          <w:rFonts w:ascii="Times New Roman" w:hAnsi="Times New Roman"/>
          <w:i/>
          <w:sz w:val="24"/>
          <w:szCs w:val="24"/>
        </w:rPr>
        <w:t xml:space="preserve">Financiranje smještaja roditelja za vrijeme liječenja njihove djece u OB „Dr. Anđelko </w:t>
      </w:r>
      <w:proofErr w:type="spellStart"/>
      <w:r w:rsidRPr="00FC6636">
        <w:rPr>
          <w:rFonts w:ascii="Times New Roman" w:hAnsi="Times New Roman"/>
          <w:i/>
          <w:sz w:val="24"/>
          <w:szCs w:val="24"/>
        </w:rPr>
        <w:t>Višić</w:t>
      </w:r>
      <w:proofErr w:type="spellEnd"/>
      <w:r w:rsidRPr="00FC6636">
        <w:rPr>
          <w:rFonts w:ascii="Times New Roman" w:hAnsi="Times New Roman"/>
          <w:i/>
          <w:sz w:val="24"/>
          <w:szCs w:val="24"/>
        </w:rPr>
        <w:t>“ Bjelovar</w:t>
      </w:r>
    </w:p>
    <w:bookmarkEnd w:id="10"/>
    <w:p w14:paraId="2A8C0602" w14:textId="77777777" w:rsidR="00B52D05" w:rsidRPr="00FC6636" w:rsidRDefault="00B52D05" w:rsidP="00B52D05">
      <w:pPr>
        <w:tabs>
          <w:tab w:val="left" w:pos="1134"/>
          <w:tab w:val="center" w:pos="7655"/>
        </w:tabs>
        <w:spacing w:after="120"/>
        <w:jc w:val="both"/>
        <w:rPr>
          <w:rFonts w:ascii="Times New Roman" w:hAnsi="Times New Roman"/>
          <w:sz w:val="24"/>
          <w:szCs w:val="24"/>
        </w:rPr>
      </w:pPr>
      <w:r w:rsidRPr="00FC6636">
        <w:rPr>
          <w:rFonts w:ascii="Times New Roman" w:hAnsi="Times New Roman"/>
          <w:sz w:val="24"/>
          <w:szCs w:val="24"/>
        </w:rPr>
        <w:t xml:space="preserve">U interesu da se djeci koja su na bolničkom liječenju omogući pratnja i smještaj roditelja, čime se boravak djeteta u OB „Dr. Anđelko </w:t>
      </w:r>
      <w:proofErr w:type="spellStart"/>
      <w:r w:rsidRPr="00FC6636">
        <w:rPr>
          <w:rFonts w:ascii="Times New Roman" w:hAnsi="Times New Roman"/>
          <w:sz w:val="24"/>
          <w:szCs w:val="24"/>
        </w:rPr>
        <w:t>Višić</w:t>
      </w:r>
      <w:proofErr w:type="spellEnd"/>
      <w:r w:rsidRPr="00FC6636">
        <w:rPr>
          <w:rFonts w:ascii="Times New Roman" w:hAnsi="Times New Roman"/>
          <w:sz w:val="24"/>
          <w:szCs w:val="24"/>
        </w:rPr>
        <w:t>“ Bjelovar čini ugodnijim i lakšim, županija će u cijelosti financirati troškove smještaja roditelja u Bolnici, za vrijeme liječenja njihove djece.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720BE0B7"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58CF56E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5452C57"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69C2D25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12FDA0B3" w14:textId="77777777" w:rsidTr="00B669AC">
        <w:tc>
          <w:tcPr>
            <w:tcW w:w="3119" w:type="dxa"/>
            <w:tcBorders>
              <w:top w:val="single" w:sz="4" w:space="0" w:color="auto"/>
              <w:left w:val="single" w:sz="4" w:space="0" w:color="auto"/>
              <w:bottom w:val="single" w:sz="4" w:space="0" w:color="auto"/>
              <w:right w:val="single" w:sz="4" w:space="0" w:color="auto"/>
            </w:tcBorders>
          </w:tcPr>
          <w:p w14:paraId="4CB8C48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15.000,00 €</w:t>
            </w:r>
          </w:p>
        </w:tc>
        <w:tc>
          <w:tcPr>
            <w:tcW w:w="3260" w:type="dxa"/>
            <w:tcBorders>
              <w:top w:val="single" w:sz="4" w:space="0" w:color="auto"/>
              <w:left w:val="single" w:sz="4" w:space="0" w:color="auto"/>
              <w:bottom w:val="single" w:sz="4" w:space="0" w:color="auto"/>
              <w:right w:val="single" w:sz="4" w:space="0" w:color="auto"/>
            </w:tcBorders>
          </w:tcPr>
          <w:p w14:paraId="6757D57E"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5.000,00 €</w:t>
            </w:r>
          </w:p>
        </w:tc>
        <w:tc>
          <w:tcPr>
            <w:tcW w:w="2693" w:type="dxa"/>
            <w:tcBorders>
              <w:top w:val="single" w:sz="4" w:space="0" w:color="auto"/>
              <w:left w:val="single" w:sz="4" w:space="0" w:color="auto"/>
              <w:bottom w:val="single" w:sz="4" w:space="0" w:color="auto"/>
              <w:right w:val="single" w:sz="4" w:space="0" w:color="auto"/>
            </w:tcBorders>
          </w:tcPr>
          <w:p w14:paraId="2FA61EF0"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20.000,00 €</w:t>
            </w:r>
          </w:p>
        </w:tc>
      </w:tr>
    </w:tbl>
    <w:p w14:paraId="270ABFC1" w14:textId="77777777" w:rsidR="00B52D05" w:rsidRPr="00FC6636" w:rsidRDefault="00B52D05" w:rsidP="00B52D05">
      <w:pPr>
        <w:spacing w:after="0"/>
        <w:rPr>
          <w:rFonts w:ascii="Times New Roman" w:eastAsia="Times New Roman" w:hAnsi="Times New Roman"/>
          <w:b/>
          <w:sz w:val="24"/>
          <w:szCs w:val="24"/>
        </w:rPr>
      </w:pPr>
    </w:p>
    <w:p w14:paraId="626B28F3" w14:textId="77777777" w:rsidR="00B52D05" w:rsidRPr="00FC6636" w:rsidRDefault="00B52D05" w:rsidP="00B52D05">
      <w:pPr>
        <w:spacing w:after="0"/>
        <w:rPr>
          <w:rFonts w:ascii="Times New Roman" w:eastAsia="Times New Roman" w:hAnsi="Times New Roman"/>
          <w:b/>
          <w:sz w:val="24"/>
          <w:szCs w:val="24"/>
        </w:rPr>
      </w:pPr>
      <w:r w:rsidRPr="00FC6636">
        <w:rPr>
          <w:rFonts w:ascii="Times New Roman" w:eastAsia="Times New Roman" w:hAnsi="Times New Roman"/>
          <w:b/>
          <w:sz w:val="24"/>
          <w:szCs w:val="24"/>
        </w:rPr>
        <w:t>CILJ PROGRAMA:</w:t>
      </w:r>
    </w:p>
    <w:p w14:paraId="440EEA50" w14:textId="77777777" w:rsidR="00B52D05" w:rsidRPr="00FC6636" w:rsidRDefault="00B52D05" w:rsidP="00B52D05">
      <w:pPr>
        <w:tabs>
          <w:tab w:val="left" w:pos="1134"/>
        </w:tabs>
        <w:spacing w:after="0" w:line="240" w:lineRule="auto"/>
        <w:contextualSpacing/>
        <w:jc w:val="both"/>
        <w:rPr>
          <w:rFonts w:ascii="Times New Roman" w:eastAsia="Times New Roman" w:hAnsi="Times New Roman"/>
          <w:sz w:val="24"/>
          <w:szCs w:val="24"/>
        </w:rPr>
      </w:pPr>
      <w:r w:rsidRPr="00FC6636">
        <w:rPr>
          <w:rFonts w:ascii="Times New Roman" w:eastAsia="Times New Roman" w:hAnsi="Times New Roman"/>
          <w:sz w:val="24"/>
          <w:szCs w:val="24"/>
        </w:rPr>
        <w:tab/>
        <w:t>- omogućiti roditeljima djece koja su na liječenju pratnju u bolnici bez dodatnih financijskih troškova, za roditelja</w:t>
      </w:r>
    </w:p>
    <w:p w14:paraId="0B3FD875" w14:textId="77777777" w:rsidR="00B52D05" w:rsidRPr="00FC6636" w:rsidRDefault="00B52D05" w:rsidP="00B52D05">
      <w:pPr>
        <w:spacing w:after="0"/>
        <w:jc w:val="both"/>
        <w:rPr>
          <w:rFonts w:ascii="Times New Roman" w:eastAsia="Times New Roman" w:hAnsi="Times New Roman"/>
          <w:sz w:val="16"/>
          <w:szCs w:val="16"/>
        </w:rPr>
      </w:pPr>
    </w:p>
    <w:p w14:paraId="2B5FA85E" w14:textId="77777777" w:rsidR="00B52D05" w:rsidRPr="00FC6636" w:rsidRDefault="00B52D05" w:rsidP="00B52D05">
      <w:pPr>
        <w:spacing w:after="0"/>
        <w:rPr>
          <w:rFonts w:ascii="Times New Roman" w:eastAsia="Times New Roman" w:hAnsi="Times New Roman"/>
          <w:b/>
          <w:sz w:val="24"/>
          <w:szCs w:val="24"/>
        </w:rPr>
      </w:pPr>
      <w:r w:rsidRPr="00FC6636">
        <w:rPr>
          <w:rFonts w:ascii="Times New Roman" w:eastAsia="Times New Roman" w:hAnsi="Times New Roman"/>
          <w:b/>
          <w:sz w:val="24"/>
          <w:szCs w:val="24"/>
        </w:rPr>
        <w:t>ZAKONSKE I DRUGE PRAVNE OSNOVE:</w:t>
      </w:r>
    </w:p>
    <w:p w14:paraId="0FCAE9E7"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eastAsia="Times New Roman" w:hAnsi="Times New Roman"/>
          <w:sz w:val="24"/>
          <w:szCs w:val="24"/>
        </w:rPr>
        <w:tab/>
        <w:t xml:space="preserve">- </w:t>
      </w:r>
      <w:r w:rsidRPr="00FC6636">
        <w:rPr>
          <w:rFonts w:ascii="Times New Roman" w:hAnsi="Times New Roman"/>
          <w:sz w:val="24"/>
          <w:szCs w:val="24"/>
        </w:rPr>
        <w:t xml:space="preserve">Odluka o financiranju pratnje djeteta u Općoj bolnici „Dr. Anđelko </w:t>
      </w:r>
      <w:proofErr w:type="spellStart"/>
      <w:r w:rsidRPr="00FC6636">
        <w:rPr>
          <w:rFonts w:ascii="Times New Roman" w:hAnsi="Times New Roman"/>
          <w:sz w:val="24"/>
          <w:szCs w:val="24"/>
        </w:rPr>
        <w:t>Višić</w:t>
      </w:r>
      <w:proofErr w:type="spellEnd"/>
      <w:r w:rsidRPr="00FC6636">
        <w:rPr>
          <w:rFonts w:ascii="Times New Roman" w:hAnsi="Times New Roman"/>
          <w:sz w:val="24"/>
          <w:szCs w:val="24"/>
        </w:rPr>
        <w:t>“ Bjelovar, KLASA: 510-01/25-02/08, URBROJ: 2103-17-26-1, od 29.12.2025.</w:t>
      </w:r>
    </w:p>
    <w:p w14:paraId="767C0EE4" w14:textId="77777777" w:rsidR="00B52D05" w:rsidRPr="00FC6636" w:rsidRDefault="00B52D05" w:rsidP="00B52D05">
      <w:pPr>
        <w:tabs>
          <w:tab w:val="left" w:pos="1134"/>
        </w:tabs>
        <w:spacing w:after="0"/>
        <w:jc w:val="both"/>
        <w:rPr>
          <w:rFonts w:ascii="Times New Roman" w:hAnsi="Times New Roman"/>
          <w:sz w:val="24"/>
          <w:szCs w:val="24"/>
        </w:rPr>
      </w:pPr>
      <w:r w:rsidRPr="00FC6636">
        <w:rPr>
          <w:rFonts w:ascii="Times New Roman" w:hAnsi="Times New Roman"/>
          <w:sz w:val="24"/>
          <w:szCs w:val="24"/>
        </w:rPr>
        <w:tab/>
        <w:t xml:space="preserve">- Sporazum o financiranju pratnje djeteta u Općoj bolnici „Dr. Anđelko </w:t>
      </w:r>
      <w:proofErr w:type="spellStart"/>
      <w:r w:rsidRPr="00FC6636">
        <w:rPr>
          <w:rFonts w:ascii="Times New Roman" w:hAnsi="Times New Roman"/>
          <w:sz w:val="24"/>
          <w:szCs w:val="24"/>
        </w:rPr>
        <w:t>Višić</w:t>
      </w:r>
      <w:proofErr w:type="spellEnd"/>
      <w:r w:rsidRPr="00FC6636">
        <w:rPr>
          <w:rFonts w:ascii="Times New Roman" w:hAnsi="Times New Roman"/>
          <w:sz w:val="24"/>
          <w:szCs w:val="24"/>
        </w:rPr>
        <w:t>“ Bjelovar, KLASA: 510-01/25-02/08, URBROJ: 2103-17-26-2, od 29.12.2025.</w:t>
      </w:r>
    </w:p>
    <w:p w14:paraId="10544814" w14:textId="77777777" w:rsidR="00B52D05" w:rsidRPr="00FC6636" w:rsidRDefault="00B52D05" w:rsidP="00B52D05">
      <w:pPr>
        <w:tabs>
          <w:tab w:val="left" w:pos="1134"/>
        </w:tabs>
        <w:spacing w:after="0" w:line="240" w:lineRule="auto"/>
        <w:contextualSpacing/>
        <w:jc w:val="both"/>
        <w:rPr>
          <w:rFonts w:ascii="Times New Roman" w:eastAsia="Times New Roman" w:hAnsi="Times New Roman"/>
          <w:sz w:val="24"/>
          <w:szCs w:val="24"/>
        </w:rPr>
      </w:pPr>
    </w:p>
    <w:p w14:paraId="0C5DD580" w14:textId="77777777" w:rsidR="00B52D05" w:rsidRPr="00FC6636" w:rsidRDefault="00B52D05" w:rsidP="00B52D05">
      <w:pPr>
        <w:tabs>
          <w:tab w:val="left" w:pos="1134"/>
        </w:tabs>
        <w:spacing w:after="0" w:line="240" w:lineRule="auto"/>
        <w:contextualSpacing/>
        <w:jc w:val="both"/>
        <w:rPr>
          <w:rFonts w:ascii="Times New Roman" w:eastAsia="Times New Roman" w:hAnsi="Times New Roman"/>
          <w:sz w:val="24"/>
          <w:szCs w:val="24"/>
        </w:rPr>
      </w:pPr>
    </w:p>
    <w:p w14:paraId="06D445C0" w14:textId="77777777" w:rsidR="00B52D05" w:rsidRPr="00FC6636" w:rsidRDefault="00B52D05" w:rsidP="00B52D05">
      <w:pPr>
        <w:tabs>
          <w:tab w:val="left" w:pos="1134"/>
          <w:tab w:val="center" w:pos="7655"/>
        </w:tabs>
        <w:spacing w:after="120"/>
        <w:jc w:val="both"/>
        <w:rPr>
          <w:rFonts w:ascii="Times New Roman" w:hAnsi="Times New Roman"/>
          <w:i/>
          <w:sz w:val="24"/>
          <w:szCs w:val="24"/>
        </w:rPr>
      </w:pPr>
      <w:r w:rsidRPr="00FC6636">
        <w:rPr>
          <w:rFonts w:ascii="Times New Roman" w:hAnsi="Times New Roman"/>
          <w:b/>
          <w:sz w:val="24"/>
          <w:szCs w:val="24"/>
        </w:rPr>
        <w:t>A000433</w:t>
      </w:r>
      <w:r w:rsidRPr="00FC6636">
        <w:rPr>
          <w:rFonts w:ascii="Times New Roman" w:hAnsi="Times New Roman"/>
          <w:sz w:val="24"/>
          <w:szCs w:val="24"/>
        </w:rPr>
        <w:t xml:space="preserve"> – </w:t>
      </w:r>
      <w:r w:rsidRPr="00FC6636">
        <w:rPr>
          <w:rFonts w:ascii="Times New Roman" w:hAnsi="Times New Roman"/>
          <w:i/>
          <w:sz w:val="24"/>
          <w:szCs w:val="24"/>
        </w:rPr>
        <w:t>Aktivnosti braniteljskih udruga</w:t>
      </w:r>
    </w:p>
    <w:p w14:paraId="18849DB6" w14:textId="77777777" w:rsidR="00B52D05" w:rsidRPr="00FC6636" w:rsidRDefault="00B52D05" w:rsidP="00B52D05">
      <w:pPr>
        <w:tabs>
          <w:tab w:val="left" w:pos="1134"/>
          <w:tab w:val="center" w:pos="7655"/>
        </w:tabs>
        <w:spacing w:after="120"/>
        <w:jc w:val="both"/>
        <w:rPr>
          <w:rFonts w:ascii="Times New Roman" w:hAnsi="Times New Roman"/>
          <w:iCs/>
          <w:sz w:val="24"/>
          <w:szCs w:val="24"/>
        </w:rPr>
      </w:pPr>
      <w:r w:rsidRPr="00FC6636">
        <w:rPr>
          <w:rFonts w:ascii="Times New Roman" w:hAnsi="Times New Roman"/>
          <w:iCs/>
          <w:sz w:val="24"/>
          <w:szCs w:val="24"/>
        </w:rPr>
        <w:t>Temeljem ukazane potrebe, a vezano za zahtjeve braniteljskih udruga za neka manja financiranja i sufinanciranja, otvorena je ova pozicija.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07C139FE"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32A3031E"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2BB71FD"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5C10B373"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Novi plan 2026.</w:t>
            </w:r>
          </w:p>
        </w:tc>
      </w:tr>
      <w:tr w:rsidR="00B52D05" w:rsidRPr="00FC6636" w14:paraId="008A0657" w14:textId="77777777" w:rsidTr="00B669AC">
        <w:tc>
          <w:tcPr>
            <w:tcW w:w="3119" w:type="dxa"/>
            <w:tcBorders>
              <w:top w:val="single" w:sz="4" w:space="0" w:color="auto"/>
              <w:left w:val="single" w:sz="4" w:space="0" w:color="auto"/>
              <w:bottom w:val="single" w:sz="4" w:space="0" w:color="auto"/>
              <w:right w:val="single" w:sz="4" w:space="0" w:color="auto"/>
            </w:tcBorders>
          </w:tcPr>
          <w:p w14:paraId="1ADA7861"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0,00 €</w:t>
            </w:r>
          </w:p>
        </w:tc>
        <w:tc>
          <w:tcPr>
            <w:tcW w:w="3260" w:type="dxa"/>
            <w:tcBorders>
              <w:top w:val="single" w:sz="4" w:space="0" w:color="auto"/>
              <w:left w:val="single" w:sz="4" w:space="0" w:color="auto"/>
              <w:bottom w:val="single" w:sz="4" w:space="0" w:color="auto"/>
              <w:right w:val="single" w:sz="4" w:space="0" w:color="auto"/>
            </w:tcBorders>
          </w:tcPr>
          <w:p w14:paraId="4A48D011"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5.000,00 €</w:t>
            </w:r>
          </w:p>
        </w:tc>
        <w:tc>
          <w:tcPr>
            <w:tcW w:w="2693" w:type="dxa"/>
            <w:tcBorders>
              <w:top w:val="single" w:sz="4" w:space="0" w:color="auto"/>
              <w:left w:val="single" w:sz="4" w:space="0" w:color="auto"/>
              <w:bottom w:val="single" w:sz="4" w:space="0" w:color="auto"/>
              <w:right w:val="single" w:sz="4" w:space="0" w:color="auto"/>
            </w:tcBorders>
          </w:tcPr>
          <w:p w14:paraId="66630A2B"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5.000,00 €</w:t>
            </w:r>
          </w:p>
        </w:tc>
      </w:tr>
    </w:tbl>
    <w:p w14:paraId="4A21EE9A" w14:textId="77777777" w:rsidR="00B52D05" w:rsidRPr="00FC6636" w:rsidRDefault="00B52D05" w:rsidP="00B52D05">
      <w:pPr>
        <w:tabs>
          <w:tab w:val="left" w:pos="1134"/>
          <w:tab w:val="center" w:pos="7655"/>
        </w:tabs>
        <w:spacing w:after="0"/>
        <w:jc w:val="both"/>
        <w:rPr>
          <w:rFonts w:ascii="Times New Roman" w:hAnsi="Times New Roman"/>
          <w:i/>
          <w:sz w:val="24"/>
          <w:szCs w:val="24"/>
        </w:rPr>
      </w:pPr>
    </w:p>
    <w:p w14:paraId="12CB703A" w14:textId="77777777" w:rsidR="00B52D05" w:rsidRPr="00FC6636" w:rsidRDefault="00B52D05" w:rsidP="00B52D05">
      <w:pPr>
        <w:tabs>
          <w:tab w:val="left" w:pos="1134"/>
        </w:tabs>
        <w:spacing w:after="0" w:line="240" w:lineRule="auto"/>
        <w:contextualSpacing/>
        <w:jc w:val="both"/>
        <w:rPr>
          <w:rFonts w:ascii="Times New Roman" w:eastAsia="Times New Roman" w:hAnsi="Times New Roman"/>
          <w:sz w:val="24"/>
          <w:szCs w:val="24"/>
        </w:rPr>
      </w:pPr>
    </w:p>
    <w:p w14:paraId="219D1DB1" w14:textId="77777777" w:rsidR="00B52D05" w:rsidRPr="00FC6636" w:rsidRDefault="00B52D05" w:rsidP="00B52D05">
      <w:pPr>
        <w:suppressAutoHyphens/>
        <w:autoSpaceDN w:val="0"/>
        <w:spacing w:after="120"/>
        <w:jc w:val="both"/>
        <w:textAlignment w:val="baseline"/>
        <w:rPr>
          <w:rFonts w:ascii="Times New Roman" w:eastAsia="Aptos" w:hAnsi="Times New Roman"/>
          <w:b/>
          <w:sz w:val="24"/>
          <w:szCs w:val="24"/>
        </w:rPr>
      </w:pPr>
      <w:r w:rsidRPr="00FC6636">
        <w:rPr>
          <w:rFonts w:ascii="Times New Roman" w:eastAsia="Aptos" w:hAnsi="Times New Roman"/>
          <w:b/>
          <w:sz w:val="24"/>
          <w:szCs w:val="24"/>
        </w:rPr>
        <w:t xml:space="preserve">K000143 - </w:t>
      </w:r>
      <w:r w:rsidRPr="00FC6636">
        <w:rPr>
          <w:rFonts w:ascii="Times New Roman" w:eastAsia="Aptos" w:hAnsi="Times New Roman"/>
          <w:i/>
          <w:sz w:val="24"/>
          <w:szCs w:val="24"/>
        </w:rPr>
        <w:t>Izrada projektne dokumentacije za projekte u zdravstvu</w:t>
      </w:r>
      <w:r w:rsidRPr="00FC6636">
        <w:rPr>
          <w:rFonts w:ascii="Times New Roman" w:eastAsia="Aptos" w:hAnsi="Times New Roman"/>
          <w:b/>
          <w:sz w:val="24"/>
          <w:szCs w:val="24"/>
        </w:rPr>
        <w:t xml:space="preserve"> </w:t>
      </w:r>
    </w:p>
    <w:p w14:paraId="2388C0C1" w14:textId="77777777" w:rsidR="00B52D05" w:rsidRPr="00FC6636" w:rsidRDefault="00B52D05" w:rsidP="00B52D05">
      <w:pPr>
        <w:spacing w:after="120"/>
        <w:jc w:val="both"/>
        <w:rPr>
          <w:rFonts w:ascii="Times New Roman" w:eastAsia="Aptos" w:hAnsi="Times New Roman"/>
          <w:sz w:val="24"/>
          <w:szCs w:val="24"/>
        </w:rPr>
      </w:pPr>
      <w:r w:rsidRPr="00FC6636">
        <w:rPr>
          <w:rFonts w:ascii="Times New Roman" w:eastAsia="Aptos" w:hAnsi="Times New Roman"/>
          <w:sz w:val="24"/>
          <w:szCs w:val="24"/>
        </w:rPr>
        <w:t xml:space="preserve">Planira se izraditi projektna dokumentacija za zdravstvene ustanove kojima je osnivač Bjelovarsko-bilogorska županija, radi prijava projekata na natječaje. Iznos se povećava  sukladno potrebama.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5AC2AD33"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50578175"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lastRenderedPageBreak/>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80E3B12"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64FD0C03"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Novi plan 2026.</w:t>
            </w:r>
          </w:p>
        </w:tc>
      </w:tr>
      <w:tr w:rsidR="00B52D05" w:rsidRPr="00FC6636" w14:paraId="69CDAEC6" w14:textId="77777777" w:rsidTr="00B669AC">
        <w:tc>
          <w:tcPr>
            <w:tcW w:w="3119" w:type="dxa"/>
            <w:tcBorders>
              <w:top w:val="single" w:sz="4" w:space="0" w:color="auto"/>
              <w:left w:val="single" w:sz="4" w:space="0" w:color="auto"/>
              <w:bottom w:val="single" w:sz="4" w:space="0" w:color="auto"/>
              <w:right w:val="single" w:sz="4" w:space="0" w:color="auto"/>
            </w:tcBorders>
          </w:tcPr>
          <w:p w14:paraId="797B5CC2"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80.000,00 €</w:t>
            </w:r>
          </w:p>
        </w:tc>
        <w:tc>
          <w:tcPr>
            <w:tcW w:w="3260" w:type="dxa"/>
            <w:tcBorders>
              <w:top w:val="single" w:sz="4" w:space="0" w:color="auto"/>
              <w:left w:val="single" w:sz="4" w:space="0" w:color="auto"/>
              <w:bottom w:val="single" w:sz="4" w:space="0" w:color="auto"/>
              <w:right w:val="single" w:sz="4" w:space="0" w:color="auto"/>
            </w:tcBorders>
          </w:tcPr>
          <w:p w14:paraId="0CA27983"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30.000,00 €</w:t>
            </w:r>
          </w:p>
        </w:tc>
        <w:tc>
          <w:tcPr>
            <w:tcW w:w="2693" w:type="dxa"/>
            <w:tcBorders>
              <w:top w:val="single" w:sz="4" w:space="0" w:color="auto"/>
              <w:left w:val="single" w:sz="4" w:space="0" w:color="auto"/>
              <w:bottom w:val="single" w:sz="4" w:space="0" w:color="auto"/>
              <w:right w:val="single" w:sz="4" w:space="0" w:color="auto"/>
            </w:tcBorders>
          </w:tcPr>
          <w:p w14:paraId="501C53F5"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110.000,00 €</w:t>
            </w:r>
          </w:p>
        </w:tc>
      </w:tr>
    </w:tbl>
    <w:p w14:paraId="77C33BA6" w14:textId="77777777" w:rsidR="00707E9D" w:rsidRDefault="00707E9D" w:rsidP="00B52D05">
      <w:pPr>
        <w:spacing w:after="120"/>
        <w:jc w:val="both"/>
        <w:rPr>
          <w:rFonts w:ascii="Times New Roman" w:hAnsi="Times New Roman"/>
          <w:b/>
          <w:bCs/>
          <w:sz w:val="24"/>
          <w:szCs w:val="24"/>
        </w:rPr>
      </w:pPr>
    </w:p>
    <w:p w14:paraId="36C8AA49" w14:textId="57266A27" w:rsidR="00B52D05" w:rsidRPr="00FC6636" w:rsidRDefault="00B52D05" w:rsidP="00B52D05">
      <w:pPr>
        <w:spacing w:after="120"/>
        <w:jc w:val="both"/>
        <w:rPr>
          <w:rFonts w:ascii="Times New Roman" w:hAnsi="Times New Roman"/>
          <w:i/>
          <w:iCs/>
          <w:sz w:val="24"/>
          <w:szCs w:val="24"/>
        </w:rPr>
      </w:pPr>
      <w:r w:rsidRPr="00FC6636">
        <w:rPr>
          <w:rFonts w:ascii="Times New Roman" w:hAnsi="Times New Roman"/>
          <w:b/>
          <w:bCs/>
          <w:sz w:val="24"/>
          <w:szCs w:val="24"/>
        </w:rPr>
        <w:t xml:space="preserve">K000212 – </w:t>
      </w:r>
      <w:r w:rsidRPr="00FC6636">
        <w:rPr>
          <w:rFonts w:ascii="Times New Roman" w:hAnsi="Times New Roman"/>
          <w:i/>
          <w:iCs/>
          <w:sz w:val="24"/>
          <w:szCs w:val="24"/>
        </w:rPr>
        <w:t>Adaptacija dijela DZ BBŽ u Grubišnom Polju</w:t>
      </w:r>
    </w:p>
    <w:p w14:paraId="4B398265" w14:textId="77777777" w:rsidR="00B52D05" w:rsidRPr="00FC6636" w:rsidRDefault="00B52D05" w:rsidP="00B52D05">
      <w:pPr>
        <w:spacing w:after="120"/>
        <w:jc w:val="both"/>
        <w:rPr>
          <w:rFonts w:ascii="Times New Roman" w:hAnsi="Times New Roman"/>
          <w:sz w:val="24"/>
          <w:szCs w:val="24"/>
        </w:rPr>
      </w:pPr>
      <w:r w:rsidRPr="00FC6636">
        <w:rPr>
          <w:rFonts w:ascii="Times New Roman" w:hAnsi="Times New Roman"/>
          <w:sz w:val="24"/>
          <w:szCs w:val="24"/>
        </w:rPr>
        <w:t>Županiji odobren projekt Adaptacija dijela DZ BBŽ u Grubišnom Polju, prema Programu održivog razvoja lokalne zajednice. Ukupna vrijednost projekta je 211.750,00 eura, od čega će Ministarstvo sufinancirati projekt u iznosu od 45.000,00 eura. Rok za završetak projektnih aktivnosti je 30. travnja 2027. godine. Iznos se smanjuje sukladno planu realizacije do kraja 2026. godine.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19B905BC"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784C284A"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1CB2A9A7"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0D232E6F" w14:textId="77777777" w:rsidR="00B52D05" w:rsidRPr="00FC6636" w:rsidRDefault="00B52D05" w:rsidP="00B669AC">
            <w:pPr>
              <w:spacing w:after="0"/>
              <w:jc w:val="center"/>
              <w:rPr>
                <w:rFonts w:ascii="Times New Roman" w:hAnsi="Times New Roman"/>
                <w:b/>
                <w:bCs/>
                <w:sz w:val="24"/>
                <w:szCs w:val="24"/>
              </w:rPr>
            </w:pPr>
            <w:r w:rsidRPr="00FC6636">
              <w:rPr>
                <w:rFonts w:ascii="Times New Roman" w:hAnsi="Times New Roman"/>
                <w:b/>
                <w:bCs/>
                <w:sz w:val="24"/>
                <w:szCs w:val="24"/>
              </w:rPr>
              <w:t>Novi plan 2026.</w:t>
            </w:r>
          </w:p>
        </w:tc>
      </w:tr>
      <w:tr w:rsidR="00B52D05" w:rsidRPr="00FC6636" w14:paraId="1362472D" w14:textId="77777777" w:rsidTr="00B669AC">
        <w:tc>
          <w:tcPr>
            <w:tcW w:w="3119" w:type="dxa"/>
            <w:tcBorders>
              <w:top w:val="single" w:sz="4" w:space="0" w:color="auto"/>
              <w:left w:val="single" w:sz="4" w:space="0" w:color="auto"/>
              <w:bottom w:val="single" w:sz="4" w:space="0" w:color="auto"/>
              <w:right w:val="single" w:sz="4" w:space="0" w:color="auto"/>
            </w:tcBorders>
          </w:tcPr>
          <w:p w14:paraId="6A1DB39E"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211.750,00 €</w:t>
            </w:r>
          </w:p>
        </w:tc>
        <w:tc>
          <w:tcPr>
            <w:tcW w:w="3260" w:type="dxa"/>
            <w:tcBorders>
              <w:top w:val="single" w:sz="4" w:space="0" w:color="auto"/>
              <w:left w:val="single" w:sz="4" w:space="0" w:color="auto"/>
              <w:bottom w:val="single" w:sz="4" w:space="0" w:color="auto"/>
              <w:right w:val="single" w:sz="4" w:space="0" w:color="auto"/>
            </w:tcBorders>
          </w:tcPr>
          <w:p w14:paraId="1080A8B1"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-43.000,00 €</w:t>
            </w:r>
          </w:p>
        </w:tc>
        <w:tc>
          <w:tcPr>
            <w:tcW w:w="2693" w:type="dxa"/>
            <w:tcBorders>
              <w:top w:val="single" w:sz="4" w:space="0" w:color="auto"/>
              <w:left w:val="single" w:sz="4" w:space="0" w:color="auto"/>
              <w:bottom w:val="single" w:sz="4" w:space="0" w:color="auto"/>
              <w:right w:val="single" w:sz="4" w:space="0" w:color="auto"/>
            </w:tcBorders>
          </w:tcPr>
          <w:p w14:paraId="32D43E2E" w14:textId="77777777" w:rsidR="00B52D05" w:rsidRPr="00FC6636" w:rsidRDefault="00B52D05" w:rsidP="00B669AC">
            <w:pPr>
              <w:spacing w:after="0"/>
              <w:jc w:val="center"/>
              <w:rPr>
                <w:rFonts w:ascii="Times New Roman" w:hAnsi="Times New Roman"/>
                <w:sz w:val="24"/>
                <w:szCs w:val="24"/>
              </w:rPr>
            </w:pPr>
            <w:r w:rsidRPr="00FC6636">
              <w:rPr>
                <w:rFonts w:ascii="Times New Roman" w:hAnsi="Times New Roman"/>
                <w:sz w:val="24"/>
                <w:szCs w:val="24"/>
              </w:rPr>
              <w:t>168.750,00 €</w:t>
            </w:r>
          </w:p>
        </w:tc>
      </w:tr>
    </w:tbl>
    <w:p w14:paraId="3C51425E" w14:textId="77777777" w:rsidR="00B52D05" w:rsidRPr="00FC6636" w:rsidRDefault="00B52D05" w:rsidP="00B52D05">
      <w:pPr>
        <w:spacing w:after="0"/>
        <w:rPr>
          <w:rFonts w:ascii="Times New Roman" w:hAnsi="Times New Roman"/>
          <w:b/>
          <w:i/>
          <w:sz w:val="24"/>
          <w:szCs w:val="24"/>
        </w:rPr>
      </w:pPr>
    </w:p>
    <w:p w14:paraId="0C4CB174" w14:textId="77777777" w:rsidR="00B52D05" w:rsidRPr="00FC6636" w:rsidRDefault="00B52D05" w:rsidP="00B52D05">
      <w:pPr>
        <w:spacing w:after="0"/>
        <w:rPr>
          <w:rFonts w:ascii="Times New Roman" w:hAnsi="Times New Roman"/>
          <w:b/>
          <w:i/>
          <w:sz w:val="24"/>
          <w:szCs w:val="24"/>
        </w:rPr>
      </w:pPr>
    </w:p>
    <w:p w14:paraId="754072B9" w14:textId="77777777" w:rsidR="00B52D05" w:rsidRPr="00FC6636" w:rsidRDefault="00B52D05" w:rsidP="00B52D05">
      <w:pPr>
        <w:spacing w:after="0"/>
        <w:rPr>
          <w:rFonts w:ascii="Times New Roman" w:hAnsi="Times New Roman"/>
          <w:b/>
          <w:i/>
          <w:sz w:val="24"/>
          <w:szCs w:val="24"/>
        </w:rPr>
      </w:pPr>
      <w:r w:rsidRPr="00FC6636">
        <w:rPr>
          <w:rFonts w:ascii="Times New Roman" w:hAnsi="Times New Roman"/>
          <w:b/>
          <w:i/>
          <w:sz w:val="24"/>
          <w:szCs w:val="24"/>
        </w:rPr>
        <w:t>Glava: 00402 Dom zdravlja Bjelovarsko-bilogorske županije</w:t>
      </w:r>
    </w:p>
    <w:p w14:paraId="35358F7F" w14:textId="77777777" w:rsidR="00B52D05" w:rsidRPr="00FC6636" w:rsidRDefault="00B52D05" w:rsidP="00B52D05">
      <w:pPr>
        <w:spacing w:after="0"/>
        <w:rPr>
          <w:rFonts w:ascii="Times New Roman" w:hAnsi="Times New Roman"/>
          <w:b/>
          <w:i/>
          <w:sz w:val="24"/>
          <w:szCs w:val="24"/>
        </w:rPr>
      </w:pPr>
    </w:p>
    <w:p w14:paraId="62CED426" w14:textId="77777777" w:rsidR="00B52D05" w:rsidRPr="00FC6636" w:rsidRDefault="00B52D05" w:rsidP="00B52D05">
      <w:pPr>
        <w:tabs>
          <w:tab w:val="right" w:pos="9072"/>
        </w:tabs>
        <w:spacing w:after="0"/>
        <w:rPr>
          <w:rFonts w:ascii="Times New Roman" w:hAnsi="Times New Roman"/>
          <w:b/>
          <w:sz w:val="24"/>
          <w:szCs w:val="24"/>
        </w:rPr>
      </w:pPr>
      <w:r w:rsidRPr="00FC6636">
        <w:rPr>
          <w:rFonts w:ascii="Times New Roman" w:hAnsi="Times New Roman"/>
          <w:b/>
          <w:sz w:val="24"/>
          <w:szCs w:val="24"/>
        </w:rPr>
        <w:t>DJELOKRUG RADA:</w:t>
      </w:r>
    </w:p>
    <w:p w14:paraId="33ADADEA"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xml:space="preserve">Dom zdravlja bjelovarsko-bilogorske županije zdravstvena je ustanova čiji je osnivač Županija bjelovarsko-bilogorska s ciljem pružanja zdravstvene zaštite stanovništvu na primarnoj razini. Uz primarnu zdravstvenu zaštitu, temeljem Ugovora obavlja se i dio specijalističko-konzilijarne zaštite, specifična zdravstvena zaštita te ljekarnička djelatnost. U djelokrugu rada registrirane su sljedeće djelatnosti: obiteljska (opća) medicina; zdravstvena zaštita žena; laboratorijska, radiološka i druga dijagnostika; ljekarnička djelatnost; medicina rada; zdravstvena njega; zdravstvena zaštita predškolske djece; dentalna zdravstvena zaštita; palijativna skrb bolesnika; specijalističko-konzilijarna djelatnost: oftalmologije, interne medicine, oralne kirurgije, </w:t>
      </w:r>
      <w:proofErr w:type="spellStart"/>
      <w:r w:rsidRPr="00FC6636">
        <w:rPr>
          <w:rFonts w:ascii="Times New Roman" w:hAnsi="Times New Roman"/>
          <w:bCs/>
          <w:sz w:val="24"/>
          <w:szCs w:val="24"/>
        </w:rPr>
        <w:t>ortodoncije</w:t>
      </w:r>
      <w:proofErr w:type="spellEnd"/>
      <w:r w:rsidRPr="00FC6636">
        <w:rPr>
          <w:rFonts w:ascii="Times New Roman" w:hAnsi="Times New Roman"/>
          <w:bCs/>
          <w:sz w:val="24"/>
          <w:szCs w:val="24"/>
        </w:rPr>
        <w:t xml:space="preserve"> i psihijatrije. Trenutno se ne obavljaju djelatnosti </w:t>
      </w:r>
      <w:proofErr w:type="spellStart"/>
      <w:r w:rsidRPr="00FC6636">
        <w:rPr>
          <w:rFonts w:ascii="Times New Roman" w:hAnsi="Times New Roman"/>
          <w:bCs/>
          <w:sz w:val="24"/>
          <w:szCs w:val="24"/>
        </w:rPr>
        <w:t>ortodoncije</w:t>
      </w:r>
      <w:proofErr w:type="spellEnd"/>
      <w:r w:rsidRPr="00FC6636">
        <w:rPr>
          <w:rFonts w:ascii="Times New Roman" w:hAnsi="Times New Roman"/>
          <w:bCs/>
          <w:sz w:val="24"/>
          <w:szCs w:val="24"/>
        </w:rPr>
        <w:t xml:space="preserve"> i psihijatrije. U sklopu Doma zdravlja radi: 45 tima obiteljske medicine, 18 timova dentalne medicine, 5 timova zaštite predškolske djece, 4 tima zdravstvene zaštite žena, 4 MBL-a, 3 RTG dijagnostike (Čazma, Daruvar i Bjelovar), 1 tim oralne kirurgije u Bjelovaru, 1 tim medicine rada u Daruvaru, 1 oftalmološki tim u Daruvaru, 3 internističke ambulante (Daruvar, Grubišno Polje i Garešnica), 25 patronažnih timova, 1 mobilni palijativni tim te ljekarne u Garešnici, Velikom Grđevcu, Čazmi i Daruvaru. Uz redovitu djelatnost provode se i Nacionalni programi: ranog otkrivanja raka vrata maternice, program prevencije raka dojke (</w:t>
      </w:r>
      <w:proofErr w:type="spellStart"/>
      <w:r w:rsidRPr="00FC6636">
        <w:rPr>
          <w:rFonts w:ascii="Times New Roman" w:hAnsi="Times New Roman"/>
          <w:bCs/>
          <w:sz w:val="24"/>
          <w:szCs w:val="24"/>
        </w:rPr>
        <w:t>screening</w:t>
      </w:r>
      <w:proofErr w:type="spellEnd"/>
      <w:r w:rsidRPr="00FC6636">
        <w:rPr>
          <w:rFonts w:ascii="Times New Roman" w:hAnsi="Times New Roman"/>
          <w:bCs/>
          <w:sz w:val="24"/>
          <w:szCs w:val="24"/>
        </w:rPr>
        <w:t>) i Nacionalni program ranog otkrivanja slabovidnosti. Programi se financiraju sredstvima  HZZO-a.</w:t>
      </w:r>
      <w:r w:rsidRPr="00FC6636">
        <w:rPr>
          <w:rFonts w:ascii="Times New Roman" w:hAnsi="Times New Roman"/>
          <w:bCs/>
          <w:sz w:val="24"/>
          <w:szCs w:val="24"/>
        </w:rPr>
        <w:tab/>
      </w:r>
    </w:p>
    <w:p w14:paraId="28F5CA5E" w14:textId="77777777" w:rsidR="00B52D05" w:rsidRPr="00FC6636" w:rsidRDefault="00B52D05" w:rsidP="00B52D05">
      <w:pPr>
        <w:spacing w:after="0" w:line="240" w:lineRule="auto"/>
        <w:rPr>
          <w:rFonts w:ascii="Times New Roman" w:hAnsi="Times New Roman"/>
          <w:b/>
          <w:sz w:val="24"/>
          <w:szCs w:val="24"/>
        </w:rPr>
      </w:pPr>
    </w:p>
    <w:p w14:paraId="78614240"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 IZMJENE I DOPUNE FINANCIJSKOG PLANA ZA 2026. GODINU:</w:t>
      </w:r>
    </w:p>
    <w:tbl>
      <w:tblPr>
        <w:tblStyle w:val="Reetkatablice"/>
        <w:tblW w:w="9179" w:type="dxa"/>
        <w:tblInd w:w="0" w:type="dxa"/>
        <w:tblLayout w:type="fixed"/>
        <w:tblLook w:val="04A0" w:firstRow="1" w:lastRow="0" w:firstColumn="1" w:lastColumn="0" w:noHBand="0" w:noVBand="1"/>
      </w:tblPr>
      <w:tblGrid>
        <w:gridCol w:w="781"/>
        <w:gridCol w:w="2616"/>
        <w:gridCol w:w="2126"/>
        <w:gridCol w:w="1843"/>
        <w:gridCol w:w="1813"/>
      </w:tblGrid>
      <w:tr w:rsidR="00B52D05" w:rsidRPr="00FC6636" w14:paraId="21238A33" w14:textId="77777777" w:rsidTr="00B669AC">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463783BE" w14:textId="77777777" w:rsidR="00B52D05" w:rsidRPr="00FC6636" w:rsidRDefault="00B52D05" w:rsidP="00B669AC">
            <w:pPr>
              <w:jc w:val="center"/>
              <w:rPr>
                <w:rFonts w:ascii="Times New Roman" w:hAnsi="Times New Roman"/>
                <w:b/>
              </w:rPr>
            </w:pPr>
            <w:r w:rsidRPr="00FC6636">
              <w:rPr>
                <w:rFonts w:ascii="Times New Roman" w:hAnsi="Times New Roman"/>
                <w:b/>
              </w:rPr>
              <w:t>R.br.</w:t>
            </w:r>
          </w:p>
        </w:tc>
        <w:tc>
          <w:tcPr>
            <w:tcW w:w="2616" w:type="dxa"/>
            <w:tcBorders>
              <w:top w:val="single" w:sz="4" w:space="0" w:color="auto"/>
              <w:left w:val="single" w:sz="4" w:space="0" w:color="auto"/>
              <w:bottom w:val="single" w:sz="4" w:space="0" w:color="auto"/>
              <w:right w:val="single" w:sz="4" w:space="0" w:color="auto"/>
            </w:tcBorders>
            <w:shd w:val="clear" w:color="auto" w:fill="B5C0D8"/>
            <w:hideMark/>
          </w:tcPr>
          <w:p w14:paraId="5AC5D87A" w14:textId="77777777" w:rsidR="00B52D05" w:rsidRPr="00FC6636" w:rsidRDefault="00B52D05" w:rsidP="00B669AC">
            <w:pPr>
              <w:jc w:val="center"/>
              <w:rPr>
                <w:rFonts w:ascii="Times New Roman" w:hAnsi="Times New Roman"/>
                <w:b/>
              </w:rPr>
            </w:pPr>
            <w:r w:rsidRPr="00FC6636">
              <w:rPr>
                <w:rFonts w:ascii="Times New Roman" w:hAnsi="Times New Roman"/>
                <w:b/>
              </w:rPr>
              <w:t>Naziv programa</w:t>
            </w:r>
          </w:p>
        </w:tc>
        <w:tc>
          <w:tcPr>
            <w:tcW w:w="2126" w:type="dxa"/>
            <w:tcBorders>
              <w:top w:val="single" w:sz="4" w:space="0" w:color="auto"/>
              <w:left w:val="single" w:sz="4" w:space="0" w:color="auto"/>
              <w:bottom w:val="single" w:sz="4" w:space="0" w:color="auto"/>
              <w:right w:val="single" w:sz="4" w:space="0" w:color="auto"/>
            </w:tcBorders>
            <w:shd w:val="clear" w:color="auto" w:fill="B5C0D8"/>
            <w:hideMark/>
          </w:tcPr>
          <w:p w14:paraId="730EB2F5" w14:textId="77777777" w:rsidR="00B52D05" w:rsidRPr="00FC6636" w:rsidRDefault="00B52D05" w:rsidP="00B669AC">
            <w:pPr>
              <w:jc w:val="center"/>
              <w:rPr>
                <w:rFonts w:ascii="Times New Roman" w:hAnsi="Times New Roman"/>
                <w:b/>
              </w:rPr>
            </w:pPr>
            <w:r w:rsidRPr="00FC6636">
              <w:rPr>
                <w:rFonts w:ascii="Times New Roman" w:hAnsi="Times New Roman"/>
                <w:b/>
              </w:rPr>
              <w:t>Tekući plan 2026.</w:t>
            </w:r>
          </w:p>
        </w:tc>
        <w:tc>
          <w:tcPr>
            <w:tcW w:w="1843" w:type="dxa"/>
            <w:tcBorders>
              <w:top w:val="single" w:sz="4" w:space="0" w:color="auto"/>
              <w:left w:val="single" w:sz="4" w:space="0" w:color="auto"/>
              <w:bottom w:val="single" w:sz="4" w:space="0" w:color="auto"/>
              <w:right w:val="single" w:sz="4" w:space="0" w:color="auto"/>
            </w:tcBorders>
            <w:shd w:val="clear" w:color="auto" w:fill="B5C0D8"/>
            <w:hideMark/>
          </w:tcPr>
          <w:p w14:paraId="15F45DC3" w14:textId="77777777" w:rsidR="00B52D05" w:rsidRPr="00FC6636" w:rsidRDefault="00B52D05" w:rsidP="00B669AC">
            <w:pPr>
              <w:jc w:val="center"/>
              <w:rPr>
                <w:rFonts w:ascii="Times New Roman" w:hAnsi="Times New Roman"/>
                <w:b/>
              </w:rPr>
            </w:pPr>
            <w:r w:rsidRPr="00FC6636">
              <w:rPr>
                <w:rFonts w:ascii="Times New Roman" w:hAnsi="Times New Roman"/>
                <w:b/>
              </w:rPr>
              <w:t>Povećanje/</w:t>
            </w:r>
          </w:p>
          <w:p w14:paraId="5ABDC5F3" w14:textId="77777777" w:rsidR="00B52D05" w:rsidRPr="00FC6636" w:rsidRDefault="00B52D05" w:rsidP="00B669AC">
            <w:pPr>
              <w:jc w:val="center"/>
              <w:rPr>
                <w:rFonts w:ascii="Times New Roman" w:hAnsi="Times New Roman"/>
                <w:b/>
              </w:rPr>
            </w:pPr>
            <w:r w:rsidRPr="00FC6636">
              <w:rPr>
                <w:rFonts w:ascii="Times New Roman" w:hAnsi="Times New Roman"/>
                <w:b/>
              </w:rPr>
              <w:t>smanjenje</w:t>
            </w:r>
          </w:p>
        </w:tc>
        <w:tc>
          <w:tcPr>
            <w:tcW w:w="1813" w:type="dxa"/>
            <w:tcBorders>
              <w:top w:val="single" w:sz="4" w:space="0" w:color="auto"/>
              <w:left w:val="single" w:sz="4" w:space="0" w:color="auto"/>
              <w:bottom w:val="single" w:sz="4" w:space="0" w:color="auto"/>
              <w:right w:val="single" w:sz="4" w:space="0" w:color="auto"/>
            </w:tcBorders>
            <w:shd w:val="clear" w:color="auto" w:fill="B5C0D8"/>
            <w:hideMark/>
          </w:tcPr>
          <w:p w14:paraId="3D5FD963" w14:textId="77777777" w:rsidR="00B52D05" w:rsidRPr="00FC6636" w:rsidRDefault="00B52D05" w:rsidP="00B669AC">
            <w:pPr>
              <w:jc w:val="center"/>
              <w:rPr>
                <w:rFonts w:ascii="Times New Roman" w:hAnsi="Times New Roman"/>
                <w:b/>
              </w:rPr>
            </w:pPr>
            <w:r w:rsidRPr="00FC6636">
              <w:rPr>
                <w:rFonts w:ascii="Times New Roman" w:hAnsi="Times New Roman"/>
                <w:b/>
              </w:rPr>
              <w:t>Novi plan 2026.</w:t>
            </w:r>
          </w:p>
        </w:tc>
      </w:tr>
      <w:tr w:rsidR="00B52D05" w:rsidRPr="00FC6636" w14:paraId="0C5ABBB1" w14:textId="77777777" w:rsidTr="00504F63">
        <w:tc>
          <w:tcPr>
            <w:tcW w:w="781" w:type="dxa"/>
            <w:tcBorders>
              <w:top w:val="single" w:sz="4" w:space="0" w:color="auto"/>
              <w:left w:val="single" w:sz="4" w:space="0" w:color="auto"/>
              <w:bottom w:val="single" w:sz="4" w:space="0" w:color="auto"/>
              <w:right w:val="single" w:sz="4" w:space="0" w:color="auto"/>
            </w:tcBorders>
            <w:hideMark/>
          </w:tcPr>
          <w:p w14:paraId="6B799B32" w14:textId="77777777" w:rsidR="00B52D05" w:rsidRPr="00FC6636" w:rsidRDefault="00B52D05" w:rsidP="00B669AC">
            <w:pPr>
              <w:jc w:val="center"/>
              <w:rPr>
                <w:rFonts w:ascii="Times New Roman" w:hAnsi="Times New Roman"/>
                <w:bCs/>
              </w:rPr>
            </w:pPr>
            <w:r w:rsidRPr="00FC6636">
              <w:rPr>
                <w:rFonts w:ascii="Times New Roman" w:hAnsi="Times New Roman"/>
                <w:bCs/>
              </w:rPr>
              <w:t>1.</w:t>
            </w:r>
          </w:p>
        </w:tc>
        <w:tc>
          <w:tcPr>
            <w:tcW w:w="2616" w:type="dxa"/>
            <w:tcBorders>
              <w:top w:val="single" w:sz="4" w:space="0" w:color="auto"/>
              <w:left w:val="single" w:sz="4" w:space="0" w:color="auto"/>
              <w:bottom w:val="single" w:sz="4" w:space="0" w:color="auto"/>
              <w:right w:val="single" w:sz="4" w:space="0" w:color="auto"/>
            </w:tcBorders>
          </w:tcPr>
          <w:p w14:paraId="3343B0BF" w14:textId="77777777" w:rsidR="00B52D05" w:rsidRPr="00FC6636" w:rsidRDefault="00B52D05" w:rsidP="00B669AC">
            <w:pPr>
              <w:rPr>
                <w:rFonts w:ascii="Times New Roman" w:hAnsi="Times New Roman"/>
                <w:bCs/>
              </w:rPr>
            </w:pPr>
            <w:r w:rsidRPr="00FC6636">
              <w:rPr>
                <w:rFonts w:ascii="Times New Roman" w:hAnsi="Times New Roman"/>
                <w:bCs/>
              </w:rPr>
              <w:t>A0000284-Redovna djelatnost</w:t>
            </w:r>
          </w:p>
        </w:tc>
        <w:tc>
          <w:tcPr>
            <w:tcW w:w="2126" w:type="dxa"/>
            <w:tcBorders>
              <w:top w:val="single" w:sz="4" w:space="0" w:color="auto"/>
              <w:left w:val="single" w:sz="4" w:space="0" w:color="auto"/>
              <w:bottom w:val="single" w:sz="4" w:space="0" w:color="auto"/>
              <w:right w:val="single" w:sz="4" w:space="0" w:color="auto"/>
            </w:tcBorders>
            <w:vAlign w:val="center"/>
          </w:tcPr>
          <w:p w14:paraId="46E0524C" w14:textId="77777777" w:rsidR="00B52D05" w:rsidRPr="00FC6636" w:rsidRDefault="00B52D05" w:rsidP="00504F63">
            <w:pPr>
              <w:jc w:val="center"/>
              <w:rPr>
                <w:rFonts w:ascii="Times New Roman" w:hAnsi="Times New Roman"/>
                <w:bCs/>
              </w:rPr>
            </w:pPr>
            <w:r w:rsidRPr="00FC6636">
              <w:rPr>
                <w:rFonts w:ascii="Times New Roman" w:hAnsi="Times New Roman"/>
                <w:bCs/>
              </w:rPr>
              <w:t>13.906.950,00 €</w:t>
            </w:r>
          </w:p>
        </w:tc>
        <w:tc>
          <w:tcPr>
            <w:tcW w:w="1843" w:type="dxa"/>
            <w:tcBorders>
              <w:top w:val="single" w:sz="4" w:space="0" w:color="auto"/>
              <w:left w:val="single" w:sz="4" w:space="0" w:color="auto"/>
              <w:bottom w:val="single" w:sz="4" w:space="0" w:color="auto"/>
              <w:right w:val="single" w:sz="4" w:space="0" w:color="auto"/>
            </w:tcBorders>
            <w:vAlign w:val="center"/>
          </w:tcPr>
          <w:p w14:paraId="26C20F51" w14:textId="77777777" w:rsidR="00B52D05" w:rsidRPr="00FC6636" w:rsidRDefault="00B52D05" w:rsidP="00504F63">
            <w:pPr>
              <w:jc w:val="center"/>
              <w:rPr>
                <w:rFonts w:ascii="Times New Roman" w:hAnsi="Times New Roman"/>
                <w:bCs/>
              </w:rPr>
            </w:pPr>
            <w:r w:rsidRPr="00FC6636">
              <w:rPr>
                <w:rFonts w:ascii="Times New Roman" w:hAnsi="Times New Roman"/>
                <w:bCs/>
              </w:rPr>
              <w:t>866.516,00 €</w:t>
            </w:r>
          </w:p>
        </w:tc>
        <w:tc>
          <w:tcPr>
            <w:tcW w:w="1813" w:type="dxa"/>
            <w:tcBorders>
              <w:top w:val="single" w:sz="4" w:space="0" w:color="auto"/>
              <w:left w:val="single" w:sz="4" w:space="0" w:color="auto"/>
              <w:bottom w:val="single" w:sz="4" w:space="0" w:color="auto"/>
              <w:right w:val="single" w:sz="4" w:space="0" w:color="auto"/>
            </w:tcBorders>
            <w:vAlign w:val="center"/>
          </w:tcPr>
          <w:p w14:paraId="7DD26ADE" w14:textId="77777777" w:rsidR="00B52D05" w:rsidRPr="00FC6636" w:rsidRDefault="00B52D05" w:rsidP="00504F63">
            <w:pPr>
              <w:jc w:val="center"/>
              <w:rPr>
                <w:rFonts w:ascii="Times New Roman" w:hAnsi="Times New Roman"/>
                <w:bCs/>
              </w:rPr>
            </w:pPr>
            <w:r w:rsidRPr="00FC6636">
              <w:rPr>
                <w:rFonts w:ascii="Times New Roman" w:hAnsi="Times New Roman"/>
                <w:bCs/>
              </w:rPr>
              <w:t>14.773.466,00 €</w:t>
            </w:r>
          </w:p>
        </w:tc>
      </w:tr>
      <w:tr w:rsidR="00B52D05" w:rsidRPr="00FC6636" w14:paraId="0582AC3A" w14:textId="77777777" w:rsidTr="00504F63">
        <w:tc>
          <w:tcPr>
            <w:tcW w:w="781" w:type="dxa"/>
            <w:tcBorders>
              <w:top w:val="single" w:sz="4" w:space="0" w:color="auto"/>
              <w:left w:val="single" w:sz="4" w:space="0" w:color="auto"/>
              <w:bottom w:val="single" w:sz="4" w:space="0" w:color="auto"/>
              <w:right w:val="single" w:sz="4" w:space="0" w:color="auto"/>
            </w:tcBorders>
          </w:tcPr>
          <w:p w14:paraId="0FDF1E4A" w14:textId="77777777" w:rsidR="00B52D05" w:rsidRPr="00FC6636" w:rsidRDefault="00B52D05" w:rsidP="00B669AC">
            <w:pPr>
              <w:jc w:val="center"/>
              <w:rPr>
                <w:rFonts w:ascii="Times New Roman" w:hAnsi="Times New Roman"/>
                <w:bCs/>
              </w:rPr>
            </w:pPr>
            <w:r w:rsidRPr="00FC6636">
              <w:rPr>
                <w:rFonts w:ascii="Times New Roman" w:hAnsi="Times New Roman"/>
                <w:bCs/>
              </w:rPr>
              <w:t>2.</w:t>
            </w:r>
          </w:p>
        </w:tc>
        <w:tc>
          <w:tcPr>
            <w:tcW w:w="2616" w:type="dxa"/>
            <w:tcBorders>
              <w:top w:val="single" w:sz="4" w:space="0" w:color="auto"/>
              <w:left w:val="single" w:sz="4" w:space="0" w:color="auto"/>
              <w:bottom w:val="single" w:sz="4" w:space="0" w:color="auto"/>
              <w:right w:val="single" w:sz="4" w:space="0" w:color="auto"/>
            </w:tcBorders>
          </w:tcPr>
          <w:p w14:paraId="7D99BE11" w14:textId="77777777" w:rsidR="00B52D05" w:rsidRPr="00FC6636" w:rsidRDefault="00B52D05" w:rsidP="00B669AC">
            <w:pPr>
              <w:rPr>
                <w:rFonts w:ascii="Times New Roman" w:hAnsi="Times New Roman"/>
                <w:bCs/>
              </w:rPr>
            </w:pPr>
            <w:r w:rsidRPr="00FC6636">
              <w:rPr>
                <w:rFonts w:ascii="Times New Roman" w:hAnsi="Times New Roman"/>
                <w:bCs/>
              </w:rPr>
              <w:t>K000019-Ulaganja u opremu zdravstva-DEC</w:t>
            </w:r>
          </w:p>
        </w:tc>
        <w:tc>
          <w:tcPr>
            <w:tcW w:w="2126" w:type="dxa"/>
            <w:tcBorders>
              <w:top w:val="single" w:sz="4" w:space="0" w:color="auto"/>
              <w:left w:val="single" w:sz="4" w:space="0" w:color="auto"/>
              <w:bottom w:val="single" w:sz="4" w:space="0" w:color="auto"/>
              <w:right w:val="single" w:sz="4" w:space="0" w:color="auto"/>
            </w:tcBorders>
            <w:vAlign w:val="center"/>
          </w:tcPr>
          <w:p w14:paraId="0E1D936E" w14:textId="77777777" w:rsidR="00B52D05" w:rsidRPr="00FC6636" w:rsidRDefault="00B52D05" w:rsidP="00504F63">
            <w:pPr>
              <w:jc w:val="center"/>
              <w:rPr>
                <w:rFonts w:ascii="Times New Roman" w:hAnsi="Times New Roman"/>
                <w:bCs/>
              </w:rPr>
            </w:pPr>
            <w:r w:rsidRPr="00FC6636">
              <w:rPr>
                <w:rFonts w:ascii="Times New Roman" w:hAnsi="Times New Roman"/>
                <w:bCs/>
              </w:rPr>
              <w:t>578.000,00 €</w:t>
            </w:r>
          </w:p>
        </w:tc>
        <w:tc>
          <w:tcPr>
            <w:tcW w:w="1843" w:type="dxa"/>
            <w:tcBorders>
              <w:top w:val="single" w:sz="4" w:space="0" w:color="auto"/>
              <w:left w:val="single" w:sz="4" w:space="0" w:color="auto"/>
              <w:bottom w:val="single" w:sz="4" w:space="0" w:color="auto"/>
              <w:right w:val="single" w:sz="4" w:space="0" w:color="auto"/>
            </w:tcBorders>
            <w:vAlign w:val="center"/>
          </w:tcPr>
          <w:p w14:paraId="1FADA32D" w14:textId="77777777" w:rsidR="00B52D05" w:rsidRPr="00FC6636" w:rsidRDefault="00B52D05" w:rsidP="00504F63">
            <w:pPr>
              <w:jc w:val="center"/>
              <w:rPr>
                <w:rFonts w:ascii="Times New Roman" w:hAnsi="Times New Roman"/>
                <w:bCs/>
              </w:rPr>
            </w:pPr>
            <w:r w:rsidRPr="00FC6636">
              <w:rPr>
                <w:rFonts w:ascii="Times New Roman" w:hAnsi="Times New Roman"/>
                <w:bCs/>
              </w:rPr>
              <w:t>-82.359,00 €</w:t>
            </w:r>
          </w:p>
        </w:tc>
        <w:tc>
          <w:tcPr>
            <w:tcW w:w="1813" w:type="dxa"/>
            <w:tcBorders>
              <w:top w:val="single" w:sz="4" w:space="0" w:color="auto"/>
              <w:left w:val="single" w:sz="4" w:space="0" w:color="auto"/>
              <w:bottom w:val="single" w:sz="4" w:space="0" w:color="auto"/>
              <w:right w:val="single" w:sz="4" w:space="0" w:color="auto"/>
            </w:tcBorders>
            <w:vAlign w:val="center"/>
          </w:tcPr>
          <w:p w14:paraId="6359C25F" w14:textId="77777777" w:rsidR="00B52D05" w:rsidRPr="00FC6636" w:rsidRDefault="00B52D05" w:rsidP="00504F63">
            <w:pPr>
              <w:jc w:val="center"/>
              <w:rPr>
                <w:rFonts w:ascii="Times New Roman" w:hAnsi="Times New Roman"/>
                <w:bCs/>
              </w:rPr>
            </w:pPr>
            <w:r w:rsidRPr="00FC6636">
              <w:rPr>
                <w:rFonts w:ascii="Times New Roman" w:hAnsi="Times New Roman"/>
                <w:bCs/>
              </w:rPr>
              <w:t>495.641,00 €</w:t>
            </w:r>
          </w:p>
        </w:tc>
      </w:tr>
      <w:tr w:rsidR="00B52D05" w:rsidRPr="00FC6636" w14:paraId="43DAC3D7" w14:textId="77777777" w:rsidTr="00504F63">
        <w:tc>
          <w:tcPr>
            <w:tcW w:w="781" w:type="dxa"/>
            <w:tcBorders>
              <w:top w:val="single" w:sz="4" w:space="0" w:color="auto"/>
              <w:left w:val="single" w:sz="4" w:space="0" w:color="auto"/>
              <w:bottom w:val="single" w:sz="4" w:space="0" w:color="auto"/>
              <w:right w:val="single" w:sz="4" w:space="0" w:color="auto"/>
            </w:tcBorders>
          </w:tcPr>
          <w:p w14:paraId="0115EE43" w14:textId="77777777" w:rsidR="00B52D05" w:rsidRPr="00FC6636" w:rsidRDefault="00B52D05" w:rsidP="00B669AC">
            <w:pPr>
              <w:jc w:val="center"/>
              <w:rPr>
                <w:rFonts w:ascii="Times New Roman" w:hAnsi="Times New Roman"/>
                <w:bCs/>
              </w:rPr>
            </w:pPr>
            <w:r w:rsidRPr="00FC6636">
              <w:rPr>
                <w:rFonts w:ascii="Times New Roman" w:hAnsi="Times New Roman"/>
                <w:bCs/>
              </w:rPr>
              <w:t>3.</w:t>
            </w:r>
          </w:p>
        </w:tc>
        <w:tc>
          <w:tcPr>
            <w:tcW w:w="2616" w:type="dxa"/>
            <w:tcBorders>
              <w:top w:val="single" w:sz="4" w:space="0" w:color="auto"/>
              <w:left w:val="single" w:sz="4" w:space="0" w:color="auto"/>
              <w:bottom w:val="single" w:sz="4" w:space="0" w:color="auto"/>
              <w:right w:val="single" w:sz="4" w:space="0" w:color="auto"/>
            </w:tcBorders>
          </w:tcPr>
          <w:p w14:paraId="416234DD" w14:textId="77777777" w:rsidR="00B52D05" w:rsidRPr="00FC6636" w:rsidRDefault="00B52D05" w:rsidP="00B669AC">
            <w:pPr>
              <w:rPr>
                <w:rFonts w:ascii="Times New Roman" w:hAnsi="Times New Roman"/>
                <w:bCs/>
              </w:rPr>
            </w:pPr>
            <w:r w:rsidRPr="00FC6636">
              <w:rPr>
                <w:rFonts w:ascii="Times New Roman" w:hAnsi="Times New Roman"/>
                <w:bCs/>
              </w:rPr>
              <w:t>A000066-Investicijsko i tekuće održavanje u zdravstvu-DEC</w:t>
            </w:r>
          </w:p>
        </w:tc>
        <w:tc>
          <w:tcPr>
            <w:tcW w:w="2126" w:type="dxa"/>
            <w:tcBorders>
              <w:top w:val="single" w:sz="4" w:space="0" w:color="auto"/>
              <w:left w:val="single" w:sz="4" w:space="0" w:color="auto"/>
              <w:bottom w:val="single" w:sz="4" w:space="0" w:color="auto"/>
              <w:right w:val="single" w:sz="4" w:space="0" w:color="auto"/>
            </w:tcBorders>
            <w:vAlign w:val="center"/>
          </w:tcPr>
          <w:p w14:paraId="6F92E8C9" w14:textId="77777777" w:rsidR="00B52D05" w:rsidRPr="00FC6636" w:rsidRDefault="00B52D05" w:rsidP="00504F63">
            <w:pPr>
              <w:jc w:val="center"/>
              <w:rPr>
                <w:rFonts w:ascii="Times New Roman" w:hAnsi="Times New Roman"/>
                <w:bCs/>
              </w:rPr>
            </w:pPr>
            <w:r w:rsidRPr="00FC6636">
              <w:rPr>
                <w:rFonts w:ascii="Times New Roman" w:hAnsi="Times New Roman"/>
                <w:bCs/>
              </w:rPr>
              <w:t>108.664,00 €</w:t>
            </w:r>
          </w:p>
        </w:tc>
        <w:tc>
          <w:tcPr>
            <w:tcW w:w="1843" w:type="dxa"/>
            <w:tcBorders>
              <w:top w:val="single" w:sz="4" w:space="0" w:color="auto"/>
              <w:left w:val="single" w:sz="4" w:space="0" w:color="auto"/>
              <w:bottom w:val="single" w:sz="4" w:space="0" w:color="auto"/>
              <w:right w:val="single" w:sz="4" w:space="0" w:color="auto"/>
            </w:tcBorders>
            <w:vAlign w:val="center"/>
          </w:tcPr>
          <w:p w14:paraId="71F95EE7" w14:textId="77777777" w:rsidR="00B52D05" w:rsidRPr="00FC6636" w:rsidRDefault="00B52D05" w:rsidP="00504F63">
            <w:pPr>
              <w:jc w:val="center"/>
              <w:rPr>
                <w:rFonts w:ascii="Times New Roman" w:hAnsi="Times New Roman"/>
                <w:bCs/>
              </w:rPr>
            </w:pPr>
            <w:r w:rsidRPr="00FC6636">
              <w:rPr>
                <w:rFonts w:ascii="Times New Roman" w:hAnsi="Times New Roman"/>
                <w:bCs/>
              </w:rPr>
              <w:t>82.359,00 €</w:t>
            </w:r>
          </w:p>
        </w:tc>
        <w:tc>
          <w:tcPr>
            <w:tcW w:w="1813" w:type="dxa"/>
            <w:tcBorders>
              <w:top w:val="single" w:sz="4" w:space="0" w:color="auto"/>
              <w:left w:val="single" w:sz="4" w:space="0" w:color="auto"/>
              <w:bottom w:val="single" w:sz="4" w:space="0" w:color="auto"/>
              <w:right w:val="single" w:sz="4" w:space="0" w:color="auto"/>
            </w:tcBorders>
            <w:vAlign w:val="center"/>
          </w:tcPr>
          <w:p w14:paraId="06BAB5BD" w14:textId="77777777" w:rsidR="00B52D05" w:rsidRPr="00FC6636" w:rsidRDefault="00B52D05" w:rsidP="00504F63">
            <w:pPr>
              <w:jc w:val="center"/>
              <w:rPr>
                <w:rFonts w:ascii="Times New Roman" w:hAnsi="Times New Roman"/>
                <w:bCs/>
              </w:rPr>
            </w:pPr>
            <w:r w:rsidRPr="00FC6636">
              <w:rPr>
                <w:rFonts w:ascii="Times New Roman" w:hAnsi="Times New Roman"/>
                <w:bCs/>
              </w:rPr>
              <w:t>191.023,00 €</w:t>
            </w:r>
          </w:p>
        </w:tc>
      </w:tr>
      <w:tr w:rsidR="00B52D05" w:rsidRPr="00FC6636" w14:paraId="3F9AE3DE" w14:textId="77777777" w:rsidTr="00504F63">
        <w:tc>
          <w:tcPr>
            <w:tcW w:w="781" w:type="dxa"/>
            <w:tcBorders>
              <w:top w:val="single" w:sz="4" w:space="0" w:color="auto"/>
              <w:left w:val="single" w:sz="4" w:space="0" w:color="auto"/>
              <w:bottom w:val="single" w:sz="4" w:space="0" w:color="auto"/>
              <w:right w:val="single" w:sz="4" w:space="0" w:color="auto"/>
            </w:tcBorders>
          </w:tcPr>
          <w:p w14:paraId="3A97E114" w14:textId="77777777" w:rsidR="00B52D05" w:rsidRPr="00FC6636" w:rsidRDefault="00B52D05" w:rsidP="00B669AC">
            <w:pPr>
              <w:jc w:val="center"/>
              <w:rPr>
                <w:rFonts w:ascii="Times New Roman" w:hAnsi="Times New Roman"/>
                <w:bCs/>
              </w:rPr>
            </w:pPr>
            <w:r w:rsidRPr="00FC6636">
              <w:rPr>
                <w:rFonts w:ascii="Times New Roman" w:hAnsi="Times New Roman"/>
                <w:bCs/>
              </w:rPr>
              <w:t>4.</w:t>
            </w:r>
          </w:p>
        </w:tc>
        <w:tc>
          <w:tcPr>
            <w:tcW w:w="2616" w:type="dxa"/>
            <w:tcBorders>
              <w:top w:val="single" w:sz="4" w:space="0" w:color="auto"/>
              <w:left w:val="single" w:sz="4" w:space="0" w:color="auto"/>
              <w:bottom w:val="single" w:sz="4" w:space="0" w:color="auto"/>
              <w:right w:val="single" w:sz="4" w:space="0" w:color="auto"/>
            </w:tcBorders>
          </w:tcPr>
          <w:p w14:paraId="6FA28B2A" w14:textId="77777777" w:rsidR="00B52D05" w:rsidRPr="00FC6636" w:rsidRDefault="00B52D05" w:rsidP="00B669AC">
            <w:pPr>
              <w:rPr>
                <w:rFonts w:ascii="Times New Roman" w:hAnsi="Times New Roman"/>
                <w:bCs/>
              </w:rPr>
            </w:pPr>
            <w:r w:rsidRPr="00FC6636">
              <w:rPr>
                <w:rFonts w:ascii="Times New Roman" w:hAnsi="Times New Roman"/>
                <w:bCs/>
              </w:rPr>
              <w:t>T000099-Specijalizacije liječnika</w:t>
            </w:r>
          </w:p>
        </w:tc>
        <w:tc>
          <w:tcPr>
            <w:tcW w:w="2126" w:type="dxa"/>
            <w:tcBorders>
              <w:top w:val="single" w:sz="4" w:space="0" w:color="auto"/>
              <w:left w:val="single" w:sz="4" w:space="0" w:color="auto"/>
              <w:bottom w:val="single" w:sz="4" w:space="0" w:color="auto"/>
              <w:right w:val="single" w:sz="4" w:space="0" w:color="auto"/>
            </w:tcBorders>
            <w:vAlign w:val="center"/>
          </w:tcPr>
          <w:p w14:paraId="49C1AE5D" w14:textId="77777777" w:rsidR="00B52D05" w:rsidRPr="00FC6636" w:rsidRDefault="00B52D05" w:rsidP="00504F63">
            <w:pPr>
              <w:jc w:val="center"/>
              <w:rPr>
                <w:rFonts w:ascii="Times New Roman" w:hAnsi="Times New Roman"/>
                <w:bCs/>
              </w:rPr>
            </w:pPr>
            <w:r w:rsidRPr="00FC6636">
              <w:rPr>
                <w:rFonts w:ascii="Times New Roman" w:hAnsi="Times New Roman"/>
                <w:bCs/>
              </w:rPr>
              <w:t>143.400,00 €</w:t>
            </w:r>
          </w:p>
        </w:tc>
        <w:tc>
          <w:tcPr>
            <w:tcW w:w="1843" w:type="dxa"/>
            <w:tcBorders>
              <w:top w:val="single" w:sz="4" w:space="0" w:color="auto"/>
              <w:left w:val="single" w:sz="4" w:space="0" w:color="auto"/>
              <w:bottom w:val="single" w:sz="4" w:space="0" w:color="auto"/>
              <w:right w:val="single" w:sz="4" w:space="0" w:color="auto"/>
            </w:tcBorders>
            <w:vAlign w:val="center"/>
          </w:tcPr>
          <w:p w14:paraId="264AF30A" w14:textId="77777777" w:rsidR="00B52D05" w:rsidRPr="00FC6636" w:rsidRDefault="00B52D05" w:rsidP="00504F63">
            <w:pPr>
              <w:jc w:val="center"/>
              <w:rPr>
                <w:rFonts w:ascii="Times New Roman" w:hAnsi="Times New Roman"/>
                <w:bCs/>
              </w:rPr>
            </w:pPr>
            <w:r w:rsidRPr="00FC6636">
              <w:rPr>
                <w:rFonts w:ascii="Times New Roman" w:hAnsi="Times New Roman"/>
                <w:bCs/>
              </w:rPr>
              <w:t>85.600,00 €</w:t>
            </w:r>
          </w:p>
        </w:tc>
        <w:tc>
          <w:tcPr>
            <w:tcW w:w="1813" w:type="dxa"/>
            <w:tcBorders>
              <w:top w:val="single" w:sz="4" w:space="0" w:color="auto"/>
              <w:left w:val="single" w:sz="4" w:space="0" w:color="auto"/>
              <w:bottom w:val="single" w:sz="4" w:space="0" w:color="auto"/>
              <w:right w:val="single" w:sz="4" w:space="0" w:color="auto"/>
            </w:tcBorders>
            <w:vAlign w:val="center"/>
          </w:tcPr>
          <w:p w14:paraId="245A8487" w14:textId="77777777" w:rsidR="00B52D05" w:rsidRPr="00FC6636" w:rsidRDefault="00B52D05" w:rsidP="00504F63">
            <w:pPr>
              <w:jc w:val="center"/>
              <w:rPr>
                <w:rFonts w:ascii="Times New Roman" w:hAnsi="Times New Roman"/>
                <w:bCs/>
              </w:rPr>
            </w:pPr>
            <w:r w:rsidRPr="00FC6636">
              <w:rPr>
                <w:rFonts w:ascii="Times New Roman" w:hAnsi="Times New Roman"/>
                <w:bCs/>
              </w:rPr>
              <w:t>229.000,00 €</w:t>
            </w:r>
          </w:p>
        </w:tc>
      </w:tr>
      <w:tr w:rsidR="00B52D05" w:rsidRPr="00FC6636" w14:paraId="691A8DCB" w14:textId="77777777" w:rsidTr="00504F63">
        <w:tc>
          <w:tcPr>
            <w:tcW w:w="781" w:type="dxa"/>
            <w:tcBorders>
              <w:top w:val="single" w:sz="4" w:space="0" w:color="auto"/>
              <w:left w:val="single" w:sz="4" w:space="0" w:color="auto"/>
              <w:bottom w:val="single" w:sz="4" w:space="0" w:color="auto"/>
              <w:right w:val="single" w:sz="4" w:space="0" w:color="auto"/>
            </w:tcBorders>
          </w:tcPr>
          <w:p w14:paraId="342497A9" w14:textId="77777777" w:rsidR="00B52D05" w:rsidRPr="00FC6636" w:rsidRDefault="00B52D05" w:rsidP="00B669AC">
            <w:pPr>
              <w:jc w:val="center"/>
              <w:rPr>
                <w:rFonts w:ascii="Times New Roman" w:hAnsi="Times New Roman"/>
                <w:bCs/>
              </w:rPr>
            </w:pPr>
            <w:r w:rsidRPr="00FC6636">
              <w:rPr>
                <w:rFonts w:ascii="Times New Roman" w:hAnsi="Times New Roman"/>
                <w:bCs/>
              </w:rPr>
              <w:lastRenderedPageBreak/>
              <w:t>5.</w:t>
            </w:r>
          </w:p>
        </w:tc>
        <w:tc>
          <w:tcPr>
            <w:tcW w:w="2616" w:type="dxa"/>
            <w:tcBorders>
              <w:top w:val="single" w:sz="4" w:space="0" w:color="auto"/>
              <w:left w:val="single" w:sz="4" w:space="0" w:color="auto"/>
              <w:bottom w:val="single" w:sz="4" w:space="0" w:color="auto"/>
              <w:right w:val="single" w:sz="4" w:space="0" w:color="auto"/>
            </w:tcBorders>
          </w:tcPr>
          <w:p w14:paraId="7ADB0A54" w14:textId="77777777" w:rsidR="00B52D05" w:rsidRPr="00FC6636" w:rsidRDefault="00B52D05" w:rsidP="00B669AC">
            <w:pPr>
              <w:rPr>
                <w:rFonts w:ascii="Times New Roman" w:hAnsi="Times New Roman"/>
                <w:bCs/>
              </w:rPr>
            </w:pPr>
            <w:r w:rsidRPr="00FC6636">
              <w:rPr>
                <w:rFonts w:ascii="Times New Roman" w:hAnsi="Times New Roman"/>
                <w:bCs/>
              </w:rPr>
              <w:t>A000373-Sufinanciranje redovne djelatnosti (iznad standarda)</w:t>
            </w:r>
          </w:p>
        </w:tc>
        <w:tc>
          <w:tcPr>
            <w:tcW w:w="2126" w:type="dxa"/>
            <w:tcBorders>
              <w:top w:val="single" w:sz="4" w:space="0" w:color="auto"/>
              <w:left w:val="single" w:sz="4" w:space="0" w:color="auto"/>
              <w:bottom w:val="single" w:sz="4" w:space="0" w:color="auto"/>
              <w:right w:val="single" w:sz="4" w:space="0" w:color="auto"/>
            </w:tcBorders>
            <w:vAlign w:val="center"/>
          </w:tcPr>
          <w:p w14:paraId="402833D9" w14:textId="77777777" w:rsidR="00B52D05" w:rsidRPr="00FC6636" w:rsidRDefault="00B52D05" w:rsidP="00504F63">
            <w:pPr>
              <w:jc w:val="center"/>
              <w:rPr>
                <w:rFonts w:ascii="Times New Roman" w:hAnsi="Times New Roman"/>
                <w:bCs/>
              </w:rPr>
            </w:pPr>
            <w:r w:rsidRPr="00FC6636">
              <w:rPr>
                <w:rFonts w:ascii="Times New Roman" w:hAnsi="Times New Roman"/>
                <w:bCs/>
                <w:color w:val="000000"/>
              </w:rPr>
              <w:t>100.000,00 €</w:t>
            </w:r>
          </w:p>
        </w:tc>
        <w:tc>
          <w:tcPr>
            <w:tcW w:w="1843" w:type="dxa"/>
            <w:tcBorders>
              <w:top w:val="single" w:sz="4" w:space="0" w:color="auto"/>
              <w:left w:val="single" w:sz="4" w:space="0" w:color="auto"/>
              <w:bottom w:val="single" w:sz="4" w:space="0" w:color="auto"/>
              <w:right w:val="single" w:sz="4" w:space="0" w:color="auto"/>
            </w:tcBorders>
            <w:vAlign w:val="center"/>
          </w:tcPr>
          <w:p w14:paraId="6159E512" w14:textId="77777777" w:rsidR="00B52D05" w:rsidRPr="00FC6636" w:rsidRDefault="00B52D05" w:rsidP="00504F63">
            <w:pPr>
              <w:jc w:val="center"/>
              <w:rPr>
                <w:rFonts w:ascii="Times New Roman" w:hAnsi="Times New Roman"/>
                <w:bCs/>
              </w:rPr>
            </w:pPr>
            <w:r w:rsidRPr="00FC6636">
              <w:rPr>
                <w:rFonts w:ascii="Times New Roman" w:hAnsi="Times New Roman"/>
                <w:bCs/>
                <w:color w:val="000000"/>
              </w:rPr>
              <w:t>-20.000,00 €</w:t>
            </w:r>
          </w:p>
        </w:tc>
        <w:tc>
          <w:tcPr>
            <w:tcW w:w="1813" w:type="dxa"/>
            <w:tcBorders>
              <w:top w:val="single" w:sz="4" w:space="0" w:color="auto"/>
              <w:left w:val="single" w:sz="4" w:space="0" w:color="auto"/>
              <w:bottom w:val="single" w:sz="4" w:space="0" w:color="auto"/>
              <w:right w:val="single" w:sz="4" w:space="0" w:color="auto"/>
            </w:tcBorders>
            <w:vAlign w:val="center"/>
          </w:tcPr>
          <w:p w14:paraId="50B5CA31" w14:textId="77777777" w:rsidR="00B52D05" w:rsidRPr="00FC6636" w:rsidRDefault="00B52D05" w:rsidP="00504F63">
            <w:pPr>
              <w:jc w:val="center"/>
              <w:rPr>
                <w:rFonts w:ascii="Times New Roman" w:hAnsi="Times New Roman"/>
                <w:bCs/>
              </w:rPr>
            </w:pPr>
            <w:r w:rsidRPr="00FC6636">
              <w:rPr>
                <w:rFonts w:ascii="Times New Roman" w:hAnsi="Times New Roman"/>
                <w:bCs/>
                <w:color w:val="000000"/>
              </w:rPr>
              <w:t>80.000,00 €</w:t>
            </w:r>
          </w:p>
        </w:tc>
      </w:tr>
      <w:tr w:rsidR="00B52D05" w:rsidRPr="00FC6636" w14:paraId="6B422736" w14:textId="77777777" w:rsidTr="00504F63">
        <w:tc>
          <w:tcPr>
            <w:tcW w:w="781" w:type="dxa"/>
            <w:tcBorders>
              <w:top w:val="single" w:sz="4" w:space="0" w:color="auto"/>
              <w:left w:val="single" w:sz="4" w:space="0" w:color="auto"/>
              <w:bottom w:val="single" w:sz="4" w:space="0" w:color="auto"/>
              <w:right w:val="single" w:sz="4" w:space="0" w:color="auto"/>
            </w:tcBorders>
          </w:tcPr>
          <w:p w14:paraId="3ABE9657" w14:textId="77777777" w:rsidR="00B52D05" w:rsidRPr="00FC6636" w:rsidRDefault="00B52D05" w:rsidP="00B669AC">
            <w:pPr>
              <w:jc w:val="center"/>
              <w:rPr>
                <w:rFonts w:ascii="Times New Roman" w:hAnsi="Times New Roman"/>
                <w:bCs/>
              </w:rPr>
            </w:pPr>
            <w:r w:rsidRPr="00FC6636">
              <w:rPr>
                <w:rFonts w:ascii="Times New Roman" w:hAnsi="Times New Roman"/>
                <w:bCs/>
              </w:rPr>
              <w:t>6.</w:t>
            </w:r>
          </w:p>
        </w:tc>
        <w:tc>
          <w:tcPr>
            <w:tcW w:w="2616" w:type="dxa"/>
            <w:tcBorders>
              <w:top w:val="single" w:sz="4" w:space="0" w:color="auto"/>
              <w:left w:val="single" w:sz="4" w:space="0" w:color="auto"/>
              <w:bottom w:val="single" w:sz="4" w:space="0" w:color="auto"/>
              <w:right w:val="single" w:sz="4" w:space="0" w:color="auto"/>
            </w:tcBorders>
          </w:tcPr>
          <w:p w14:paraId="3C9A492B" w14:textId="77777777" w:rsidR="00B52D05" w:rsidRPr="00FC6636" w:rsidRDefault="00B52D05" w:rsidP="00B669AC">
            <w:pPr>
              <w:rPr>
                <w:rFonts w:ascii="Times New Roman" w:hAnsi="Times New Roman"/>
                <w:bCs/>
              </w:rPr>
            </w:pPr>
            <w:r w:rsidRPr="00FC6636">
              <w:rPr>
                <w:rFonts w:ascii="Times New Roman" w:hAnsi="Times New Roman"/>
                <w:bCs/>
              </w:rPr>
              <w:t>K000187-Energetska obnova- Ispostava Garešnica</w:t>
            </w:r>
          </w:p>
        </w:tc>
        <w:tc>
          <w:tcPr>
            <w:tcW w:w="2126" w:type="dxa"/>
            <w:tcBorders>
              <w:top w:val="single" w:sz="4" w:space="0" w:color="auto"/>
              <w:left w:val="nil"/>
              <w:bottom w:val="single" w:sz="4" w:space="0" w:color="auto"/>
              <w:right w:val="single" w:sz="4" w:space="0" w:color="auto"/>
            </w:tcBorders>
            <w:vAlign w:val="center"/>
          </w:tcPr>
          <w:p w14:paraId="05F5CDFE"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rPr>
              <w:t>1.262.255,00 €</w:t>
            </w:r>
          </w:p>
        </w:tc>
        <w:tc>
          <w:tcPr>
            <w:tcW w:w="1843" w:type="dxa"/>
            <w:tcBorders>
              <w:top w:val="single" w:sz="4" w:space="0" w:color="auto"/>
              <w:left w:val="single" w:sz="4" w:space="0" w:color="auto"/>
              <w:bottom w:val="single" w:sz="4" w:space="0" w:color="auto"/>
              <w:right w:val="single" w:sz="4" w:space="0" w:color="auto"/>
            </w:tcBorders>
            <w:vAlign w:val="center"/>
          </w:tcPr>
          <w:p w14:paraId="41EC34CF"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rPr>
              <w:t>68.653,00 €</w:t>
            </w:r>
          </w:p>
        </w:tc>
        <w:tc>
          <w:tcPr>
            <w:tcW w:w="1813" w:type="dxa"/>
            <w:tcBorders>
              <w:top w:val="single" w:sz="4" w:space="0" w:color="auto"/>
              <w:left w:val="single" w:sz="4" w:space="0" w:color="auto"/>
              <w:bottom w:val="single" w:sz="4" w:space="0" w:color="auto"/>
              <w:right w:val="single" w:sz="4" w:space="0" w:color="auto"/>
            </w:tcBorders>
            <w:vAlign w:val="center"/>
          </w:tcPr>
          <w:p w14:paraId="1DB2B122"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rPr>
              <w:t>1.330.908,00 €</w:t>
            </w:r>
          </w:p>
        </w:tc>
      </w:tr>
      <w:tr w:rsidR="00B52D05" w:rsidRPr="00FC6636" w14:paraId="0C6C6138" w14:textId="77777777" w:rsidTr="00504F63">
        <w:tc>
          <w:tcPr>
            <w:tcW w:w="781" w:type="dxa"/>
            <w:tcBorders>
              <w:top w:val="single" w:sz="4" w:space="0" w:color="auto"/>
              <w:left w:val="single" w:sz="4" w:space="0" w:color="auto"/>
              <w:bottom w:val="single" w:sz="4" w:space="0" w:color="auto"/>
              <w:right w:val="single" w:sz="4" w:space="0" w:color="auto"/>
            </w:tcBorders>
          </w:tcPr>
          <w:p w14:paraId="63E735DB" w14:textId="77777777" w:rsidR="00B52D05" w:rsidRPr="00FC6636" w:rsidRDefault="00B52D05" w:rsidP="00B669AC">
            <w:pPr>
              <w:jc w:val="center"/>
              <w:rPr>
                <w:rFonts w:ascii="Times New Roman" w:hAnsi="Times New Roman"/>
                <w:bCs/>
              </w:rPr>
            </w:pPr>
            <w:r w:rsidRPr="00FC6636">
              <w:rPr>
                <w:rFonts w:ascii="Times New Roman" w:hAnsi="Times New Roman"/>
                <w:bCs/>
              </w:rPr>
              <w:t>7.</w:t>
            </w:r>
          </w:p>
        </w:tc>
        <w:tc>
          <w:tcPr>
            <w:tcW w:w="2616" w:type="dxa"/>
            <w:tcBorders>
              <w:top w:val="single" w:sz="4" w:space="0" w:color="auto"/>
              <w:left w:val="single" w:sz="4" w:space="0" w:color="auto"/>
              <w:bottom w:val="single" w:sz="4" w:space="0" w:color="auto"/>
              <w:right w:val="single" w:sz="4" w:space="0" w:color="auto"/>
            </w:tcBorders>
          </w:tcPr>
          <w:p w14:paraId="3809FA7C" w14:textId="77777777" w:rsidR="00B52D05" w:rsidRPr="00FC6636" w:rsidRDefault="00B52D05" w:rsidP="00B669AC">
            <w:pPr>
              <w:rPr>
                <w:rFonts w:ascii="Times New Roman" w:hAnsi="Times New Roman"/>
                <w:bCs/>
              </w:rPr>
            </w:pPr>
            <w:r w:rsidRPr="00FC6636">
              <w:rPr>
                <w:rFonts w:ascii="Times New Roman" w:hAnsi="Times New Roman"/>
                <w:bCs/>
              </w:rPr>
              <w:t>K000188-Energetska obnova – Ispostava Grubišno Polje</w:t>
            </w:r>
          </w:p>
        </w:tc>
        <w:tc>
          <w:tcPr>
            <w:tcW w:w="2126" w:type="dxa"/>
            <w:tcBorders>
              <w:top w:val="single" w:sz="4" w:space="0" w:color="auto"/>
              <w:left w:val="nil"/>
              <w:bottom w:val="single" w:sz="4" w:space="0" w:color="auto"/>
              <w:right w:val="single" w:sz="4" w:space="0" w:color="auto"/>
            </w:tcBorders>
            <w:vAlign w:val="center"/>
          </w:tcPr>
          <w:p w14:paraId="71DB3E69"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324.282,00 €</w:t>
            </w:r>
          </w:p>
        </w:tc>
        <w:tc>
          <w:tcPr>
            <w:tcW w:w="1843" w:type="dxa"/>
            <w:tcBorders>
              <w:top w:val="single" w:sz="4" w:space="0" w:color="auto"/>
              <w:left w:val="single" w:sz="4" w:space="0" w:color="auto"/>
              <w:bottom w:val="single" w:sz="4" w:space="0" w:color="auto"/>
              <w:right w:val="single" w:sz="4" w:space="0" w:color="auto"/>
            </w:tcBorders>
            <w:vAlign w:val="center"/>
          </w:tcPr>
          <w:p w14:paraId="02F63A69"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-49.935,00 €</w:t>
            </w:r>
          </w:p>
        </w:tc>
        <w:tc>
          <w:tcPr>
            <w:tcW w:w="1813" w:type="dxa"/>
            <w:tcBorders>
              <w:top w:val="single" w:sz="4" w:space="0" w:color="auto"/>
              <w:left w:val="single" w:sz="4" w:space="0" w:color="auto"/>
              <w:bottom w:val="single" w:sz="4" w:space="0" w:color="auto"/>
              <w:right w:val="single" w:sz="4" w:space="0" w:color="auto"/>
            </w:tcBorders>
            <w:vAlign w:val="center"/>
          </w:tcPr>
          <w:p w14:paraId="3B2B6FCA"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274.347,00 €</w:t>
            </w:r>
          </w:p>
        </w:tc>
      </w:tr>
      <w:tr w:rsidR="00B52D05" w:rsidRPr="00FC6636" w14:paraId="721438E5" w14:textId="77777777" w:rsidTr="00504F63">
        <w:tc>
          <w:tcPr>
            <w:tcW w:w="781" w:type="dxa"/>
            <w:tcBorders>
              <w:top w:val="single" w:sz="4" w:space="0" w:color="auto"/>
              <w:left w:val="single" w:sz="4" w:space="0" w:color="auto"/>
              <w:bottom w:val="single" w:sz="4" w:space="0" w:color="auto"/>
              <w:right w:val="single" w:sz="4" w:space="0" w:color="auto"/>
            </w:tcBorders>
          </w:tcPr>
          <w:p w14:paraId="34DA5ABD" w14:textId="77777777" w:rsidR="00B52D05" w:rsidRPr="00FC6636" w:rsidRDefault="00B52D05" w:rsidP="00B669AC">
            <w:pPr>
              <w:jc w:val="center"/>
              <w:rPr>
                <w:rFonts w:ascii="Times New Roman" w:hAnsi="Times New Roman"/>
                <w:bCs/>
              </w:rPr>
            </w:pPr>
            <w:r w:rsidRPr="00FC6636">
              <w:rPr>
                <w:rFonts w:ascii="Times New Roman" w:hAnsi="Times New Roman"/>
                <w:bCs/>
              </w:rPr>
              <w:t>8.</w:t>
            </w:r>
          </w:p>
        </w:tc>
        <w:tc>
          <w:tcPr>
            <w:tcW w:w="2616" w:type="dxa"/>
            <w:tcBorders>
              <w:top w:val="single" w:sz="4" w:space="0" w:color="auto"/>
              <w:left w:val="single" w:sz="4" w:space="0" w:color="auto"/>
              <w:bottom w:val="single" w:sz="4" w:space="0" w:color="auto"/>
              <w:right w:val="single" w:sz="4" w:space="0" w:color="auto"/>
            </w:tcBorders>
          </w:tcPr>
          <w:p w14:paraId="37D7E3BF" w14:textId="77777777" w:rsidR="00B52D05" w:rsidRPr="00FC6636" w:rsidRDefault="00B52D05" w:rsidP="00B669AC">
            <w:pPr>
              <w:rPr>
                <w:rFonts w:ascii="Times New Roman" w:hAnsi="Times New Roman"/>
                <w:bCs/>
              </w:rPr>
            </w:pPr>
            <w:r w:rsidRPr="00FC6636">
              <w:rPr>
                <w:rFonts w:ascii="Times New Roman" w:hAnsi="Times New Roman"/>
                <w:bCs/>
              </w:rPr>
              <w:t>K000189- Energetska obnova – Ispostava Daruvar</w:t>
            </w:r>
          </w:p>
        </w:tc>
        <w:tc>
          <w:tcPr>
            <w:tcW w:w="2126" w:type="dxa"/>
            <w:tcBorders>
              <w:top w:val="single" w:sz="4" w:space="0" w:color="auto"/>
              <w:left w:val="nil"/>
              <w:bottom w:val="single" w:sz="4" w:space="0" w:color="auto"/>
              <w:right w:val="single" w:sz="4" w:space="0" w:color="auto"/>
            </w:tcBorders>
            <w:vAlign w:val="center"/>
          </w:tcPr>
          <w:p w14:paraId="7048DD1E"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414.744,00 €</w:t>
            </w:r>
          </w:p>
        </w:tc>
        <w:tc>
          <w:tcPr>
            <w:tcW w:w="1843" w:type="dxa"/>
            <w:tcBorders>
              <w:top w:val="single" w:sz="4" w:space="0" w:color="auto"/>
              <w:left w:val="single" w:sz="4" w:space="0" w:color="auto"/>
              <w:bottom w:val="single" w:sz="4" w:space="0" w:color="auto"/>
              <w:right w:val="single" w:sz="4" w:space="0" w:color="auto"/>
            </w:tcBorders>
            <w:vAlign w:val="center"/>
          </w:tcPr>
          <w:p w14:paraId="3657B3B9"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-104,00 €</w:t>
            </w:r>
          </w:p>
        </w:tc>
        <w:tc>
          <w:tcPr>
            <w:tcW w:w="1813" w:type="dxa"/>
            <w:tcBorders>
              <w:top w:val="single" w:sz="4" w:space="0" w:color="auto"/>
              <w:left w:val="single" w:sz="4" w:space="0" w:color="auto"/>
              <w:bottom w:val="single" w:sz="4" w:space="0" w:color="auto"/>
              <w:right w:val="single" w:sz="4" w:space="0" w:color="auto"/>
            </w:tcBorders>
            <w:vAlign w:val="center"/>
          </w:tcPr>
          <w:p w14:paraId="5D96825E"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414.640,00 €</w:t>
            </w:r>
          </w:p>
        </w:tc>
      </w:tr>
      <w:tr w:rsidR="00B52D05" w:rsidRPr="00FC6636" w14:paraId="521BE835" w14:textId="77777777" w:rsidTr="00504F63">
        <w:tc>
          <w:tcPr>
            <w:tcW w:w="781" w:type="dxa"/>
            <w:tcBorders>
              <w:top w:val="single" w:sz="4" w:space="0" w:color="auto"/>
              <w:left w:val="single" w:sz="4" w:space="0" w:color="auto"/>
              <w:bottom w:val="single" w:sz="4" w:space="0" w:color="auto"/>
              <w:right w:val="single" w:sz="4" w:space="0" w:color="auto"/>
            </w:tcBorders>
          </w:tcPr>
          <w:p w14:paraId="0CD7A6D9" w14:textId="77777777" w:rsidR="00B52D05" w:rsidRPr="00FC6636" w:rsidRDefault="00B52D05" w:rsidP="00B669AC">
            <w:pPr>
              <w:jc w:val="center"/>
              <w:rPr>
                <w:rFonts w:ascii="Times New Roman" w:hAnsi="Times New Roman"/>
                <w:bCs/>
              </w:rPr>
            </w:pPr>
            <w:r w:rsidRPr="00FC6636">
              <w:rPr>
                <w:rFonts w:ascii="Times New Roman" w:hAnsi="Times New Roman"/>
                <w:bCs/>
              </w:rPr>
              <w:t>9.</w:t>
            </w:r>
          </w:p>
        </w:tc>
        <w:tc>
          <w:tcPr>
            <w:tcW w:w="2616" w:type="dxa"/>
            <w:tcBorders>
              <w:top w:val="single" w:sz="4" w:space="0" w:color="auto"/>
              <w:left w:val="single" w:sz="4" w:space="0" w:color="auto"/>
              <w:bottom w:val="single" w:sz="4" w:space="0" w:color="auto"/>
              <w:right w:val="single" w:sz="4" w:space="0" w:color="auto"/>
            </w:tcBorders>
          </w:tcPr>
          <w:p w14:paraId="48289DD6" w14:textId="77777777" w:rsidR="00B52D05" w:rsidRPr="00FC6636" w:rsidRDefault="00B52D05" w:rsidP="00B669AC">
            <w:pPr>
              <w:rPr>
                <w:rFonts w:ascii="Times New Roman" w:hAnsi="Times New Roman"/>
                <w:bCs/>
              </w:rPr>
            </w:pPr>
            <w:r w:rsidRPr="00FC6636">
              <w:rPr>
                <w:rFonts w:ascii="Times New Roman" w:hAnsi="Times New Roman"/>
                <w:bCs/>
              </w:rPr>
              <w:t>Aktivnost: K000204 - Dječji dispanzer Bjelovar</w:t>
            </w:r>
          </w:p>
        </w:tc>
        <w:tc>
          <w:tcPr>
            <w:tcW w:w="2126" w:type="dxa"/>
            <w:tcBorders>
              <w:top w:val="single" w:sz="4" w:space="0" w:color="auto"/>
              <w:left w:val="nil"/>
              <w:bottom w:val="single" w:sz="4" w:space="0" w:color="auto"/>
              <w:right w:val="single" w:sz="4" w:space="0" w:color="auto"/>
            </w:tcBorders>
            <w:vAlign w:val="center"/>
          </w:tcPr>
          <w:p w14:paraId="593BEDC3"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rPr>
              <w:t xml:space="preserve">456.882,00 </w:t>
            </w:r>
            <w:r w:rsidRPr="00FC6636">
              <w:rPr>
                <w:rFonts w:ascii="Times New Roman" w:hAnsi="Times New Roman"/>
                <w:bCs/>
                <w:color w:val="00000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D3591"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37.500,00 €</w:t>
            </w:r>
          </w:p>
        </w:tc>
        <w:tc>
          <w:tcPr>
            <w:tcW w:w="1813" w:type="dxa"/>
            <w:tcBorders>
              <w:top w:val="single" w:sz="4" w:space="0" w:color="auto"/>
              <w:left w:val="single" w:sz="4" w:space="0" w:color="auto"/>
              <w:bottom w:val="single" w:sz="4" w:space="0" w:color="auto"/>
              <w:right w:val="single" w:sz="4" w:space="0" w:color="auto"/>
            </w:tcBorders>
            <w:vAlign w:val="center"/>
          </w:tcPr>
          <w:p w14:paraId="5A9CF2CF"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494.382,00 €</w:t>
            </w:r>
          </w:p>
        </w:tc>
      </w:tr>
      <w:tr w:rsidR="00B52D05" w:rsidRPr="00FC6636" w14:paraId="2FCC0A7A" w14:textId="77777777" w:rsidTr="00504F63">
        <w:tc>
          <w:tcPr>
            <w:tcW w:w="781" w:type="dxa"/>
            <w:tcBorders>
              <w:top w:val="single" w:sz="4" w:space="0" w:color="auto"/>
              <w:left w:val="single" w:sz="4" w:space="0" w:color="auto"/>
              <w:bottom w:val="single" w:sz="4" w:space="0" w:color="auto"/>
              <w:right w:val="single" w:sz="4" w:space="0" w:color="auto"/>
            </w:tcBorders>
          </w:tcPr>
          <w:p w14:paraId="13A82082" w14:textId="77777777" w:rsidR="00B52D05" w:rsidRPr="00FC6636" w:rsidRDefault="00B52D05" w:rsidP="00B669AC">
            <w:pPr>
              <w:jc w:val="center"/>
              <w:rPr>
                <w:rFonts w:ascii="Times New Roman" w:hAnsi="Times New Roman"/>
                <w:bCs/>
              </w:rPr>
            </w:pPr>
            <w:r w:rsidRPr="00FC6636">
              <w:rPr>
                <w:rFonts w:ascii="Times New Roman" w:hAnsi="Times New Roman"/>
                <w:bCs/>
              </w:rPr>
              <w:t>10.</w:t>
            </w:r>
          </w:p>
        </w:tc>
        <w:tc>
          <w:tcPr>
            <w:tcW w:w="2616" w:type="dxa"/>
            <w:tcBorders>
              <w:top w:val="single" w:sz="4" w:space="0" w:color="auto"/>
              <w:left w:val="single" w:sz="4" w:space="0" w:color="auto"/>
              <w:bottom w:val="single" w:sz="4" w:space="0" w:color="auto"/>
              <w:right w:val="single" w:sz="4" w:space="0" w:color="auto"/>
            </w:tcBorders>
          </w:tcPr>
          <w:p w14:paraId="33F3DA3E" w14:textId="77777777" w:rsidR="00B52D05" w:rsidRPr="00FC6636" w:rsidRDefault="00B52D05" w:rsidP="00B669AC">
            <w:pPr>
              <w:rPr>
                <w:rFonts w:ascii="Times New Roman" w:hAnsi="Times New Roman"/>
                <w:bCs/>
              </w:rPr>
            </w:pPr>
            <w:r w:rsidRPr="00FC6636">
              <w:rPr>
                <w:rFonts w:ascii="Times New Roman" w:hAnsi="Times New Roman"/>
                <w:bCs/>
              </w:rPr>
              <w:t>Aktivnost: K000205 - Energetska obnova - Ispostava Čazma</w:t>
            </w:r>
          </w:p>
        </w:tc>
        <w:tc>
          <w:tcPr>
            <w:tcW w:w="2126" w:type="dxa"/>
            <w:tcBorders>
              <w:top w:val="single" w:sz="4" w:space="0" w:color="auto"/>
              <w:left w:val="nil"/>
              <w:bottom w:val="single" w:sz="4" w:space="0" w:color="auto"/>
              <w:right w:val="single" w:sz="4" w:space="0" w:color="auto"/>
            </w:tcBorders>
            <w:vAlign w:val="center"/>
          </w:tcPr>
          <w:p w14:paraId="2D084D26" w14:textId="77777777" w:rsidR="00B52D05" w:rsidRPr="00FC6636" w:rsidRDefault="00B52D05" w:rsidP="00504F63">
            <w:pPr>
              <w:jc w:val="center"/>
              <w:rPr>
                <w:rFonts w:ascii="Times New Roman" w:hAnsi="Times New Roman"/>
                <w:bCs/>
              </w:rPr>
            </w:pPr>
            <w:r w:rsidRPr="00FC6636">
              <w:rPr>
                <w:rFonts w:ascii="Times New Roman" w:hAnsi="Times New Roman"/>
                <w:bCs/>
              </w:rPr>
              <w:t xml:space="preserve">1.089.375,00 </w:t>
            </w:r>
            <w:r w:rsidRPr="00FC6636">
              <w:rPr>
                <w:rFonts w:ascii="Times New Roman" w:hAnsi="Times New Roman"/>
                <w:bCs/>
                <w:color w:val="000000"/>
              </w:rPr>
              <w:t>€</w:t>
            </w:r>
          </w:p>
        </w:tc>
        <w:tc>
          <w:tcPr>
            <w:tcW w:w="1843" w:type="dxa"/>
            <w:tcBorders>
              <w:top w:val="single" w:sz="4" w:space="0" w:color="auto"/>
              <w:left w:val="single" w:sz="4" w:space="0" w:color="auto"/>
              <w:bottom w:val="single" w:sz="4" w:space="0" w:color="auto"/>
              <w:right w:val="single" w:sz="4" w:space="0" w:color="auto"/>
            </w:tcBorders>
            <w:vAlign w:val="center"/>
          </w:tcPr>
          <w:p w14:paraId="32846F5D"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0 €</w:t>
            </w:r>
          </w:p>
        </w:tc>
        <w:tc>
          <w:tcPr>
            <w:tcW w:w="1813" w:type="dxa"/>
            <w:tcBorders>
              <w:top w:val="single" w:sz="4" w:space="0" w:color="auto"/>
              <w:left w:val="single" w:sz="4" w:space="0" w:color="auto"/>
              <w:bottom w:val="single" w:sz="4" w:space="0" w:color="auto"/>
              <w:right w:val="single" w:sz="4" w:space="0" w:color="auto"/>
            </w:tcBorders>
            <w:vAlign w:val="center"/>
          </w:tcPr>
          <w:p w14:paraId="1DB12458"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rPr>
              <w:t xml:space="preserve">1.089.375,00 </w:t>
            </w:r>
            <w:r w:rsidRPr="00FC6636">
              <w:rPr>
                <w:rFonts w:ascii="Times New Roman" w:hAnsi="Times New Roman"/>
                <w:bCs/>
                <w:color w:val="000000"/>
              </w:rPr>
              <w:t>€</w:t>
            </w:r>
          </w:p>
        </w:tc>
      </w:tr>
      <w:tr w:rsidR="00B52D05" w:rsidRPr="00FC6636" w14:paraId="149B799D" w14:textId="77777777" w:rsidTr="00504F63">
        <w:tc>
          <w:tcPr>
            <w:tcW w:w="781" w:type="dxa"/>
            <w:tcBorders>
              <w:top w:val="single" w:sz="4" w:space="0" w:color="auto"/>
              <w:left w:val="single" w:sz="4" w:space="0" w:color="auto"/>
              <w:bottom w:val="single" w:sz="4" w:space="0" w:color="auto"/>
              <w:right w:val="single" w:sz="4" w:space="0" w:color="auto"/>
            </w:tcBorders>
          </w:tcPr>
          <w:p w14:paraId="41BAC13D" w14:textId="77777777" w:rsidR="00B52D05" w:rsidRPr="00FC6636" w:rsidRDefault="00B52D05" w:rsidP="00B669AC">
            <w:pPr>
              <w:jc w:val="center"/>
              <w:rPr>
                <w:rFonts w:ascii="Times New Roman" w:hAnsi="Times New Roman"/>
                <w:bCs/>
              </w:rPr>
            </w:pPr>
            <w:r w:rsidRPr="00FC6636">
              <w:rPr>
                <w:rFonts w:ascii="Times New Roman" w:hAnsi="Times New Roman"/>
                <w:bCs/>
              </w:rPr>
              <w:t>11.</w:t>
            </w:r>
          </w:p>
        </w:tc>
        <w:tc>
          <w:tcPr>
            <w:tcW w:w="2616" w:type="dxa"/>
            <w:tcBorders>
              <w:top w:val="single" w:sz="4" w:space="0" w:color="auto"/>
              <w:left w:val="single" w:sz="4" w:space="0" w:color="auto"/>
              <w:bottom w:val="single" w:sz="4" w:space="0" w:color="auto"/>
              <w:right w:val="single" w:sz="4" w:space="0" w:color="auto"/>
            </w:tcBorders>
          </w:tcPr>
          <w:p w14:paraId="34940F9C" w14:textId="77777777" w:rsidR="00B52D05" w:rsidRPr="00FC6636" w:rsidRDefault="00B52D05" w:rsidP="00B669AC">
            <w:pPr>
              <w:rPr>
                <w:rFonts w:ascii="Times New Roman" w:hAnsi="Times New Roman"/>
                <w:bCs/>
              </w:rPr>
            </w:pPr>
            <w:r w:rsidRPr="00FC6636">
              <w:rPr>
                <w:rFonts w:ascii="Times New Roman" w:hAnsi="Times New Roman"/>
                <w:bCs/>
              </w:rPr>
              <w:t>Aktivnost: T000215 - Uspostava središnjeg sustava interoperabilnosti (GSB)</w:t>
            </w:r>
          </w:p>
        </w:tc>
        <w:tc>
          <w:tcPr>
            <w:tcW w:w="2126" w:type="dxa"/>
            <w:tcBorders>
              <w:top w:val="single" w:sz="4" w:space="0" w:color="auto"/>
              <w:left w:val="nil"/>
              <w:bottom w:val="single" w:sz="4" w:space="0" w:color="auto"/>
              <w:right w:val="single" w:sz="4" w:space="0" w:color="auto"/>
            </w:tcBorders>
            <w:vAlign w:val="center"/>
          </w:tcPr>
          <w:p w14:paraId="2F27B455"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rPr>
              <w:t xml:space="preserve">0 </w:t>
            </w:r>
            <w:r w:rsidRPr="00FC6636">
              <w:rPr>
                <w:rFonts w:ascii="Times New Roman" w:hAnsi="Times New Roman"/>
                <w:bCs/>
                <w:color w:val="000000"/>
              </w:rPr>
              <w:t>€</w:t>
            </w:r>
          </w:p>
        </w:tc>
        <w:tc>
          <w:tcPr>
            <w:tcW w:w="1843" w:type="dxa"/>
            <w:tcBorders>
              <w:top w:val="single" w:sz="4" w:space="0" w:color="auto"/>
              <w:left w:val="single" w:sz="4" w:space="0" w:color="auto"/>
              <w:bottom w:val="single" w:sz="4" w:space="0" w:color="auto"/>
              <w:right w:val="single" w:sz="4" w:space="0" w:color="auto"/>
            </w:tcBorders>
            <w:vAlign w:val="center"/>
          </w:tcPr>
          <w:p w14:paraId="213DE07F"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17.000,00 €</w:t>
            </w:r>
          </w:p>
        </w:tc>
        <w:tc>
          <w:tcPr>
            <w:tcW w:w="1813" w:type="dxa"/>
            <w:tcBorders>
              <w:top w:val="single" w:sz="4" w:space="0" w:color="auto"/>
              <w:left w:val="single" w:sz="4" w:space="0" w:color="auto"/>
              <w:bottom w:val="single" w:sz="4" w:space="0" w:color="auto"/>
              <w:right w:val="single" w:sz="4" w:space="0" w:color="auto"/>
            </w:tcBorders>
            <w:vAlign w:val="center"/>
          </w:tcPr>
          <w:p w14:paraId="5DDA23C7" w14:textId="77777777" w:rsidR="00B52D05" w:rsidRPr="00FC6636" w:rsidRDefault="00B52D05" w:rsidP="00504F63">
            <w:pPr>
              <w:jc w:val="center"/>
              <w:rPr>
                <w:rFonts w:ascii="Times New Roman" w:hAnsi="Times New Roman"/>
                <w:bCs/>
                <w:color w:val="000000"/>
              </w:rPr>
            </w:pPr>
            <w:r w:rsidRPr="00FC6636">
              <w:rPr>
                <w:rFonts w:ascii="Times New Roman" w:hAnsi="Times New Roman"/>
                <w:bCs/>
                <w:color w:val="000000"/>
              </w:rPr>
              <w:t>17.000,00 €</w:t>
            </w:r>
          </w:p>
        </w:tc>
      </w:tr>
      <w:tr w:rsidR="00B52D05" w:rsidRPr="00FC6636" w14:paraId="448684E7" w14:textId="77777777" w:rsidTr="00B669AC">
        <w:tc>
          <w:tcPr>
            <w:tcW w:w="781" w:type="dxa"/>
            <w:tcBorders>
              <w:top w:val="single" w:sz="4" w:space="0" w:color="auto"/>
              <w:left w:val="single" w:sz="4" w:space="0" w:color="auto"/>
              <w:bottom w:val="single" w:sz="4" w:space="0" w:color="auto"/>
              <w:right w:val="single" w:sz="4" w:space="0" w:color="auto"/>
            </w:tcBorders>
          </w:tcPr>
          <w:p w14:paraId="2B953A3A" w14:textId="77777777" w:rsidR="00B52D05" w:rsidRPr="00FC6636" w:rsidRDefault="00B52D05" w:rsidP="00B669AC">
            <w:pPr>
              <w:jc w:val="center"/>
              <w:rPr>
                <w:rFonts w:ascii="Times New Roman" w:hAnsi="Times New Roman"/>
                <w:b/>
              </w:rPr>
            </w:pPr>
          </w:p>
        </w:tc>
        <w:tc>
          <w:tcPr>
            <w:tcW w:w="2616" w:type="dxa"/>
            <w:tcBorders>
              <w:top w:val="single" w:sz="4" w:space="0" w:color="auto"/>
              <w:left w:val="single" w:sz="4" w:space="0" w:color="auto"/>
              <w:bottom w:val="single" w:sz="4" w:space="0" w:color="auto"/>
              <w:right w:val="single" w:sz="4" w:space="0" w:color="auto"/>
            </w:tcBorders>
          </w:tcPr>
          <w:p w14:paraId="16E793C5" w14:textId="77777777" w:rsidR="00B52D05" w:rsidRPr="00FC6636" w:rsidRDefault="00B52D05" w:rsidP="00B669AC">
            <w:pPr>
              <w:rPr>
                <w:rFonts w:ascii="Times New Roman" w:hAnsi="Times New Roman"/>
                <w:b/>
              </w:rPr>
            </w:pPr>
            <w:r w:rsidRPr="00FC6636">
              <w:rPr>
                <w:rFonts w:ascii="Times New Roman" w:hAnsi="Times New Roman"/>
                <w:b/>
              </w:rPr>
              <w:t>Ukupno:</w:t>
            </w:r>
          </w:p>
        </w:tc>
        <w:tc>
          <w:tcPr>
            <w:tcW w:w="2126" w:type="dxa"/>
            <w:tcBorders>
              <w:top w:val="single" w:sz="4" w:space="0" w:color="auto"/>
              <w:left w:val="nil"/>
              <w:bottom w:val="single" w:sz="4" w:space="0" w:color="auto"/>
              <w:right w:val="single" w:sz="4" w:space="0" w:color="auto"/>
            </w:tcBorders>
            <w:vAlign w:val="bottom"/>
          </w:tcPr>
          <w:p w14:paraId="4D1CB818" w14:textId="77777777" w:rsidR="00B52D05" w:rsidRPr="00FC6636" w:rsidRDefault="00B52D05" w:rsidP="00B669AC">
            <w:pPr>
              <w:jc w:val="right"/>
              <w:rPr>
                <w:rFonts w:ascii="Times New Roman" w:hAnsi="Times New Roman"/>
                <w:b/>
                <w:color w:val="000000"/>
              </w:rPr>
            </w:pPr>
            <w:r w:rsidRPr="00FC6636">
              <w:rPr>
                <w:rFonts w:ascii="Times New Roman" w:hAnsi="Times New Roman"/>
                <w:b/>
                <w:color w:val="000000"/>
              </w:rPr>
              <w:t>18.399.552,00 €</w:t>
            </w:r>
          </w:p>
        </w:tc>
        <w:tc>
          <w:tcPr>
            <w:tcW w:w="1843" w:type="dxa"/>
            <w:tcBorders>
              <w:top w:val="single" w:sz="4" w:space="0" w:color="auto"/>
              <w:left w:val="single" w:sz="4" w:space="0" w:color="auto"/>
              <w:bottom w:val="single" w:sz="4" w:space="0" w:color="auto"/>
              <w:right w:val="single" w:sz="4" w:space="0" w:color="auto"/>
            </w:tcBorders>
            <w:vAlign w:val="bottom"/>
          </w:tcPr>
          <w:p w14:paraId="61CF4E27" w14:textId="77777777" w:rsidR="00B52D05" w:rsidRPr="00FC6636" w:rsidRDefault="00B52D05" w:rsidP="00B669AC">
            <w:pPr>
              <w:jc w:val="right"/>
              <w:rPr>
                <w:rFonts w:ascii="Times New Roman" w:hAnsi="Times New Roman"/>
                <w:b/>
                <w:color w:val="000000"/>
              </w:rPr>
            </w:pPr>
            <w:r w:rsidRPr="00FC6636">
              <w:rPr>
                <w:rFonts w:ascii="Times New Roman" w:hAnsi="Times New Roman"/>
                <w:b/>
                <w:color w:val="000000"/>
              </w:rPr>
              <w:t>975.230,00 €</w:t>
            </w:r>
          </w:p>
        </w:tc>
        <w:tc>
          <w:tcPr>
            <w:tcW w:w="1813" w:type="dxa"/>
            <w:tcBorders>
              <w:top w:val="single" w:sz="4" w:space="0" w:color="auto"/>
              <w:left w:val="single" w:sz="4" w:space="0" w:color="auto"/>
              <w:bottom w:val="single" w:sz="4" w:space="0" w:color="auto"/>
              <w:right w:val="single" w:sz="4" w:space="0" w:color="auto"/>
            </w:tcBorders>
            <w:vAlign w:val="bottom"/>
          </w:tcPr>
          <w:p w14:paraId="68F61B69" w14:textId="77777777" w:rsidR="00B52D05" w:rsidRPr="00FC6636" w:rsidRDefault="00B52D05" w:rsidP="00B669AC">
            <w:pPr>
              <w:jc w:val="right"/>
              <w:rPr>
                <w:rFonts w:ascii="Times New Roman" w:hAnsi="Times New Roman"/>
                <w:b/>
                <w:color w:val="000000"/>
              </w:rPr>
            </w:pPr>
            <w:r w:rsidRPr="00FC6636">
              <w:rPr>
                <w:rFonts w:ascii="Times New Roman" w:hAnsi="Times New Roman"/>
                <w:b/>
                <w:color w:val="000000"/>
              </w:rPr>
              <w:t>19.374.782,00 €</w:t>
            </w:r>
          </w:p>
        </w:tc>
      </w:tr>
    </w:tbl>
    <w:p w14:paraId="77A5721F" w14:textId="77777777" w:rsidR="00B52D05" w:rsidRPr="00FC6636" w:rsidRDefault="00B52D05" w:rsidP="00B52D05">
      <w:pPr>
        <w:spacing w:after="0"/>
        <w:rPr>
          <w:rFonts w:ascii="Times New Roman" w:hAnsi="Times New Roman"/>
          <w:b/>
          <w:i/>
          <w:sz w:val="24"/>
          <w:szCs w:val="24"/>
        </w:rPr>
      </w:pPr>
    </w:p>
    <w:p w14:paraId="21181828" w14:textId="77777777" w:rsidR="00B52D05" w:rsidRPr="00FC6636" w:rsidRDefault="00B52D05" w:rsidP="00B52D05">
      <w:pPr>
        <w:spacing w:after="0"/>
        <w:rPr>
          <w:rFonts w:ascii="Times New Roman" w:hAnsi="Times New Roman"/>
          <w:b/>
          <w:i/>
          <w:sz w:val="24"/>
          <w:szCs w:val="24"/>
        </w:rPr>
      </w:pPr>
    </w:p>
    <w:p w14:paraId="34638AFA" w14:textId="77777777" w:rsidR="00B52D05" w:rsidRPr="00FC6636" w:rsidRDefault="00B52D05" w:rsidP="00B52D05">
      <w:pPr>
        <w:spacing w:after="120"/>
        <w:rPr>
          <w:rFonts w:ascii="Times New Roman" w:hAnsi="Times New Roman"/>
          <w:bCs/>
          <w:sz w:val="24"/>
          <w:szCs w:val="24"/>
        </w:rPr>
      </w:pPr>
      <w:r w:rsidRPr="00FC6636">
        <w:rPr>
          <w:rFonts w:ascii="Times New Roman" w:hAnsi="Times New Roman"/>
          <w:b/>
          <w:sz w:val="24"/>
          <w:szCs w:val="24"/>
        </w:rPr>
        <w:t xml:space="preserve">A000284 </w:t>
      </w:r>
      <w:r w:rsidRPr="00FC6636">
        <w:rPr>
          <w:rFonts w:ascii="Times New Roman" w:hAnsi="Times New Roman"/>
          <w:bCs/>
          <w:sz w:val="24"/>
          <w:szCs w:val="24"/>
        </w:rPr>
        <w:t xml:space="preserve">– </w:t>
      </w:r>
      <w:r w:rsidRPr="00FC6636">
        <w:rPr>
          <w:rFonts w:ascii="Times New Roman" w:hAnsi="Times New Roman"/>
          <w:bCs/>
          <w:i/>
          <w:iCs/>
          <w:sz w:val="24"/>
          <w:szCs w:val="24"/>
        </w:rPr>
        <w:t>Redovna djelatnost</w:t>
      </w:r>
    </w:p>
    <w:p w14:paraId="69D7677E" w14:textId="77777777" w:rsidR="00B52D05" w:rsidRPr="00FC6636" w:rsidRDefault="00B52D05" w:rsidP="00B52D05">
      <w:pPr>
        <w:spacing w:after="120"/>
        <w:jc w:val="both"/>
        <w:rPr>
          <w:rFonts w:ascii="Times New Roman" w:hAnsi="Times New Roman"/>
          <w:sz w:val="24"/>
          <w:szCs w:val="24"/>
        </w:rPr>
      </w:pPr>
      <w:r w:rsidRPr="00FC6636">
        <w:rPr>
          <w:rFonts w:ascii="Times New Roman" w:hAnsi="Times New Roman"/>
          <w:bCs/>
          <w:sz w:val="24"/>
          <w:szCs w:val="24"/>
        </w:rPr>
        <w:t>Provođenje primarne i specijalističko-konzilijarne zdravstvene zaštite temelji se na obveznom zdravstvenom osiguranju u suradnji s Hrvatskim zavodom za zdravstveno osiguranje (HZZO). Kroz ovaj program osigurava se širok spektar zdravstvenih usluga, uključujući obiteljsku (opću) medicinu, dentalnu zdravstvenu zaštitu, zaštitu zdravlja žena, zdravstvenu zaštitu predškolske djece, ljekarničke usluge, kao i specijalističke usluge u oftalmologiji, internističkoj medicini, oralnoj kirurgiji te medicini rada. Uz redovite djelatnosti, Dom zdravlja aktivno sudjeluje u provedbi Nacionalnih programa ranog otkrivanja raka vrata maternice, prevencije raka dojke te ranog otkrivanja slabovidnosti, čime doprinosi očuvanju zdravlja zajednice kroz prevenciju i ranu dijagnostiku.</w:t>
      </w:r>
      <w:r w:rsidRPr="00FC6636">
        <w:rPr>
          <w:rFonts w:ascii="Times New Roman" w:hAnsi="Times New Roman"/>
          <w:sz w:val="24"/>
          <w:szCs w:val="24"/>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5E5D8FB0"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07AA4257"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9BFB6DC"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3AD6D2B0"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6CF7B8D5" w14:textId="77777777" w:rsidTr="00B669AC">
        <w:tc>
          <w:tcPr>
            <w:tcW w:w="3119" w:type="dxa"/>
            <w:tcBorders>
              <w:top w:val="single" w:sz="4" w:space="0" w:color="auto"/>
              <w:left w:val="single" w:sz="4" w:space="0" w:color="auto"/>
              <w:bottom w:val="single" w:sz="4" w:space="0" w:color="auto"/>
              <w:right w:val="single" w:sz="4" w:space="0" w:color="auto"/>
            </w:tcBorders>
          </w:tcPr>
          <w:p w14:paraId="465E4667"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13.906.950,00 €</w:t>
            </w:r>
          </w:p>
        </w:tc>
        <w:tc>
          <w:tcPr>
            <w:tcW w:w="3260" w:type="dxa"/>
            <w:tcBorders>
              <w:top w:val="single" w:sz="4" w:space="0" w:color="auto"/>
              <w:left w:val="single" w:sz="4" w:space="0" w:color="auto"/>
              <w:bottom w:val="single" w:sz="4" w:space="0" w:color="auto"/>
              <w:right w:val="single" w:sz="4" w:space="0" w:color="auto"/>
            </w:tcBorders>
          </w:tcPr>
          <w:p w14:paraId="29BFB3BD"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866.516,00 €</w:t>
            </w:r>
          </w:p>
        </w:tc>
        <w:tc>
          <w:tcPr>
            <w:tcW w:w="2693" w:type="dxa"/>
            <w:tcBorders>
              <w:top w:val="single" w:sz="4" w:space="0" w:color="auto"/>
              <w:left w:val="single" w:sz="4" w:space="0" w:color="auto"/>
              <w:bottom w:val="single" w:sz="4" w:space="0" w:color="auto"/>
              <w:right w:val="single" w:sz="4" w:space="0" w:color="auto"/>
            </w:tcBorders>
          </w:tcPr>
          <w:p w14:paraId="3A5F16BA"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14.773.466,00 €</w:t>
            </w:r>
          </w:p>
        </w:tc>
      </w:tr>
    </w:tbl>
    <w:p w14:paraId="767AA65B" w14:textId="77777777" w:rsidR="00B52D05" w:rsidRPr="00FC6636" w:rsidRDefault="00B52D05" w:rsidP="00B52D05">
      <w:pPr>
        <w:spacing w:after="0"/>
        <w:jc w:val="both"/>
        <w:rPr>
          <w:rFonts w:ascii="Times New Roman" w:hAnsi="Times New Roman"/>
          <w:b/>
          <w:bCs/>
          <w:sz w:val="24"/>
          <w:szCs w:val="24"/>
        </w:rPr>
      </w:pPr>
    </w:p>
    <w:p w14:paraId="5A4CEF50"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5485AC73"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Osigurati potpunu pokrivenost Mreže javne zdravstvene službe i u potpunosti ispuniti sve uvjete prema Ugovoru s HZZO-om. Na taj način korisnicima zdravstvenih usluga s područja Bjelovarsko-bilogorske županije želimo pružiti jednaku dostupnost i visoku kvalitetu primarne zdravstvene zaštite. Uz to, težimo postizanju najvišeg stupnja zaštite zdravlja i prevencije bolesti, čime doprinosimo zdravlju i dobrobiti naše zajednice.</w:t>
      </w:r>
    </w:p>
    <w:p w14:paraId="27359032" w14:textId="77777777" w:rsidR="00B52D05" w:rsidRPr="00FC6636" w:rsidRDefault="00B52D05" w:rsidP="00B52D05">
      <w:pPr>
        <w:spacing w:after="0"/>
        <w:jc w:val="both"/>
        <w:rPr>
          <w:rFonts w:ascii="Times New Roman" w:hAnsi="Times New Roman"/>
          <w:sz w:val="24"/>
          <w:szCs w:val="24"/>
        </w:rPr>
      </w:pPr>
    </w:p>
    <w:p w14:paraId="4CE98E87"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ZAKONSKE I DRUGE PRAVNE OSNOVE:</w:t>
      </w:r>
    </w:p>
    <w:p w14:paraId="370DAC02"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Zakon o obveznom zdravstvenom osiguranju (NN 80/13, 137/13, 98/19, 33/23 i 105/25), Zakon o dobrovoljnom zdravstvenom osiguranju (NN 85/06, 150/08, 71/10, 53/20, 120/21 i 23/23), </w:t>
      </w:r>
      <w:r w:rsidRPr="00FC6636">
        <w:rPr>
          <w:rFonts w:ascii="Times New Roman" w:hAnsi="Times New Roman"/>
          <w:sz w:val="24"/>
          <w:szCs w:val="24"/>
        </w:rPr>
        <w:lastRenderedPageBreak/>
        <w:t>Zakon o zdravstvenoj zaštiti (NN 100/18, 125/19, 147/20, 119/22, 36/24 i 102/25), Zakon o dentalnoj medicini (NN 121/03, 117/08 i 120/09), Odluka o osnovama za sklapanje ugovora o provođenju zdravstvene zaštite iz obveznog zdravstvenog osiguranja (NN 56/17, 73/17, 30/18-ispravak, 35/18-ispravak, 119/18, 32/19 i 94/19), Ugovor o provođenju primarne zdravstvene zaštite iz obveznog zdravstvenog osiguranja – klasa 500-07/17-01/136 i dodaci Ugovora od 1 do 38; Ugovor o provođenju specijalističko-konzilijarne zdravstvene zaštite – klasa 500-07/20-01/505 i dodaci Ugovora od 1 do 13; Ugovor o provođenju specifične zdravstvene zaštite – klasa 500-07/14-01/9 sa dodacima 1-28; Ugovor o provođenju Nacionalnog programa prevencije raka dojke – klasa 500-07/18-01/50 i dodaci Ugovora od 1 do 8; Ugovor o provođenju nacionalnog programa ranog otkrivanja raka vrata maternice – klasa 500-07/15-01/3 i dodaci Ugovora od 1 do 6; Ugovor o provođenju nacionalnog programa ranog otkrivanja slabovidnosti – klasa 500-07/19-01/38 i dodaci Ugovora od 1 do 8; Ugovor o provođenju Nacionalnog programa za probir i rano otkrivanje raka pluća – br. 500-07/2021/216, URBROJ: 338-07-03-20-01 i dodaci Ugovora od 1 do 6. Rješenje Ministarstva zdravstva – klasa UP/I-543-05/18-03/04 za ljekarničku djelatnost u Garešnici, Rješenje Ministarstva zdravstva - klasa UP/I-500-05/19-03/14 za ljekarničku djelatnost u Velikom Grđevcu, Rješenje Ministarstva zdravstva – klasa UP/I-510-02/24-09/09 za ljekarničku djelatnost u Čazmi te Rješenje Ministarstva zdravstva – klasa UP/I-510-03/26-01/29 za ljekarničku djelatnost u Daruvaru.</w:t>
      </w:r>
    </w:p>
    <w:p w14:paraId="228C8FD6" w14:textId="77777777" w:rsidR="00B52D05" w:rsidRPr="00FC6636" w:rsidRDefault="00B52D05" w:rsidP="00B52D05">
      <w:pPr>
        <w:spacing w:after="0"/>
        <w:jc w:val="both"/>
        <w:rPr>
          <w:rFonts w:ascii="Times New Roman" w:hAnsi="Times New Roman"/>
          <w:sz w:val="24"/>
          <w:szCs w:val="24"/>
        </w:rPr>
      </w:pPr>
    </w:p>
    <w:p w14:paraId="0576C6AF"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343" w:type="dxa"/>
        <w:jc w:val="center"/>
        <w:tblLayout w:type="fixed"/>
        <w:tblLook w:val="04A0" w:firstRow="1" w:lastRow="0" w:firstColumn="1" w:lastColumn="0" w:noHBand="0" w:noVBand="1"/>
      </w:tblPr>
      <w:tblGrid>
        <w:gridCol w:w="1413"/>
        <w:gridCol w:w="1417"/>
        <w:gridCol w:w="709"/>
        <w:gridCol w:w="1134"/>
        <w:gridCol w:w="1276"/>
        <w:gridCol w:w="1417"/>
        <w:gridCol w:w="1418"/>
        <w:gridCol w:w="1559"/>
      </w:tblGrid>
      <w:tr w:rsidR="00B52D05" w:rsidRPr="00FC6636" w14:paraId="33FAF2AE" w14:textId="77777777" w:rsidTr="00B669AC">
        <w:trPr>
          <w:jc w:val="center"/>
        </w:trPr>
        <w:tc>
          <w:tcPr>
            <w:tcW w:w="1413" w:type="dxa"/>
            <w:tcBorders>
              <w:top w:val="single" w:sz="4" w:space="0" w:color="auto"/>
              <w:left w:val="single" w:sz="4" w:space="0" w:color="auto"/>
              <w:bottom w:val="single" w:sz="4" w:space="0" w:color="auto"/>
              <w:right w:val="single" w:sz="4" w:space="0" w:color="auto"/>
            </w:tcBorders>
            <w:shd w:val="clear" w:color="auto" w:fill="B5C0D8"/>
            <w:hideMark/>
          </w:tcPr>
          <w:p w14:paraId="38B0D50E" w14:textId="77777777" w:rsidR="00B52D05" w:rsidRPr="00FC6636" w:rsidRDefault="00B52D05" w:rsidP="00B669AC">
            <w:pPr>
              <w:spacing w:after="0"/>
              <w:rPr>
                <w:b/>
              </w:rPr>
            </w:pPr>
            <w:r w:rsidRPr="00FC6636">
              <w:rPr>
                <w:b/>
              </w:rPr>
              <w:t>Pokazatelj učinka</w:t>
            </w:r>
          </w:p>
        </w:tc>
        <w:tc>
          <w:tcPr>
            <w:tcW w:w="1417" w:type="dxa"/>
            <w:tcBorders>
              <w:top w:val="single" w:sz="4" w:space="0" w:color="auto"/>
              <w:left w:val="single" w:sz="4" w:space="0" w:color="auto"/>
              <w:bottom w:val="single" w:sz="4" w:space="0" w:color="auto"/>
              <w:right w:val="single" w:sz="4" w:space="0" w:color="auto"/>
            </w:tcBorders>
            <w:shd w:val="clear" w:color="auto" w:fill="B5C0D8"/>
            <w:hideMark/>
          </w:tcPr>
          <w:p w14:paraId="72EA5DB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709" w:type="dxa"/>
            <w:tcBorders>
              <w:top w:val="single" w:sz="4" w:space="0" w:color="auto"/>
              <w:left w:val="single" w:sz="4" w:space="0" w:color="auto"/>
              <w:bottom w:val="single" w:sz="4" w:space="0" w:color="auto"/>
              <w:right w:val="single" w:sz="4" w:space="0" w:color="auto"/>
            </w:tcBorders>
            <w:shd w:val="clear" w:color="auto" w:fill="B5C0D8"/>
            <w:hideMark/>
          </w:tcPr>
          <w:p w14:paraId="241B0BD4"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3CA19AB5"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1EB8F1AA"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417" w:type="dxa"/>
            <w:tcBorders>
              <w:top w:val="single" w:sz="4" w:space="0" w:color="auto"/>
              <w:left w:val="single" w:sz="4" w:space="0" w:color="auto"/>
              <w:bottom w:val="single" w:sz="4" w:space="0" w:color="auto"/>
              <w:right w:val="single" w:sz="4" w:space="0" w:color="auto"/>
            </w:tcBorders>
            <w:shd w:val="clear" w:color="auto" w:fill="B5C0D8"/>
            <w:hideMark/>
          </w:tcPr>
          <w:p w14:paraId="381BCD6A"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418" w:type="dxa"/>
            <w:tcBorders>
              <w:top w:val="single" w:sz="4" w:space="0" w:color="auto"/>
              <w:left w:val="single" w:sz="4" w:space="0" w:color="auto"/>
              <w:bottom w:val="single" w:sz="4" w:space="0" w:color="auto"/>
              <w:right w:val="single" w:sz="4" w:space="0" w:color="auto"/>
            </w:tcBorders>
            <w:shd w:val="clear" w:color="auto" w:fill="B5C0D8"/>
            <w:hideMark/>
          </w:tcPr>
          <w:p w14:paraId="1DA4405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4145F5FE"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41DD89FD" w14:textId="77777777" w:rsidTr="00B669AC">
        <w:trPr>
          <w:jc w:val="center"/>
        </w:trPr>
        <w:tc>
          <w:tcPr>
            <w:tcW w:w="1413" w:type="dxa"/>
          </w:tcPr>
          <w:p w14:paraId="3D3CDC25" w14:textId="77777777" w:rsidR="00B52D05" w:rsidRPr="00FC6636" w:rsidRDefault="00B52D05" w:rsidP="00B669AC">
            <w:pPr>
              <w:spacing w:after="0"/>
              <w:jc w:val="left"/>
            </w:pPr>
            <w:r w:rsidRPr="00FC6636">
              <w:t>Izvršenje Ugovorenih postupaka</w:t>
            </w:r>
          </w:p>
        </w:tc>
        <w:tc>
          <w:tcPr>
            <w:tcW w:w="1417" w:type="dxa"/>
          </w:tcPr>
          <w:p w14:paraId="62D65699" w14:textId="77777777" w:rsidR="00B52D05" w:rsidRPr="00FC6636" w:rsidRDefault="00B52D05" w:rsidP="00B669AC">
            <w:pPr>
              <w:spacing w:after="0"/>
              <w:jc w:val="left"/>
            </w:pPr>
            <w:r w:rsidRPr="00FC6636">
              <w:t>Programi primarne zdravstvene zaštite</w:t>
            </w:r>
          </w:p>
        </w:tc>
        <w:tc>
          <w:tcPr>
            <w:tcW w:w="709" w:type="dxa"/>
          </w:tcPr>
          <w:p w14:paraId="53C51FA5" w14:textId="77777777" w:rsidR="00B52D05" w:rsidRPr="00FC6636" w:rsidRDefault="00B52D05" w:rsidP="00B669AC">
            <w:pPr>
              <w:spacing w:after="0"/>
            </w:pPr>
            <w:r w:rsidRPr="00FC6636">
              <w:t>EUR</w:t>
            </w:r>
          </w:p>
        </w:tc>
        <w:tc>
          <w:tcPr>
            <w:tcW w:w="1134" w:type="dxa"/>
          </w:tcPr>
          <w:p w14:paraId="4C5BE4A4" w14:textId="77777777" w:rsidR="00B52D05" w:rsidRPr="00FC6636" w:rsidRDefault="00B52D05" w:rsidP="00B669AC">
            <w:pPr>
              <w:spacing w:after="0"/>
              <w:jc w:val="left"/>
            </w:pPr>
            <w:r w:rsidRPr="00FC6636">
              <w:t>Ugovor sa HZZO-om</w:t>
            </w:r>
          </w:p>
        </w:tc>
        <w:tc>
          <w:tcPr>
            <w:tcW w:w="1276" w:type="dxa"/>
          </w:tcPr>
          <w:p w14:paraId="7C5F5066" w14:textId="77777777" w:rsidR="00B52D05" w:rsidRPr="00FC6636" w:rsidRDefault="00B52D05" w:rsidP="00B669AC">
            <w:pPr>
              <w:spacing w:after="0"/>
              <w:jc w:val="left"/>
            </w:pPr>
            <w:r w:rsidRPr="00FC6636">
              <w:t>Računovodstvene evidencije</w:t>
            </w:r>
          </w:p>
        </w:tc>
        <w:tc>
          <w:tcPr>
            <w:tcW w:w="1417" w:type="dxa"/>
          </w:tcPr>
          <w:p w14:paraId="6F9C5DAD" w14:textId="77777777" w:rsidR="00B52D05" w:rsidRPr="00FC6636" w:rsidRDefault="00B52D05" w:rsidP="00B669AC">
            <w:pPr>
              <w:spacing w:after="0"/>
              <w:jc w:val="right"/>
            </w:pPr>
          </w:p>
          <w:p w14:paraId="5CC2A32B" w14:textId="77777777" w:rsidR="00B52D05" w:rsidRPr="00FC6636" w:rsidRDefault="00B52D05" w:rsidP="00B669AC">
            <w:pPr>
              <w:spacing w:after="0"/>
              <w:jc w:val="right"/>
            </w:pPr>
            <w:r w:rsidRPr="00FC6636">
              <w:t>13.662.549,00</w:t>
            </w:r>
          </w:p>
          <w:p w14:paraId="31FA8310" w14:textId="77777777" w:rsidR="00B52D05" w:rsidRPr="00FC6636" w:rsidRDefault="00B52D05" w:rsidP="00B669AC">
            <w:pPr>
              <w:spacing w:after="0"/>
              <w:jc w:val="right"/>
            </w:pPr>
          </w:p>
        </w:tc>
        <w:tc>
          <w:tcPr>
            <w:tcW w:w="1418" w:type="dxa"/>
          </w:tcPr>
          <w:p w14:paraId="7282B980" w14:textId="77777777" w:rsidR="00B52D05" w:rsidRPr="00FC6636" w:rsidRDefault="00B52D05" w:rsidP="00B669AC">
            <w:pPr>
              <w:spacing w:after="0"/>
              <w:jc w:val="right"/>
            </w:pPr>
          </w:p>
          <w:p w14:paraId="1C1368A6" w14:textId="77777777" w:rsidR="00B52D05" w:rsidRPr="00FC6636" w:rsidRDefault="00B52D05" w:rsidP="00B669AC">
            <w:pPr>
              <w:spacing w:after="0"/>
              <w:jc w:val="right"/>
            </w:pPr>
            <w:r w:rsidRPr="00FC6636">
              <w:t>13.378.467,00</w:t>
            </w:r>
          </w:p>
          <w:p w14:paraId="2FA2799A" w14:textId="77777777" w:rsidR="00B52D05" w:rsidRPr="00FC6636" w:rsidRDefault="00B52D05" w:rsidP="00B669AC">
            <w:pPr>
              <w:spacing w:after="0"/>
              <w:jc w:val="right"/>
            </w:pPr>
          </w:p>
        </w:tc>
        <w:tc>
          <w:tcPr>
            <w:tcW w:w="1559" w:type="dxa"/>
          </w:tcPr>
          <w:p w14:paraId="071FE5DC" w14:textId="77777777" w:rsidR="00B52D05" w:rsidRPr="00FC6636" w:rsidRDefault="00B52D05" w:rsidP="00B669AC">
            <w:pPr>
              <w:spacing w:after="0"/>
              <w:jc w:val="right"/>
            </w:pPr>
          </w:p>
          <w:p w14:paraId="6DC1E563" w14:textId="77777777" w:rsidR="00B52D05" w:rsidRPr="00FC6636" w:rsidRDefault="00B52D05" w:rsidP="00B669AC">
            <w:pPr>
              <w:spacing w:after="0"/>
              <w:jc w:val="right"/>
            </w:pPr>
            <w:r w:rsidRPr="00FC6636">
              <w:t xml:space="preserve">13.378.467,00 </w:t>
            </w:r>
          </w:p>
          <w:p w14:paraId="4289F735" w14:textId="77777777" w:rsidR="00B52D05" w:rsidRPr="00FC6636" w:rsidRDefault="00B52D05" w:rsidP="00B669AC">
            <w:pPr>
              <w:spacing w:after="0"/>
              <w:jc w:val="right"/>
            </w:pPr>
          </w:p>
        </w:tc>
      </w:tr>
      <w:tr w:rsidR="00B52D05" w:rsidRPr="00FC6636" w14:paraId="454CA518" w14:textId="77777777" w:rsidTr="00B669AC">
        <w:trPr>
          <w:jc w:val="center"/>
        </w:trPr>
        <w:tc>
          <w:tcPr>
            <w:tcW w:w="1413" w:type="dxa"/>
          </w:tcPr>
          <w:p w14:paraId="6B0391AA" w14:textId="77777777" w:rsidR="00B52D05" w:rsidRPr="00FC6636" w:rsidRDefault="00B52D05" w:rsidP="00B669AC">
            <w:pPr>
              <w:spacing w:after="0"/>
              <w:jc w:val="left"/>
            </w:pPr>
            <w:r w:rsidRPr="00FC6636">
              <w:t>Realizacija</w:t>
            </w:r>
          </w:p>
          <w:p w14:paraId="02F81009" w14:textId="77777777" w:rsidR="00B52D05" w:rsidRPr="00FC6636" w:rsidRDefault="00B52D05" w:rsidP="00B669AC">
            <w:pPr>
              <w:spacing w:after="0"/>
              <w:jc w:val="left"/>
            </w:pPr>
            <w:r w:rsidRPr="00FC6636">
              <w:t>vlastitih prihoda</w:t>
            </w:r>
          </w:p>
        </w:tc>
        <w:tc>
          <w:tcPr>
            <w:tcW w:w="1417" w:type="dxa"/>
          </w:tcPr>
          <w:p w14:paraId="018BE4B1" w14:textId="77777777" w:rsidR="00B52D05" w:rsidRPr="00FC6636" w:rsidRDefault="00B52D05" w:rsidP="00B669AC">
            <w:pPr>
              <w:spacing w:after="0"/>
              <w:jc w:val="left"/>
            </w:pPr>
            <w:r w:rsidRPr="00FC6636">
              <w:t>Prihodi izvan Ugovora sa HZZO-om</w:t>
            </w:r>
          </w:p>
        </w:tc>
        <w:tc>
          <w:tcPr>
            <w:tcW w:w="709" w:type="dxa"/>
          </w:tcPr>
          <w:p w14:paraId="6ED10F5A" w14:textId="77777777" w:rsidR="00B52D05" w:rsidRPr="00FC6636" w:rsidRDefault="00B52D05" w:rsidP="00B669AC">
            <w:pPr>
              <w:spacing w:after="0"/>
            </w:pPr>
            <w:r w:rsidRPr="00FC6636">
              <w:t>EUR</w:t>
            </w:r>
          </w:p>
        </w:tc>
        <w:tc>
          <w:tcPr>
            <w:tcW w:w="1134" w:type="dxa"/>
          </w:tcPr>
          <w:p w14:paraId="6546D13F" w14:textId="77777777" w:rsidR="00B52D05" w:rsidRPr="00FC6636" w:rsidRDefault="00B52D05" w:rsidP="00B669AC">
            <w:pPr>
              <w:spacing w:after="0"/>
              <w:jc w:val="left"/>
            </w:pPr>
            <w:r w:rsidRPr="00FC6636">
              <w:t>Ugovori</w:t>
            </w:r>
          </w:p>
        </w:tc>
        <w:tc>
          <w:tcPr>
            <w:tcW w:w="1276" w:type="dxa"/>
          </w:tcPr>
          <w:p w14:paraId="68D637B9" w14:textId="77777777" w:rsidR="00B52D05" w:rsidRPr="00FC6636" w:rsidRDefault="00B52D05" w:rsidP="00B669AC">
            <w:pPr>
              <w:spacing w:after="0"/>
              <w:jc w:val="left"/>
            </w:pPr>
            <w:r w:rsidRPr="00FC6636">
              <w:t>Računovodstvene</w:t>
            </w:r>
          </w:p>
          <w:p w14:paraId="7D24AC3D" w14:textId="77777777" w:rsidR="00B52D05" w:rsidRPr="00FC6636" w:rsidRDefault="00B52D05" w:rsidP="00B669AC">
            <w:pPr>
              <w:spacing w:after="0"/>
              <w:jc w:val="left"/>
            </w:pPr>
            <w:r w:rsidRPr="00FC6636">
              <w:t>evidencije</w:t>
            </w:r>
          </w:p>
        </w:tc>
        <w:tc>
          <w:tcPr>
            <w:tcW w:w="1417" w:type="dxa"/>
          </w:tcPr>
          <w:p w14:paraId="02F09FEB" w14:textId="77777777" w:rsidR="00B52D05" w:rsidRPr="00FC6636" w:rsidRDefault="00B52D05" w:rsidP="00B669AC">
            <w:pPr>
              <w:spacing w:after="0"/>
              <w:jc w:val="right"/>
            </w:pPr>
            <w:r w:rsidRPr="00FC6636">
              <w:t>2.476.323,00</w:t>
            </w:r>
          </w:p>
        </w:tc>
        <w:tc>
          <w:tcPr>
            <w:tcW w:w="1418" w:type="dxa"/>
          </w:tcPr>
          <w:p w14:paraId="6433A24E" w14:textId="77777777" w:rsidR="00B52D05" w:rsidRPr="00FC6636" w:rsidRDefault="00B52D05" w:rsidP="00B669AC">
            <w:pPr>
              <w:spacing w:after="0"/>
              <w:jc w:val="right"/>
            </w:pPr>
            <w:r w:rsidRPr="00FC6636">
              <w:t xml:space="preserve">2.482.483,00 </w:t>
            </w:r>
          </w:p>
        </w:tc>
        <w:tc>
          <w:tcPr>
            <w:tcW w:w="1559" w:type="dxa"/>
          </w:tcPr>
          <w:p w14:paraId="2BE6836D" w14:textId="77777777" w:rsidR="00B52D05" w:rsidRPr="00FC6636" w:rsidRDefault="00B52D05" w:rsidP="00B669AC">
            <w:pPr>
              <w:spacing w:after="0"/>
              <w:jc w:val="right"/>
            </w:pPr>
            <w:r w:rsidRPr="00FC6636">
              <w:t>2.482.483,00</w:t>
            </w:r>
          </w:p>
        </w:tc>
      </w:tr>
    </w:tbl>
    <w:p w14:paraId="286661E9" w14:textId="77777777" w:rsidR="00B52D05" w:rsidRPr="00FC6636" w:rsidRDefault="00B52D05" w:rsidP="00B52D05">
      <w:pPr>
        <w:spacing w:after="0"/>
        <w:jc w:val="both"/>
        <w:rPr>
          <w:rFonts w:ascii="Times New Roman" w:hAnsi="Times New Roman"/>
          <w:b/>
          <w:bCs/>
          <w:sz w:val="24"/>
          <w:szCs w:val="24"/>
        </w:rPr>
      </w:pPr>
    </w:p>
    <w:p w14:paraId="7AC6F977"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3E5D318F"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Program redovne djelatnosti u tekućoj godini provodi se kontinuirano, u skladu s ugovornim obvezama prema Hrvatskom zavodu za zdravstveno osiguranje i planiranim opsegom rada ustanove. Ugovorene zdravstvene usluge iz područja primarne zdravstvene zaštite izvršavaju se u skladu s raspoloživim kadrovskim i organizacijskim kapacitetima, čime se osigurava dostupnost i kontinuitet pružanja zdravstvene zaštite korisnicima. Pokazatelji uspješnosti programa prate se kroz realizaciju prihoda temeljem ugovora s HZZO-om te kroz ostvarenje prihoda izvan ugovora s HZZO-om, odnosno vlastitih prihoda ustanove. Prema dosadašnjem tijeku izvršenja, program se provodi u skladu s osnovnim ciljevima, uz redovito praćenje izvršenja prihoda i rashoda tijekom godine.</w:t>
      </w:r>
    </w:p>
    <w:p w14:paraId="18430103" w14:textId="77777777" w:rsidR="00B52D05" w:rsidRDefault="00B52D05" w:rsidP="00B52D05">
      <w:pPr>
        <w:spacing w:after="0"/>
        <w:jc w:val="both"/>
        <w:rPr>
          <w:rFonts w:ascii="Times New Roman" w:hAnsi="Times New Roman"/>
          <w:sz w:val="24"/>
          <w:szCs w:val="24"/>
        </w:rPr>
      </w:pPr>
    </w:p>
    <w:p w14:paraId="6B4749FE" w14:textId="77777777" w:rsidR="00504F63" w:rsidRDefault="00504F63" w:rsidP="00B52D05">
      <w:pPr>
        <w:spacing w:after="0"/>
        <w:jc w:val="both"/>
        <w:rPr>
          <w:rFonts w:ascii="Times New Roman" w:hAnsi="Times New Roman"/>
          <w:sz w:val="24"/>
          <w:szCs w:val="24"/>
        </w:rPr>
      </w:pPr>
    </w:p>
    <w:p w14:paraId="60F81CF3" w14:textId="77777777" w:rsidR="00504F63" w:rsidRPr="00FC6636" w:rsidRDefault="00504F63" w:rsidP="00B52D05">
      <w:pPr>
        <w:spacing w:after="0"/>
        <w:jc w:val="both"/>
        <w:rPr>
          <w:rFonts w:ascii="Times New Roman" w:hAnsi="Times New Roman"/>
          <w:sz w:val="24"/>
          <w:szCs w:val="24"/>
        </w:rPr>
      </w:pPr>
    </w:p>
    <w:p w14:paraId="5D8A7D32"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lastRenderedPageBreak/>
        <w:t>RAZLOG ODSTUPANJA OD PROŠLOGODIŠNJIH PROJEKCIJA:</w:t>
      </w:r>
    </w:p>
    <w:p w14:paraId="24F1CE58"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Odstupanja od prošlogodišnjih projekcija proizlaze iz promjena nastalih tijekom godine koje utječu na prihode po ugovorima s HZZO-om, vlastite prihode te rashode redovnog poslovanja. Povećanje prihoda po ugovorima s HZZO-om rezultat je priznavanja punog hladnog pogona za ordinacije obiteljske medicine u </w:t>
      </w:r>
      <w:proofErr w:type="spellStart"/>
      <w:r w:rsidRPr="00FC6636">
        <w:rPr>
          <w:rFonts w:ascii="Times New Roman" w:hAnsi="Times New Roman"/>
          <w:sz w:val="24"/>
          <w:szCs w:val="24"/>
        </w:rPr>
        <w:t>Đulovcu</w:t>
      </w:r>
      <w:proofErr w:type="spellEnd"/>
      <w:r w:rsidRPr="00FC6636">
        <w:rPr>
          <w:rFonts w:ascii="Times New Roman" w:hAnsi="Times New Roman"/>
          <w:sz w:val="24"/>
          <w:szCs w:val="24"/>
        </w:rPr>
        <w:t>, Hercegovcu, Rovišću, Velikom Trojstvu, Garešničkom Brestovcu i Dežanovcu te za ordinaciju dentalne medicine u Končanici. Na povećanje prihoda i rashoda utjecalo je preuzimanje ljekarne u Daruvaru te planiranje dvije mobilne ambulante, budući da se time povećava opseg djelatnosti ustanove. Dodatno, povećanje rashoda vezano je uz intenziviranje ulaganja na građevinskim objektima. Zbog navedenog se financijski plan usklađuje s očekivanim izvršenjem do kraja godine.</w:t>
      </w:r>
    </w:p>
    <w:p w14:paraId="6B85BE03" w14:textId="77777777" w:rsidR="00B52D05" w:rsidRPr="00FC6636" w:rsidRDefault="00B52D05" w:rsidP="00B52D05">
      <w:pPr>
        <w:spacing w:after="0"/>
        <w:jc w:val="both"/>
        <w:rPr>
          <w:rFonts w:ascii="Times New Roman" w:hAnsi="Times New Roman"/>
          <w:sz w:val="24"/>
          <w:szCs w:val="24"/>
        </w:rPr>
      </w:pPr>
    </w:p>
    <w:p w14:paraId="04D77433"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POKAZATELJI USPJEŠNOSTI:</w:t>
      </w:r>
    </w:p>
    <w:tbl>
      <w:tblPr>
        <w:tblStyle w:val="StilTablice"/>
        <w:tblW w:w="10056" w:type="dxa"/>
        <w:jc w:val="center"/>
        <w:tblLook w:val="04A0" w:firstRow="1" w:lastRow="0" w:firstColumn="1" w:lastColumn="0" w:noHBand="0" w:noVBand="1"/>
      </w:tblPr>
      <w:tblGrid>
        <w:gridCol w:w="1555"/>
        <w:gridCol w:w="1559"/>
        <w:gridCol w:w="968"/>
        <w:gridCol w:w="1228"/>
        <w:gridCol w:w="1692"/>
        <w:gridCol w:w="1494"/>
        <w:gridCol w:w="1560"/>
      </w:tblGrid>
      <w:tr w:rsidR="00B52D05" w:rsidRPr="00FC6636" w14:paraId="5A5AF743" w14:textId="77777777" w:rsidTr="00B669AC">
        <w:trPr>
          <w:trHeight w:val="859"/>
          <w:jc w:val="center"/>
        </w:trPr>
        <w:tc>
          <w:tcPr>
            <w:tcW w:w="1555" w:type="dxa"/>
            <w:tcBorders>
              <w:top w:val="single" w:sz="4" w:space="0" w:color="auto"/>
              <w:left w:val="single" w:sz="4" w:space="0" w:color="auto"/>
              <w:bottom w:val="single" w:sz="4" w:space="0" w:color="auto"/>
              <w:right w:val="single" w:sz="4" w:space="0" w:color="auto"/>
            </w:tcBorders>
            <w:shd w:val="clear" w:color="auto" w:fill="B5C0D8"/>
            <w:hideMark/>
          </w:tcPr>
          <w:p w14:paraId="58918CC9" w14:textId="77777777" w:rsidR="00B52D05" w:rsidRPr="00FC6636" w:rsidRDefault="00B52D05" w:rsidP="00B669AC">
            <w:pPr>
              <w:spacing w:after="0"/>
              <w:rPr>
                <w:b/>
                <w:sz w:val="24"/>
                <w:szCs w:val="24"/>
              </w:rPr>
            </w:pPr>
            <w:r w:rsidRPr="00FC6636">
              <w:rPr>
                <w:b/>
                <w:sz w:val="24"/>
                <w:szCs w:val="24"/>
              </w:rPr>
              <w:t>Pokazatelj uspješnosti</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62D2E710"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968" w:type="dxa"/>
            <w:tcBorders>
              <w:top w:val="single" w:sz="4" w:space="0" w:color="auto"/>
              <w:left w:val="single" w:sz="4" w:space="0" w:color="auto"/>
              <w:bottom w:val="single" w:sz="4" w:space="0" w:color="auto"/>
              <w:right w:val="single" w:sz="4" w:space="0" w:color="auto"/>
            </w:tcBorders>
            <w:shd w:val="clear" w:color="auto" w:fill="B5C0D8"/>
            <w:hideMark/>
          </w:tcPr>
          <w:p w14:paraId="4FF74E2B"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228" w:type="dxa"/>
            <w:tcBorders>
              <w:top w:val="single" w:sz="4" w:space="0" w:color="auto"/>
              <w:left w:val="single" w:sz="4" w:space="0" w:color="auto"/>
              <w:bottom w:val="single" w:sz="4" w:space="0" w:color="auto"/>
              <w:right w:val="single" w:sz="4" w:space="0" w:color="auto"/>
            </w:tcBorders>
            <w:shd w:val="clear" w:color="auto" w:fill="B5C0D8"/>
            <w:hideMark/>
          </w:tcPr>
          <w:p w14:paraId="5D7E9D0A"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692"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5D5B652B" w14:textId="77777777" w:rsidR="00B52D05" w:rsidRPr="00FC6636" w:rsidRDefault="00B52D05" w:rsidP="00B669AC">
            <w:pPr>
              <w:spacing w:after="0"/>
              <w:rPr>
                <w:b/>
                <w:sz w:val="24"/>
                <w:szCs w:val="24"/>
              </w:rPr>
            </w:pPr>
            <w:r w:rsidRPr="00FC6636">
              <w:rPr>
                <w:b/>
                <w:sz w:val="24"/>
                <w:szCs w:val="24"/>
              </w:rPr>
              <w:t>Ciljana vrijednost (2026.)</w:t>
            </w:r>
          </w:p>
        </w:tc>
        <w:tc>
          <w:tcPr>
            <w:tcW w:w="149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164508FA" w14:textId="77777777" w:rsidR="00B52D05" w:rsidRPr="00FC6636" w:rsidRDefault="00B52D05" w:rsidP="00B669AC">
            <w:pPr>
              <w:spacing w:after="0"/>
              <w:rPr>
                <w:b/>
                <w:sz w:val="24"/>
                <w:szCs w:val="24"/>
              </w:rPr>
            </w:pPr>
            <w:r w:rsidRPr="00FC6636">
              <w:rPr>
                <w:b/>
                <w:sz w:val="24"/>
                <w:szCs w:val="24"/>
              </w:rPr>
              <w:t>Ciljana vrijednost (2027.)</w:t>
            </w:r>
          </w:p>
        </w:tc>
        <w:tc>
          <w:tcPr>
            <w:tcW w:w="1560"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717616F0"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75559962" w14:textId="77777777" w:rsidTr="00B669AC">
        <w:trPr>
          <w:trHeight w:val="390"/>
          <w:jc w:val="center"/>
        </w:trPr>
        <w:tc>
          <w:tcPr>
            <w:tcW w:w="1555" w:type="dxa"/>
          </w:tcPr>
          <w:p w14:paraId="6ECCABC4" w14:textId="77777777" w:rsidR="00B52D05" w:rsidRPr="00FC6636" w:rsidRDefault="00B52D05" w:rsidP="00B669AC">
            <w:pPr>
              <w:spacing w:after="0"/>
              <w:rPr>
                <w:sz w:val="24"/>
                <w:szCs w:val="24"/>
              </w:rPr>
            </w:pPr>
            <w:r w:rsidRPr="00FC6636">
              <w:rPr>
                <w:sz w:val="24"/>
                <w:szCs w:val="24"/>
              </w:rPr>
              <w:t xml:space="preserve">Realizacija </w:t>
            </w:r>
          </w:p>
        </w:tc>
        <w:tc>
          <w:tcPr>
            <w:tcW w:w="1559" w:type="dxa"/>
          </w:tcPr>
          <w:p w14:paraId="3CE663A8" w14:textId="77777777" w:rsidR="00B52D05" w:rsidRPr="00FC6636" w:rsidRDefault="00B52D05" w:rsidP="00B669AC">
            <w:pPr>
              <w:spacing w:after="0"/>
              <w:rPr>
                <w:sz w:val="24"/>
                <w:szCs w:val="24"/>
              </w:rPr>
            </w:pPr>
            <w:r w:rsidRPr="00FC6636">
              <w:rPr>
                <w:sz w:val="24"/>
                <w:szCs w:val="24"/>
              </w:rPr>
              <w:t>Primarna zdravstvena zaštita</w:t>
            </w:r>
          </w:p>
        </w:tc>
        <w:tc>
          <w:tcPr>
            <w:tcW w:w="968" w:type="dxa"/>
          </w:tcPr>
          <w:p w14:paraId="6D89FBC5" w14:textId="77777777" w:rsidR="00B52D05" w:rsidRPr="00FC6636" w:rsidRDefault="00B52D05" w:rsidP="00B669AC">
            <w:pPr>
              <w:spacing w:after="0"/>
              <w:rPr>
                <w:sz w:val="24"/>
                <w:szCs w:val="24"/>
              </w:rPr>
            </w:pPr>
            <w:r w:rsidRPr="00FC6636">
              <w:rPr>
                <w:sz w:val="24"/>
                <w:szCs w:val="24"/>
              </w:rPr>
              <w:t xml:space="preserve">   EUR</w:t>
            </w:r>
          </w:p>
        </w:tc>
        <w:tc>
          <w:tcPr>
            <w:tcW w:w="1228" w:type="dxa"/>
          </w:tcPr>
          <w:p w14:paraId="618CA94E" w14:textId="77777777" w:rsidR="00B52D05" w:rsidRPr="00FC6636" w:rsidRDefault="00B52D05" w:rsidP="00B669AC">
            <w:pPr>
              <w:spacing w:after="0"/>
              <w:rPr>
                <w:sz w:val="24"/>
                <w:szCs w:val="24"/>
              </w:rPr>
            </w:pPr>
            <w:r w:rsidRPr="00FC6636">
              <w:rPr>
                <w:sz w:val="24"/>
                <w:szCs w:val="24"/>
              </w:rPr>
              <w:t>Ugovor sa HZZO-om</w:t>
            </w:r>
          </w:p>
        </w:tc>
        <w:tc>
          <w:tcPr>
            <w:tcW w:w="1692" w:type="dxa"/>
          </w:tcPr>
          <w:p w14:paraId="6C47EF2C" w14:textId="77777777" w:rsidR="00B52D05" w:rsidRPr="00FC6636" w:rsidRDefault="00B52D05" w:rsidP="00B669AC">
            <w:pPr>
              <w:spacing w:after="0"/>
              <w:jc w:val="right"/>
              <w:rPr>
                <w:sz w:val="24"/>
                <w:szCs w:val="24"/>
              </w:rPr>
            </w:pPr>
          </w:p>
          <w:p w14:paraId="1EAF6306" w14:textId="77777777" w:rsidR="00B52D05" w:rsidRPr="00FC6636" w:rsidRDefault="00B52D05" w:rsidP="00B669AC">
            <w:pPr>
              <w:spacing w:after="0"/>
              <w:jc w:val="right"/>
              <w:rPr>
                <w:sz w:val="24"/>
                <w:szCs w:val="24"/>
              </w:rPr>
            </w:pPr>
            <w:r w:rsidRPr="00FC6636">
              <w:rPr>
                <w:sz w:val="24"/>
                <w:szCs w:val="24"/>
              </w:rPr>
              <w:t xml:space="preserve">13.662.549,00 </w:t>
            </w:r>
          </w:p>
          <w:p w14:paraId="4976905B" w14:textId="77777777" w:rsidR="00B52D05" w:rsidRPr="00FC6636" w:rsidRDefault="00B52D05" w:rsidP="00B669AC">
            <w:pPr>
              <w:spacing w:after="0"/>
              <w:jc w:val="right"/>
              <w:rPr>
                <w:sz w:val="24"/>
                <w:szCs w:val="24"/>
              </w:rPr>
            </w:pPr>
          </w:p>
        </w:tc>
        <w:tc>
          <w:tcPr>
            <w:tcW w:w="1494" w:type="dxa"/>
          </w:tcPr>
          <w:p w14:paraId="648CCF38" w14:textId="77777777" w:rsidR="00B52D05" w:rsidRPr="00FC6636" w:rsidRDefault="00B52D05" w:rsidP="00B669AC">
            <w:pPr>
              <w:spacing w:after="0"/>
              <w:jc w:val="right"/>
              <w:rPr>
                <w:sz w:val="24"/>
                <w:szCs w:val="24"/>
              </w:rPr>
            </w:pPr>
          </w:p>
          <w:p w14:paraId="08F68139" w14:textId="77777777" w:rsidR="00B52D05" w:rsidRPr="00FC6636" w:rsidRDefault="00B52D05" w:rsidP="00B669AC">
            <w:pPr>
              <w:spacing w:after="0"/>
              <w:jc w:val="right"/>
              <w:rPr>
                <w:sz w:val="24"/>
                <w:szCs w:val="24"/>
              </w:rPr>
            </w:pPr>
            <w:r w:rsidRPr="00FC6636">
              <w:rPr>
                <w:sz w:val="24"/>
                <w:szCs w:val="24"/>
              </w:rPr>
              <w:t xml:space="preserve">13.378.467,00 </w:t>
            </w:r>
          </w:p>
          <w:p w14:paraId="73C80E11" w14:textId="77777777" w:rsidR="00B52D05" w:rsidRPr="00FC6636" w:rsidRDefault="00B52D05" w:rsidP="00B669AC">
            <w:pPr>
              <w:spacing w:after="0"/>
              <w:jc w:val="right"/>
              <w:rPr>
                <w:sz w:val="24"/>
                <w:szCs w:val="24"/>
              </w:rPr>
            </w:pPr>
          </w:p>
        </w:tc>
        <w:tc>
          <w:tcPr>
            <w:tcW w:w="1560" w:type="dxa"/>
          </w:tcPr>
          <w:p w14:paraId="5CD0A260" w14:textId="77777777" w:rsidR="00B52D05" w:rsidRPr="00FC6636" w:rsidRDefault="00B52D05" w:rsidP="00B669AC">
            <w:pPr>
              <w:spacing w:after="0"/>
              <w:jc w:val="right"/>
              <w:rPr>
                <w:sz w:val="24"/>
                <w:szCs w:val="24"/>
              </w:rPr>
            </w:pPr>
          </w:p>
          <w:p w14:paraId="4AF234FC" w14:textId="77777777" w:rsidR="00B52D05" w:rsidRPr="00FC6636" w:rsidRDefault="00B52D05" w:rsidP="00B669AC">
            <w:pPr>
              <w:spacing w:after="0"/>
              <w:jc w:val="right"/>
              <w:rPr>
                <w:sz w:val="24"/>
                <w:szCs w:val="24"/>
              </w:rPr>
            </w:pPr>
            <w:r w:rsidRPr="00FC6636">
              <w:rPr>
                <w:sz w:val="24"/>
                <w:szCs w:val="24"/>
              </w:rPr>
              <w:t xml:space="preserve">13.378.467,00 </w:t>
            </w:r>
          </w:p>
          <w:p w14:paraId="48E787E8" w14:textId="77777777" w:rsidR="00B52D05" w:rsidRPr="00FC6636" w:rsidRDefault="00B52D05" w:rsidP="00B669AC">
            <w:pPr>
              <w:spacing w:after="0"/>
              <w:jc w:val="right"/>
              <w:rPr>
                <w:sz w:val="24"/>
                <w:szCs w:val="24"/>
              </w:rPr>
            </w:pPr>
          </w:p>
        </w:tc>
      </w:tr>
      <w:tr w:rsidR="00B52D05" w:rsidRPr="00FC6636" w14:paraId="58950A48" w14:textId="77777777" w:rsidTr="00B669AC">
        <w:trPr>
          <w:trHeight w:val="390"/>
          <w:jc w:val="center"/>
        </w:trPr>
        <w:tc>
          <w:tcPr>
            <w:tcW w:w="1555" w:type="dxa"/>
          </w:tcPr>
          <w:p w14:paraId="6FEA3717" w14:textId="77777777" w:rsidR="00B52D05" w:rsidRPr="00FC6636" w:rsidRDefault="00B52D05" w:rsidP="00B669AC">
            <w:pPr>
              <w:spacing w:after="0"/>
              <w:rPr>
                <w:sz w:val="24"/>
                <w:szCs w:val="24"/>
              </w:rPr>
            </w:pPr>
            <w:r w:rsidRPr="00FC6636">
              <w:rPr>
                <w:sz w:val="24"/>
                <w:szCs w:val="24"/>
              </w:rPr>
              <w:t>Realizacija</w:t>
            </w:r>
          </w:p>
        </w:tc>
        <w:tc>
          <w:tcPr>
            <w:tcW w:w="1559" w:type="dxa"/>
            <w:vAlign w:val="top"/>
          </w:tcPr>
          <w:p w14:paraId="07505C2E" w14:textId="77777777" w:rsidR="00B52D05" w:rsidRPr="00FC6636" w:rsidRDefault="00B52D05" w:rsidP="00B669AC">
            <w:pPr>
              <w:spacing w:after="0"/>
              <w:rPr>
                <w:sz w:val="24"/>
                <w:szCs w:val="24"/>
              </w:rPr>
            </w:pPr>
            <w:r w:rsidRPr="00FC6636">
              <w:rPr>
                <w:sz w:val="24"/>
                <w:szCs w:val="24"/>
              </w:rPr>
              <w:t>Prihodi izvan Ugovora sa HZZO-om</w:t>
            </w:r>
          </w:p>
        </w:tc>
        <w:tc>
          <w:tcPr>
            <w:tcW w:w="968" w:type="dxa"/>
            <w:vAlign w:val="top"/>
          </w:tcPr>
          <w:p w14:paraId="30ECF6B3" w14:textId="77777777" w:rsidR="00B52D05" w:rsidRPr="00FC6636" w:rsidRDefault="00B52D05" w:rsidP="00B669AC">
            <w:pPr>
              <w:spacing w:after="0"/>
              <w:rPr>
                <w:sz w:val="24"/>
                <w:szCs w:val="24"/>
              </w:rPr>
            </w:pPr>
            <w:r w:rsidRPr="00FC6636">
              <w:rPr>
                <w:sz w:val="24"/>
                <w:szCs w:val="24"/>
              </w:rPr>
              <w:t xml:space="preserve">   EUR</w:t>
            </w:r>
          </w:p>
        </w:tc>
        <w:tc>
          <w:tcPr>
            <w:tcW w:w="1228" w:type="dxa"/>
            <w:vAlign w:val="top"/>
          </w:tcPr>
          <w:p w14:paraId="0DC10E64" w14:textId="77777777" w:rsidR="00B52D05" w:rsidRPr="00FC6636" w:rsidRDefault="00B52D05" w:rsidP="00B669AC">
            <w:pPr>
              <w:spacing w:after="0"/>
              <w:rPr>
                <w:sz w:val="24"/>
                <w:szCs w:val="24"/>
              </w:rPr>
            </w:pPr>
            <w:r w:rsidRPr="00FC6636">
              <w:rPr>
                <w:sz w:val="24"/>
                <w:szCs w:val="24"/>
              </w:rPr>
              <w:t>Ugovori</w:t>
            </w:r>
          </w:p>
        </w:tc>
        <w:tc>
          <w:tcPr>
            <w:tcW w:w="1692" w:type="dxa"/>
          </w:tcPr>
          <w:p w14:paraId="4251D23E" w14:textId="77777777" w:rsidR="00B52D05" w:rsidRPr="00FC6636" w:rsidRDefault="00B52D05" w:rsidP="00B669AC">
            <w:pPr>
              <w:spacing w:after="0"/>
              <w:jc w:val="right"/>
              <w:rPr>
                <w:sz w:val="24"/>
                <w:szCs w:val="24"/>
              </w:rPr>
            </w:pPr>
            <w:r w:rsidRPr="00FC6636">
              <w:rPr>
                <w:sz w:val="24"/>
                <w:szCs w:val="24"/>
              </w:rPr>
              <w:t xml:space="preserve">2.476.323,00 </w:t>
            </w:r>
          </w:p>
        </w:tc>
        <w:tc>
          <w:tcPr>
            <w:tcW w:w="1494" w:type="dxa"/>
          </w:tcPr>
          <w:p w14:paraId="57FB6C0A" w14:textId="77777777" w:rsidR="00B52D05" w:rsidRPr="00FC6636" w:rsidRDefault="00B52D05" w:rsidP="00B669AC">
            <w:pPr>
              <w:spacing w:after="0"/>
              <w:jc w:val="right"/>
              <w:rPr>
                <w:sz w:val="24"/>
                <w:szCs w:val="24"/>
              </w:rPr>
            </w:pPr>
            <w:r w:rsidRPr="00FC6636">
              <w:rPr>
                <w:sz w:val="24"/>
                <w:szCs w:val="24"/>
              </w:rPr>
              <w:t>2.482.483,00</w:t>
            </w:r>
          </w:p>
        </w:tc>
        <w:tc>
          <w:tcPr>
            <w:tcW w:w="1560" w:type="dxa"/>
          </w:tcPr>
          <w:p w14:paraId="636C9B77" w14:textId="77777777" w:rsidR="00B52D05" w:rsidRPr="00FC6636" w:rsidRDefault="00B52D05" w:rsidP="00B669AC">
            <w:pPr>
              <w:spacing w:after="0"/>
              <w:jc w:val="right"/>
              <w:rPr>
                <w:sz w:val="24"/>
                <w:szCs w:val="24"/>
              </w:rPr>
            </w:pPr>
            <w:r w:rsidRPr="00FC6636">
              <w:rPr>
                <w:sz w:val="24"/>
                <w:szCs w:val="24"/>
              </w:rPr>
              <w:t xml:space="preserve">2.482.483,00 </w:t>
            </w:r>
          </w:p>
        </w:tc>
      </w:tr>
    </w:tbl>
    <w:p w14:paraId="68B85521" w14:textId="77777777" w:rsidR="00B52D05" w:rsidRPr="00FC6636" w:rsidRDefault="00B52D05" w:rsidP="00B52D05">
      <w:pPr>
        <w:spacing w:after="0"/>
        <w:jc w:val="both"/>
        <w:rPr>
          <w:rFonts w:ascii="Times New Roman" w:hAnsi="Times New Roman"/>
          <w:sz w:val="24"/>
          <w:szCs w:val="24"/>
        </w:rPr>
      </w:pPr>
    </w:p>
    <w:p w14:paraId="02A6BF30" w14:textId="77777777" w:rsidR="00B52D05" w:rsidRPr="00FC6636" w:rsidRDefault="00B52D05" w:rsidP="00B52D05">
      <w:pPr>
        <w:spacing w:after="0"/>
        <w:jc w:val="both"/>
        <w:rPr>
          <w:rFonts w:ascii="Times New Roman" w:hAnsi="Times New Roman"/>
          <w:sz w:val="24"/>
          <w:szCs w:val="24"/>
        </w:rPr>
      </w:pPr>
    </w:p>
    <w:p w14:paraId="52015300" w14:textId="77777777" w:rsidR="00B52D05" w:rsidRPr="00FC6636" w:rsidRDefault="00B52D05" w:rsidP="00B52D05">
      <w:pPr>
        <w:spacing w:after="120"/>
        <w:rPr>
          <w:rFonts w:ascii="Times New Roman" w:hAnsi="Times New Roman"/>
          <w:i/>
          <w:iCs/>
          <w:sz w:val="24"/>
          <w:szCs w:val="24"/>
        </w:rPr>
      </w:pPr>
      <w:r w:rsidRPr="00FC6636">
        <w:rPr>
          <w:rFonts w:ascii="Times New Roman" w:hAnsi="Times New Roman"/>
          <w:b/>
          <w:bCs/>
          <w:sz w:val="24"/>
          <w:szCs w:val="24"/>
          <w:lang w:eastAsia="ar-SA"/>
        </w:rPr>
        <w:t xml:space="preserve">K000019 - </w:t>
      </w:r>
      <w:r w:rsidRPr="00FC6636">
        <w:rPr>
          <w:rFonts w:ascii="Times New Roman" w:hAnsi="Times New Roman"/>
          <w:i/>
          <w:iCs/>
          <w:sz w:val="24"/>
          <w:szCs w:val="24"/>
          <w:lang w:eastAsia="ar-SA"/>
        </w:rPr>
        <w:t>Kapitalna ulaganja u zdravstvu-DEC</w:t>
      </w:r>
    </w:p>
    <w:p w14:paraId="17DA1A8B"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 xml:space="preserve">Programom kapitalnih ulaganja u zdravstvu za 2026. godinu planira se nabava opreme, namještaja, vozila te provedba građevinskih i infrastrukturnih zahvata u ispostavama Doma zdravlja. Planirana je nabava uredskog, medicinskog i ljekarničkog namještaja za ordinacije, čekaonice i ljekarničku djelatnost. Od medicinske i laboratorijske opreme planira se nabava stomatološke jedinice, mikroskopa, uređaja za čitanje test-traka, mješača-njihalice, </w:t>
      </w:r>
      <w:proofErr w:type="spellStart"/>
      <w:r w:rsidRPr="00FC6636">
        <w:rPr>
          <w:rFonts w:ascii="Times New Roman" w:hAnsi="Times New Roman"/>
          <w:bCs/>
          <w:sz w:val="24"/>
          <w:szCs w:val="24"/>
        </w:rPr>
        <w:t>intraoralnog</w:t>
      </w:r>
      <w:proofErr w:type="spellEnd"/>
      <w:r w:rsidRPr="00FC6636">
        <w:rPr>
          <w:rFonts w:ascii="Times New Roman" w:hAnsi="Times New Roman"/>
          <w:bCs/>
          <w:sz w:val="24"/>
          <w:szCs w:val="24"/>
        </w:rPr>
        <w:t xml:space="preserve"> RTG uređaja, EKG uređaja, </w:t>
      </w:r>
      <w:proofErr w:type="spellStart"/>
      <w:r w:rsidRPr="00FC6636">
        <w:rPr>
          <w:rFonts w:ascii="Times New Roman" w:hAnsi="Times New Roman"/>
          <w:bCs/>
          <w:sz w:val="24"/>
          <w:szCs w:val="24"/>
        </w:rPr>
        <w:t>holtera</w:t>
      </w:r>
      <w:proofErr w:type="spellEnd"/>
      <w:r w:rsidRPr="00FC6636">
        <w:rPr>
          <w:rFonts w:ascii="Times New Roman" w:hAnsi="Times New Roman"/>
          <w:bCs/>
          <w:sz w:val="24"/>
          <w:szCs w:val="24"/>
        </w:rPr>
        <w:t>, TENS uređaja, inhalatora, vaga i druge opreme za potrebe ordinacija i službi. Planirana je i nabava klima-uređaja, hladnjaka, videonadzora te računalne opreme potrebne za rad zdravstvenih i administrativnih službi. Za potrebe patronažne službe planira se nabava vozila u ispostavama Daruvar i Bjelovar. U dijelu građevinskih i infrastrukturnih zahvata planira se uređenje prostora RTG-a u Daruvaru, uređenje Dječjeg dispanzera u Bjelovaru, uređenje privremeno izmještene pedijatrije te kabliranje telekomunikacijskih instalacija u ispostavi Daruvar. Dodatno se planiraju zahvati na objektima, uključujući uvođenje centralnog grijanja u ambulanti Nova Rača, izmjenu azbestnog krovišta u Grubišnom Polju, ugradnju fiksne žaluzine u Daruvaru te projektne aktivnosti vezane uz objekte u Garešnici. Provedbom navedenih ulaganja osigurat će se bolja opremljenost ordinacija i službi, kvalitetniji uvjeti rada zaposlenika te viši standard pružanja zdravstvenih usluga.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540A3D0A"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2539146C" w14:textId="77777777" w:rsidR="00B52D05" w:rsidRPr="006F0528" w:rsidRDefault="00B52D05" w:rsidP="00B669AC">
            <w:pPr>
              <w:tabs>
                <w:tab w:val="left" w:pos="680"/>
                <w:tab w:val="left" w:pos="1122"/>
                <w:tab w:val="center" w:pos="7293"/>
              </w:tabs>
              <w:spacing w:after="0" w:line="276" w:lineRule="auto"/>
              <w:jc w:val="center"/>
              <w:rPr>
                <w:rFonts w:ascii="Times New Roman" w:hAnsi="Times New Roman"/>
                <w:b/>
                <w:sz w:val="24"/>
                <w:szCs w:val="24"/>
              </w:rPr>
            </w:pPr>
            <w:r w:rsidRPr="006F0528">
              <w:rPr>
                <w:rFonts w:ascii="Times New Roman" w:hAnsi="Times New Roman"/>
                <w:b/>
                <w:sz w:val="24"/>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19D1497B" w14:textId="77777777" w:rsidR="00B52D05" w:rsidRPr="006F0528" w:rsidRDefault="00B52D05" w:rsidP="00B669AC">
            <w:pPr>
              <w:tabs>
                <w:tab w:val="left" w:pos="680"/>
                <w:tab w:val="left" w:pos="1122"/>
                <w:tab w:val="center" w:pos="7293"/>
              </w:tabs>
              <w:spacing w:after="0" w:line="276" w:lineRule="auto"/>
              <w:jc w:val="center"/>
              <w:rPr>
                <w:rFonts w:ascii="Times New Roman" w:hAnsi="Times New Roman"/>
                <w:b/>
                <w:sz w:val="24"/>
                <w:szCs w:val="24"/>
              </w:rPr>
            </w:pPr>
            <w:r w:rsidRPr="006F0528">
              <w:rPr>
                <w:rFonts w:ascii="Times New Roman" w:hAnsi="Times New Roman"/>
                <w:b/>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0CFCA9C9" w14:textId="77777777" w:rsidR="00B52D05" w:rsidRPr="006F0528" w:rsidRDefault="00B52D05" w:rsidP="00B669AC">
            <w:pPr>
              <w:tabs>
                <w:tab w:val="left" w:pos="680"/>
                <w:tab w:val="left" w:pos="1122"/>
                <w:tab w:val="center" w:pos="7293"/>
              </w:tabs>
              <w:spacing w:after="0" w:line="276" w:lineRule="auto"/>
              <w:jc w:val="center"/>
              <w:rPr>
                <w:rFonts w:ascii="Times New Roman" w:hAnsi="Times New Roman"/>
                <w:b/>
                <w:sz w:val="24"/>
                <w:szCs w:val="24"/>
              </w:rPr>
            </w:pPr>
            <w:r w:rsidRPr="006F0528">
              <w:rPr>
                <w:rFonts w:ascii="Times New Roman" w:hAnsi="Times New Roman"/>
                <w:b/>
                <w:sz w:val="24"/>
                <w:szCs w:val="24"/>
              </w:rPr>
              <w:t>Novi plan 2026.</w:t>
            </w:r>
          </w:p>
        </w:tc>
      </w:tr>
      <w:tr w:rsidR="00B52D05" w:rsidRPr="00FC6636" w14:paraId="5ADDF7B0" w14:textId="77777777" w:rsidTr="00B669AC">
        <w:tc>
          <w:tcPr>
            <w:tcW w:w="3119" w:type="dxa"/>
            <w:tcBorders>
              <w:top w:val="single" w:sz="4" w:space="0" w:color="auto"/>
              <w:left w:val="single" w:sz="4" w:space="0" w:color="auto"/>
              <w:bottom w:val="single" w:sz="4" w:space="0" w:color="auto"/>
              <w:right w:val="single" w:sz="4" w:space="0" w:color="auto"/>
            </w:tcBorders>
          </w:tcPr>
          <w:p w14:paraId="27D48B3E" w14:textId="77777777" w:rsidR="00B52D05" w:rsidRPr="006F0528" w:rsidRDefault="00B52D05" w:rsidP="00B669AC">
            <w:pPr>
              <w:tabs>
                <w:tab w:val="left" w:pos="680"/>
                <w:tab w:val="left" w:pos="1122"/>
                <w:tab w:val="center" w:pos="7293"/>
              </w:tabs>
              <w:spacing w:after="0" w:line="276" w:lineRule="auto"/>
              <w:jc w:val="center"/>
              <w:rPr>
                <w:rFonts w:ascii="Times New Roman" w:hAnsi="Times New Roman"/>
                <w:bCs/>
                <w:sz w:val="24"/>
                <w:szCs w:val="24"/>
              </w:rPr>
            </w:pPr>
            <w:r w:rsidRPr="006F0528">
              <w:rPr>
                <w:rFonts w:ascii="Times New Roman" w:hAnsi="Times New Roman"/>
                <w:bCs/>
                <w:sz w:val="24"/>
                <w:szCs w:val="24"/>
              </w:rPr>
              <w:t>578.000,00 €</w:t>
            </w:r>
          </w:p>
        </w:tc>
        <w:tc>
          <w:tcPr>
            <w:tcW w:w="3260" w:type="dxa"/>
            <w:tcBorders>
              <w:top w:val="single" w:sz="4" w:space="0" w:color="auto"/>
              <w:left w:val="single" w:sz="4" w:space="0" w:color="auto"/>
              <w:bottom w:val="single" w:sz="4" w:space="0" w:color="auto"/>
              <w:right w:val="single" w:sz="4" w:space="0" w:color="auto"/>
            </w:tcBorders>
          </w:tcPr>
          <w:p w14:paraId="1FEE7E80" w14:textId="77777777" w:rsidR="00B52D05" w:rsidRPr="006F0528" w:rsidRDefault="00B52D05" w:rsidP="00B669AC">
            <w:pPr>
              <w:tabs>
                <w:tab w:val="left" w:pos="680"/>
                <w:tab w:val="left" w:pos="1122"/>
                <w:tab w:val="center" w:pos="7293"/>
              </w:tabs>
              <w:spacing w:after="0" w:line="276" w:lineRule="auto"/>
              <w:jc w:val="center"/>
              <w:rPr>
                <w:rFonts w:ascii="Times New Roman" w:hAnsi="Times New Roman"/>
                <w:bCs/>
                <w:sz w:val="24"/>
                <w:szCs w:val="24"/>
              </w:rPr>
            </w:pPr>
            <w:r w:rsidRPr="006F0528">
              <w:rPr>
                <w:rFonts w:ascii="Times New Roman" w:hAnsi="Times New Roman"/>
                <w:bCs/>
                <w:sz w:val="24"/>
                <w:szCs w:val="24"/>
              </w:rPr>
              <w:t>-82.359,00 €</w:t>
            </w:r>
          </w:p>
        </w:tc>
        <w:tc>
          <w:tcPr>
            <w:tcW w:w="2693" w:type="dxa"/>
            <w:tcBorders>
              <w:top w:val="single" w:sz="4" w:space="0" w:color="auto"/>
              <w:left w:val="single" w:sz="4" w:space="0" w:color="auto"/>
              <w:bottom w:val="single" w:sz="4" w:space="0" w:color="auto"/>
              <w:right w:val="single" w:sz="4" w:space="0" w:color="auto"/>
            </w:tcBorders>
          </w:tcPr>
          <w:p w14:paraId="1B77B816" w14:textId="77777777" w:rsidR="00B52D05" w:rsidRPr="006F0528" w:rsidRDefault="00B52D05" w:rsidP="00B669AC">
            <w:pPr>
              <w:tabs>
                <w:tab w:val="left" w:pos="680"/>
                <w:tab w:val="left" w:pos="1122"/>
                <w:tab w:val="center" w:pos="7293"/>
              </w:tabs>
              <w:spacing w:after="0" w:line="276" w:lineRule="auto"/>
              <w:jc w:val="center"/>
              <w:rPr>
                <w:rFonts w:ascii="Times New Roman" w:hAnsi="Times New Roman"/>
                <w:bCs/>
                <w:sz w:val="24"/>
                <w:szCs w:val="24"/>
              </w:rPr>
            </w:pPr>
            <w:r w:rsidRPr="006F0528">
              <w:rPr>
                <w:rFonts w:ascii="Times New Roman" w:hAnsi="Times New Roman"/>
                <w:bCs/>
                <w:sz w:val="24"/>
                <w:szCs w:val="24"/>
              </w:rPr>
              <w:t>495.641,00 €</w:t>
            </w:r>
          </w:p>
        </w:tc>
      </w:tr>
    </w:tbl>
    <w:p w14:paraId="1073F0A9" w14:textId="77777777" w:rsidR="00B52D05" w:rsidRDefault="00B52D05" w:rsidP="00B52D05">
      <w:pPr>
        <w:spacing w:after="0"/>
        <w:jc w:val="both"/>
        <w:rPr>
          <w:rFonts w:ascii="Times New Roman" w:hAnsi="Times New Roman"/>
          <w:b/>
          <w:bCs/>
          <w:sz w:val="24"/>
          <w:szCs w:val="24"/>
        </w:rPr>
      </w:pPr>
    </w:p>
    <w:p w14:paraId="7507477C" w14:textId="77777777" w:rsidR="006F0528" w:rsidRPr="00FC6636" w:rsidRDefault="006F0528" w:rsidP="00B52D05">
      <w:pPr>
        <w:spacing w:after="0"/>
        <w:jc w:val="both"/>
        <w:rPr>
          <w:rFonts w:ascii="Times New Roman" w:hAnsi="Times New Roman"/>
          <w:b/>
          <w:bCs/>
          <w:sz w:val="24"/>
          <w:szCs w:val="24"/>
        </w:rPr>
      </w:pPr>
    </w:p>
    <w:p w14:paraId="4AE42F14"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2EEEE823"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Nabavom nove opreme i uređenjem prostora nastojimo omogućiti pružanje kvalitetnije zdravstvene usluge, osigurati ugodnije uvjete rada za liječnike i udobnije iskustvo za pacijente te podići standarde u dijagnosticiranju i prevenciji bolesti. Ovim ulaganjima ciljamo stvoriti suvremen i dobro opremljen prostor koji će omogućiti bržu i precizniju dijagnostiku, što će doprinijeti boljim ishodima liječenja i većem zadovoljstvu korisnika naših usluga.</w:t>
      </w:r>
    </w:p>
    <w:p w14:paraId="1E4C4056" w14:textId="77777777" w:rsidR="00B52D05" w:rsidRPr="00FC6636" w:rsidRDefault="00B52D05" w:rsidP="00B52D05">
      <w:pPr>
        <w:spacing w:after="0"/>
        <w:jc w:val="both"/>
        <w:rPr>
          <w:rFonts w:ascii="Times New Roman" w:hAnsi="Times New Roman"/>
          <w:sz w:val="24"/>
          <w:szCs w:val="24"/>
        </w:rPr>
      </w:pPr>
    </w:p>
    <w:p w14:paraId="6E4CF0DE"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ZAKONSKE I DRUGE PRAVNE OSNOVE:</w:t>
      </w:r>
    </w:p>
    <w:p w14:paraId="18C15562"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Izrada popisa za minimalne financijske standarde za decentralizirane funkcije zdravstvenih ustanova temelji se na relevantnim zakonskim i pravnim aktima, uključujući Uputu za izradu prijedloga odluke o minimalnim financijskim standardima za decentralizirane funkcije za zdravstvene ustanove te Uputu za izradu proračuna za razdoblje 2026.-2028. Bjelovarsko-bilogorske županije. Ove upute definiraju osnovne financijske i operativne kriterije za planiranje i raspodjelu sredstava namijenjenih zdravstvenim ustanovama, osiguravajući usklađenost s ciljevima i politikama Županije te stabilno financiranje zdravstvenih usluga.</w:t>
      </w:r>
    </w:p>
    <w:p w14:paraId="4BF55742" w14:textId="77777777" w:rsidR="00B52D05" w:rsidRPr="00FC6636" w:rsidRDefault="00B52D05" w:rsidP="00B52D05">
      <w:pPr>
        <w:spacing w:after="0"/>
        <w:jc w:val="both"/>
        <w:rPr>
          <w:rFonts w:ascii="Times New Roman" w:hAnsi="Times New Roman"/>
          <w:b/>
          <w:bCs/>
          <w:sz w:val="24"/>
          <w:szCs w:val="24"/>
        </w:rPr>
      </w:pPr>
    </w:p>
    <w:p w14:paraId="1E2163D5"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627" w:type="dxa"/>
        <w:jc w:val="center"/>
        <w:tblLayout w:type="fixed"/>
        <w:tblLook w:val="04A0" w:firstRow="1" w:lastRow="0" w:firstColumn="1" w:lastColumn="0" w:noHBand="0" w:noVBand="1"/>
      </w:tblPr>
      <w:tblGrid>
        <w:gridCol w:w="1560"/>
        <w:gridCol w:w="1559"/>
        <w:gridCol w:w="993"/>
        <w:gridCol w:w="1412"/>
        <w:gridCol w:w="1281"/>
        <w:gridCol w:w="1270"/>
        <w:gridCol w:w="1276"/>
        <w:gridCol w:w="1276"/>
      </w:tblGrid>
      <w:tr w:rsidR="00B52D05" w:rsidRPr="00FC6636" w14:paraId="11B670E4" w14:textId="77777777" w:rsidTr="00B669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01FFA897" w14:textId="77777777" w:rsidR="00B52D05" w:rsidRPr="00FC6636" w:rsidRDefault="00B52D05" w:rsidP="00B669AC">
            <w:pPr>
              <w:spacing w:after="0"/>
              <w:rPr>
                <w:b/>
                <w:sz w:val="24"/>
                <w:szCs w:val="24"/>
              </w:rPr>
            </w:pPr>
            <w:r w:rsidRPr="00FC6636">
              <w:rPr>
                <w:b/>
                <w:sz w:val="24"/>
                <w:szCs w:val="24"/>
              </w:rPr>
              <w:t>Pokazatelj učinka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47F363E6"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5F4C4D7D"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0D45AA93"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44AD8E09"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12ED7CB"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D196F80"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23D7326E"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(2028.)</w:t>
            </w:r>
          </w:p>
        </w:tc>
      </w:tr>
      <w:tr w:rsidR="00B52D05" w:rsidRPr="00FC6636" w14:paraId="5F224F6A" w14:textId="77777777" w:rsidTr="009D0FBB">
        <w:trPr>
          <w:jc w:val="center"/>
        </w:trPr>
        <w:tc>
          <w:tcPr>
            <w:tcW w:w="1560" w:type="dxa"/>
          </w:tcPr>
          <w:p w14:paraId="1F15A6E2" w14:textId="77777777" w:rsidR="00B52D05" w:rsidRPr="00FC6636" w:rsidRDefault="00B52D05" w:rsidP="00B669AC">
            <w:pPr>
              <w:spacing w:after="0"/>
              <w:jc w:val="left"/>
              <w:rPr>
                <w:sz w:val="24"/>
                <w:szCs w:val="24"/>
              </w:rPr>
            </w:pPr>
            <w:r w:rsidRPr="00FC6636">
              <w:rPr>
                <w:sz w:val="24"/>
                <w:szCs w:val="24"/>
              </w:rPr>
              <w:t>Investicijsko ulaganje u opremu i prostor</w:t>
            </w:r>
          </w:p>
        </w:tc>
        <w:tc>
          <w:tcPr>
            <w:tcW w:w="1559" w:type="dxa"/>
          </w:tcPr>
          <w:p w14:paraId="1CAFED97" w14:textId="77777777" w:rsidR="00B52D05" w:rsidRPr="00FC6636" w:rsidRDefault="00B52D05" w:rsidP="00B669AC">
            <w:pPr>
              <w:spacing w:after="0"/>
              <w:jc w:val="left"/>
              <w:rPr>
                <w:sz w:val="24"/>
                <w:szCs w:val="24"/>
              </w:rPr>
            </w:pPr>
            <w:r w:rsidRPr="00FC6636">
              <w:rPr>
                <w:sz w:val="24"/>
                <w:szCs w:val="24"/>
              </w:rPr>
              <w:t>Investicijsko ulaganje</w:t>
            </w:r>
          </w:p>
        </w:tc>
        <w:tc>
          <w:tcPr>
            <w:tcW w:w="993" w:type="dxa"/>
          </w:tcPr>
          <w:p w14:paraId="243A8A41" w14:textId="77777777" w:rsidR="00B52D05" w:rsidRPr="00FC6636" w:rsidRDefault="00B52D05" w:rsidP="00B669AC">
            <w:pPr>
              <w:spacing w:after="0"/>
              <w:rPr>
                <w:sz w:val="24"/>
                <w:szCs w:val="24"/>
              </w:rPr>
            </w:pPr>
            <w:r w:rsidRPr="00FC6636">
              <w:rPr>
                <w:sz w:val="24"/>
                <w:szCs w:val="24"/>
              </w:rPr>
              <w:t xml:space="preserve">    EUR</w:t>
            </w:r>
          </w:p>
        </w:tc>
        <w:tc>
          <w:tcPr>
            <w:tcW w:w="1412" w:type="dxa"/>
          </w:tcPr>
          <w:p w14:paraId="74D6B5A1" w14:textId="77777777" w:rsidR="00B52D05" w:rsidRPr="00FC6636" w:rsidRDefault="00B52D05" w:rsidP="00B669AC">
            <w:pPr>
              <w:spacing w:after="0"/>
              <w:jc w:val="left"/>
              <w:rPr>
                <w:sz w:val="24"/>
                <w:szCs w:val="24"/>
              </w:rPr>
            </w:pPr>
            <w:r w:rsidRPr="00FC6636">
              <w:rPr>
                <w:sz w:val="24"/>
                <w:szCs w:val="24"/>
              </w:rPr>
              <w:t xml:space="preserve">Odluka Županije Bjelovarsko-bilogorske </w:t>
            </w:r>
          </w:p>
        </w:tc>
        <w:tc>
          <w:tcPr>
            <w:tcW w:w="1281" w:type="dxa"/>
          </w:tcPr>
          <w:p w14:paraId="6C02CF68" w14:textId="77777777" w:rsidR="00B52D05" w:rsidRPr="00FC6636" w:rsidRDefault="00B52D05" w:rsidP="00B669AC">
            <w:pPr>
              <w:spacing w:after="0"/>
              <w:jc w:val="left"/>
              <w:rPr>
                <w:sz w:val="24"/>
                <w:szCs w:val="24"/>
              </w:rPr>
            </w:pPr>
            <w:r w:rsidRPr="00FC6636">
              <w:rPr>
                <w:sz w:val="24"/>
                <w:szCs w:val="24"/>
              </w:rPr>
              <w:t>Plan DEC-a</w:t>
            </w:r>
          </w:p>
        </w:tc>
        <w:tc>
          <w:tcPr>
            <w:tcW w:w="1270" w:type="dxa"/>
          </w:tcPr>
          <w:p w14:paraId="42DBB49A" w14:textId="5DAD3CAD" w:rsidR="00B52D05" w:rsidRPr="00FC6636" w:rsidRDefault="00B52D05" w:rsidP="009D0FBB">
            <w:pPr>
              <w:spacing w:after="0"/>
              <w:rPr>
                <w:sz w:val="24"/>
                <w:szCs w:val="24"/>
              </w:rPr>
            </w:pPr>
            <w:r w:rsidRPr="00FC6636">
              <w:rPr>
                <w:bCs/>
                <w:sz w:val="24"/>
                <w:szCs w:val="24"/>
              </w:rPr>
              <w:t>495.641</w:t>
            </w:r>
            <w:r w:rsidR="009D0FBB">
              <w:rPr>
                <w:bCs/>
                <w:sz w:val="24"/>
                <w:szCs w:val="24"/>
              </w:rPr>
              <w:t>,00</w:t>
            </w:r>
          </w:p>
        </w:tc>
        <w:tc>
          <w:tcPr>
            <w:tcW w:w="1276" w:type="dxa"/>
          </w:tcPr>
          <w:p w14:paraId="01AC6079" w14:textId="77777777" w:rsidR="00B52D05" w:rsidRPr="00FC6636" w:rsidRDefault="00B52D05" w:rsidP="009D0FBB">
            <w:pPr>
              <w:spacing w:after="0"/>
              <w:rPr>
                <w:bCs/>
                <w:sz w:val="24"/>
                <w:szCs w:val="24"/>
              </w:rPr>
            </w:pPr>
          </w:p>
          <w:p w14:paraId="4CFDC458" w14:textId="72D9BA1C" w:rsidR="00B52D05" w:rsidRPr="00FC6636" w:rsidRDefault="00B52D05" w:rsidP="009D0FBB">
            <w:pPr>
              <w:spacing w:after="0"/>
              <w:rPr>
                <w:bCs/>
                <w:sz w:val="24"/>
                <w:szCs w:val="24"/>
              </w:rPr>
            </w:pPr>
            <w:r w:rsidRPr="00FC6636">
              <w:rPr>
                <w:bCs/>
                <w:sz w:val="24"/>
                <w:szCs w:val="24"/>
              </w:rPr>
              <w:t>578.000</w:t>
            </w:r>
            <w:r w:rsidR="009D0FBB">
              <w:rPr>
                <w:bCs/>
                <w:sz w:val="24"/>
                <w:szCs w:val="24"/>
              </w:rPr>
              <w:t>,00</w:t>
            </w:r>
          </w:p>
          <w:p w14:paraId="3E623B43" w14:textId="77777777" w:rsidR="00B52D05" w:rsidRPr="00FC6636" w:rsidRDefault="00B52D05" w:rsidP="009D0FBB">
            <w:pPr>
              <w:spacing w:after="0"/>
              <w:rPr>
                <w:sz w:val="24"/>
                <w:szCs w:val="24"/>
              </w:rPr>
            </w:pPr>
          </w:p>
        </w:tc>
        <w:tc>
          <w:tcPr>
            <w:tcW w:w="1276" w:type="dxa"/>
          </w:tcPr>
          <w:p w14:paraId="59885B45" w14:textId="2FFFBD8E" w:rsidR="00B52D05" w:rsidRPr="00FC6636" w:rsidRDefault="00B52D05" w:rsidP="009D0FBB">
            <w:pPr>
              <w:spacing w:after="0"/>
              <w:rPr>
                <w:sz w:val="24"/>
                <w:szCs w:val="24"/>
              </w:rPr>
            </w:pPr>
            <w:r w:rsidRPr="00FC6636">
              <w:rPr>
                <w:bCs/>
                <w:sz w:val="24"/>
                <w:szCs w:val="24"/>
              </w:rPr>
              <w:t>578.000</w:t>
            </w:r>
            <w:r w:rsidR="009D0FBB">
              <w:rPr>
                <w:bCs/>
                <w:sz w:val="24"/>
                <w:szCs w:val="24"/>
              </w:rPr>
              <w:t>,00</w:t>
            </w:r>
          </w:p>
        </w:tc>
      </w:tr>
    </w:tbl>
    <w:p w14:paraId="424D7E2F" w14:textId="77777777" w:rsidR="00B52D05" w:rsidRPr="00FC6636" w:rsidRDefault="00B52D05" w:rsidP="00B52D05">
      <w:pPr>
        <w:spacing w:after="0"/>
        <w:jc w:val="both"/>
        <w:rPr>
          <w:rFonts w:ascii="Times New Roman" w:hAnsi="Times New Roman"/>
          <w:b/>
          <w:bCs/>
          <w:sz w:val="24"/>
          <w:szCs w:val="24"/>
        </w:rPr>
      </w:pPr>
    </w:p>
    <w:p w14:paraId="31EEA166"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2AB2951B"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Od značajnijih ulaganja realizirana je nabava stomatološke jedinice, </w:t>
      </w:r>
      <w:proofErr w:type="spellStart"/>
      <w:r w:rsidRPr="00FC6636">
        <w:rPr>
          <w:rFonts w:ascii="Times New Roman" w:hAnsi="Times New Roman"/>
          <w:sz w:val="24"/>
          <w:szCs w:val="24"/>
        </w:rPr>
        <w:t>polimerizacijskih</w:t>
      </w:r>
      <w:proofErr w:type="spellEnd"/>
      <w:r w:rsidRPr="00FC6636">
        <w:rPr>
          <w:rFonts w:ascii="Times New Roman" w:hAnsi="Times New Roman"/>
          <w:sz w:val="24"/>
          <w:szCs w:val="24"/>
        </w:rPr>
        <w:t xml:space="preserve"> lampi, mikroskopa, uređaja za čitanje test-traka, </w:t>
      </w:r>
      <w:proofErr w:type="spellStart"/>
      <w:r w:rsidRPr="00FC6636">
        <w:rPr>
          <w:rFonts w:ascii="Times New Roman" w:hAnsi="Times New Roman"/>
          <w:sz w:val="24"/>
          <w:szCs w:val="24"/>
        </w:rPr>
        <w:t>intraoralnog</w:t>
      </w:r>
      <w:proofErr w:type="spellEnd"/>
      <w:r w:rsidRPr="00FC6636">
        <w:rPr>
          <w:rFonts w:ascii="Times New Roman" w:hAnsi="Times New Roman"/>
          <w:sz w:val="24"/>
          <w:szCs w:val="24"/>
        </w:rPr>
        <w:t xml:space="preserve"> RTG uređaja te cjelokupne planirane računalne opreme. Nabavljeno je i jedno vozilo za potrebe patronažne službe.</w:t>
      </w:r>
    </w:p>
    <w:p w14:paraId="200EF87D"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U dijelu građevinskih i infrastrukturnih zahvata izvršeni su radovi na uređenju privremeno izmještene pedijatrije Doma zdravlja u Bjelovaru, uvedeno je centralno grijanje u ambulanti Nova Rača te je realizirana prva privremena situacija za izmjenu krovišta Dječjeg dispanzera u Bjelovaru.</w:t>
      </w:r>
    </w:p>
    <w:p w14:paraId="795F986A" w14:textId="77777777" w:rsidR="00B52D05" w:rsidRPr="00FC6636" w:rsidRDefault="00B52D05" w:rsidP="00B52D05">
      <w:pPr>
        <w:spacing w:after="0"/>
        <w:jc w:val="both"/>
        <w:rPr>
          <w:rFonts w:ascii="Times New Roman" w:hAnsi="Times New Roman"/>
          <w:b/>
          <w:bCs/>
          <w:sz w:val="24"/>
          <w:szCs w:val="24"/>
        </w:rPr>
      </w:pPr>
    </w:p>
    <w:p w14:paraId="636725DF"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0724D686"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Odstupanja od prošlogodišnjih projekcija rezultat su usklađenja financijskog plana s novim Popisom prioriteta za raspored sredstava decentraliziranih funkcija u zdravstvu za 2026. godinu te suglasnošću Ministarstva zdravstva od 31. ožujka 2026. godine.</w:t>
      </w:r>
    </w:p>
    <w:p w14:paraId="2B46857C"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U odnosu na početne projekcije, pojedine stavke kapitalnih ulaganja izmijenjene su prema stvarnim potrebama ustanove, raspoloživim sredstvima i prioritetima ulaganja utvrđenima tijekom godine. Slijedom navedenog, planirana sredstva usklađuju se s važećim Popisom prioriteta i očekivanom dinamikom realizacije kapitalnih ulaganja do kraja godine.</w:t>
      </w:r>
    </w:p>
    <w:p w14:paraId="4B7B9F5E" w14:textId="77777777" w:rsidR="00B52D05" w:rsidRDefault="00B52D05" w:rsidP="00B52D05">
      <w:pPr>
        <w:spacing w:after="0"/>
        <w:jc w:val="both"/>
        <w:rPr>
          <w:rFonts w:ascii="Times New Roman" w:hAnsi="Times New Roman"/>
          <w:b/>
          <w:bCs/>
          <w:sz w:val="24"/>
          <w:szCs w:val="24"/>
        </w:rPr>
      </w:pPr>
    </w:p>
    <w:p w14:paraId="7C1D3F43" w14:textId="77777777" w:rsidR="00707E9D" w:rsidRPr="00FC6636" w:rsidRDefault="00707E9D" w:rsidP="00B52D05">
      <w:pPr>
        <w:spacing w:after="0"/>
        <w:jc w:val="both"/>
        <w:rPr>
          <w:rFonts w:ascii="Times New Roman" w:hAnsi="Times New Roman"/>
          <w:b/>
          <w:bCs/>
          <w:sz w:val="24"/>
          <w:szCs w:val="24"/>
        </w:rPr>
      </w:pPr>
    </w:p>
    <w:p w14:paraId="609DB143"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POKAZATELJI USPJEŠNOSTI:</w:t>
      </w:r>
    </w:p>
    <w:tbl>
      <w:tblPr>
        <w:tblStyle w:val="StilTablice"/>
        <w:tblW w:w="9819" w:type="dxa"/>
        <w:jc w:val="center"/>
        <w:tblLook w:val="04A0" w:firstRow="1" w:lastRow="0" w:firstColumn="1" w:lastColumn="0" w:noHBand="0" w:noVBand="1"/>
      </w:tblPr>
      <w:tblGrid>
        <w:gridCol w:w="1696"/>
        <w:gridCol w:w="1701"/>
        <w:gridCol w:w="993"/>
        <w:gridCol w:w="1550"/>
        <w:gridCol w:w="1467"/>
        <w:gridCol w:w="1218"/>
        <w:gridCol w:w="1194"/>
      </w:tblGrid>
      <w:tr w:rsidR="00B52D05" w:rsidRPr="00FC6636" w14:paraId="5B20A914" w14:textId="77777777" w:rsidTr="00B669AC">
        <w:trPr>
          <w:trHeight w:val="859"/>
          <w:jc w:val="center"/>
        </w:trPr>
        <w:tc>
          <w:tcPr>
            <w:tcW w:w="1696" w:type="dxa"/>
            <w:tcBorders>
              <w:top w:val="single" w:sz="4" w:space="0" w:color="auto"/>
              <w:left w:val="single" w:sz="4" w:space="0" w:color="auto"/>
              <w:bottom w:val="single" w:sz="4" w:space="0" w:color="auto"/>
              <w:right w:val="single" w:sz="4" w:space="0" w:color="auto"/>
            </w:tcBorders>
            <w:shd w:val="clear" w:color="auto" w:fill="B5C0D8"/>
            <w:hideMark/>
          </w:tcPr>
          <w:p w14:paraId="1CA6488F" w14:textId="77777777" w:rsidR="00B52D05" w:rsidRPr="00FC6636" w:rsidRDefault="00B52D05" w:rsidP="00B669AC">
            <w:pPr>
              <w:spacing w:after="0"/>
              <w:rPr>
                <w:b/>
                <w:sz w:val="24"/>
                <w:szCs w:val="24"/>
              </w:rPr>
            </w:pPr>
            <w:r w:rsidRPr="00FC6636">
              <w:rPr>
                <w:b/>
                <w:sz w:val="24"/>
                <w:szCs w:val="24"/>
              </w:rPr>
              <w:t>Pokazatelj uspješnosti</w:t>
            </w:r>
          </w:p>
        </w:tc>
        <w:tc>
          <w:tcPr>
            <w:tcW w:w="1701" w:type="dxa"/>
            <w:tcBorders>
              <w:top w:val="single" w:sz="4" w:space="0" w:color="auto"/>
              <w:left w:val="single" w:sz="4" w:space="0" w:color="auto"/>
              <w:bottom w:val="single" w:sz="4" w:space="0" w:color="auto"/>
              <w:right w:val="single" w:sz="4" w:space="0" w:color="auto"/>
            </w:tcBorders>
            <w:shd w:val="clear" w:color="auto" w:fill="B5C0D8"/>
            <w:hideMark/>
          </w:tcPr>
          <w:p w14:paraId="323A5B09"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03C32DE2"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550" w:type="dxa"/>
            <w:tcBorders>
              <w:top w:val="single" w:sz="4" w:space="0" w:color="auto"/>
              <w:left w:val="single" w:sz="4" w:space="0" w:color="auto"/>
              <w:bottom w:val="single" w:sz="4" w:space="0" w:color="auto"/>
              <w:right w:val="single" w:sz="4" w:space="0" w:color="auto"/>
            </w:tcBorders>
            <w:shd w:val="clear" w:color="auto" w:fill="B5C0D8"/>
            <w:hideMark/>
          </w:tcPr>
          <w:p w14:paraId="71C3E0C2"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467"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2927262" w14:textId="77777777" w:rsidR="00B52D05" w:rsidRPr="00FC6636" w:rsidRDefault="00B52D05" w:rsidP="00B669AC">
            <w:pPr>
              <w:spacing w:after="0"/>
              <w:rPr>
                <w:b/>
                <w:sz w:val="24"/>
                <w:szCs w:val="24"/>
              </w:rPr>
            </w:pPr>
            <w:r w:rsidRPr="00FC6636">
              <w:rPr>
                <w:b/>
                <w:sz w:val="24"/>
                <w:szCs w:val="24"/>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73ACF7A" w14:textId="77777777" w:rsidR="00B52D05" w:rsidRPr="00FC6636" w:rsidRDefault="00B52D05" w:rsidP="00B669AC">
            <w:pPr>
              <w:spacing w:after="0"/>
              <w:rPr>
                <w:b/>
                <w:sz w:val="24"/>
                <w:szCs w:val="24"/>
              </w:rPr>
            </w:pPr>
            <w:r w:rsidRPr="00FC6636">
              <w:rPr>
                <w:b/>
                <w:sz w:val="24"/>
                <w:szCs w:val="24"/>
              </w:rPr>
              <w:t>Ciljana vrijednost (2027.)</w:t>
            </w:r>
          </w:p>
        </w:tc>
        <w:tc>
          <w:tcPr>
            <w:tcW w:w="119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363645CD"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29FCFC20" w14:textId="77777777" w:rsidTr="00B669AC">
        <w:trPr>
          <w:trHeight w:val="390"/>
          <w:jc w:val="center"/>
        </w:trPr>
        <w:tc>
          <w:tcPr>
            <w:tcW w:w="1696" w:type="dxa"/>
          </w:tcPr>
          <w:p w14:paraId="0F035BC8" w14:textId="77777777" w:rsidR="00B52D05" w:rsidRPr="00FC6636" w:rsidRDefault="00B52D05" w:rsidP="00B669AC">
            <w:pPr>
              <w:spacing w:after="0"/>
              <w:rPr>
                <w:sz w:val="24"/>
                <w:szCs w:val="24"/>
              </w:rPr>
            </w:pPr>
            <w:r w:rsidRPr="00FC6636">
              <w:rPr>
                <w:sz w:val="24"/>
                <w:szCs w:val="24"/>
              </w:rPr>
              <w:t>Realizirana nabava</w:t>
            </w:r>
          </w:p>
        </w:tc>
        <w:tc>
          <w:tcPr>
            <w:tcW w:w="1701" w:type="dxa"/>
          </w:tcPr>
          <w:p w14:paraId="0EE4B045" w14:textId="77777777" w:rsidR="00B52D05" w:rsidRPr="00FC6636" w:rsidRDefault="00B52D05" w:rsidP="00B669AC">
            <w:pPr>
              <w:spacing w:after="0"/>
              <w:rPr>
                <w:sz w:val="24"/>
                <w:szCs w:val="24"/>
              </w:rPr>
            </w:pPr>
            <w:r w:rsidRPr="00FC6636">
              <w:rPr>
                <w:sz w:val="24"/>
                <w:szCs w:val="24"/>
              </w:rPr>
              <w:t xml:space="preserve">Investicijsko ulaganje u opremu i prostor </w:t>
            </w:r>
          </w:p>
        </w:tc>
        <w:tc>
          <w:tcPr>
            <w:tcW w:w="993" w:type="dxa"/>
          </w:tcPr>
          <w:p w14:paraId="764B0BC6" w14:textId="77777777" w:rsidR="00B52D05" w:rsidRPr="00FC6636" w:rsidRDefault="00B52D05" w:rsidP="00B669AC">
            <w:pPr>
              <w:spacing w:after="0"/>
              <w:rPr>
                <w:sz w:val="24"/>
                <w:szCs w:val="24"/>
              </w:rPr>
            </w:pPr>
            <w:r w:rsidRPr="00FC6636">
              <w:rPr>
                <w:sz w:val="24"/>
                <w:szCs w:val="24"/>
              </w:rPr>
              <w:t xml:space="preserve">    EUR</w:t>
            </w:r>
          </w:p>
        </w:tc>
        <w:tc>
          <w:tcPr>
            <w:tcW w:w="1550" w:type="dxa"/>
          </w:tcPr>
          <w:p w14:paraId="380F9A6C" w14:textId="77777777" w:rsidR="00B52D05" w:rsidRPr="00FC6636" w:rsidRDefault="00B52D05" w:rsidP="00B669AC">
            <w:pPr>
              <w:spacing w:after="0"/>
              <w:rPr>
                <w:sz w:val="24"/>
                <w:szCs w:val="24"/>
              </w:rPr>
            </w:pPr>
            <w:r w:rsidRPr="00FC6636">
              <w:rPr>
                <w:sz w:val="24"/>
                <w:szCs w:val="24"/>
              </w:rPr>
              <w:t>Odluka Županije Bjelovarsko-bilogorske</w:t>
            </w:r>
          </w:p>
        </w:tc>
        <w:tc>
          <w:tcPr>
            <w:tcW w:w="1467" w:type="dxa"/>
          </w:tcPr>
          <w:p w14:paraId="49A405DD" w14:textId="77777777" w:rsidR="00B52D05" w:rsidRPr="00FC6636" w:rsidRDefault="00B52D05" w:rsidP="00B669AC">
            <w:pPr>
              <w:spacing w:after="0"/>
              <w:jc w:val="right"/>
              <w:rPr>
                <w:sz w:val="24"/>
                <w:szCs w:val="24"/>
              </w:rPr>
            </w:pPr>
            <w:r w:rsidRPr="00FC6636">
              <w:rPr>
                <w:sz w:val="24"/>
                <w:szCs w:val="24"/>
              </w:rPr>
              <w:t xml:space="preserve">     </w:t>
            </w:r>
            <w:r w:rsidRPr="00FC6636">
              <w:rPr>
                <w:bCs/>
                <w:sz w:val="24"/>
                <w:szCs w:val="24"/>
              </w:rPr>
              <w:t xml:space="preserve">495.641,00 </w:t>
            </w:r>
          </w:p>
        </w:tc>
        <w:tc>
          <w:tcPr>
            <w:tcW w:w="1218" w:type="dxa"/>
          </w:tcPr>
          <w:p w14:paraId="3481C6F4" w14:textId="77777777" w:rsidR="00B52D05" w:rsidRPr="00FC6636" w:rsidRDefault="00B52D05" w:rsidP="00B669AC">
            <w:pPr>
              <w:spacing w:after="0"/>
              <w:jc w:val="right"/>
              <w:rPr>
                <w:bCs/>
                <w:sz w:val="24"/>
                <w:szCs w:val="24"/>
              </w:rPr>
            </w:pPr>
          </w:p>
          <w:p w14:paraId="71BA460B" w14:textId="77777777" w:rsidR="00B52D05" w:rsidRPr="00FC6636" w:rsidRDefault="00B52D05" w:rsidP="00B669AC">
            <w:pPr>
              <w:spacing w:after="0"/>
              <w:jc w:val="right"/>
              <w:rPr>
                <w:bCs/>
                <w:sz w:val="24"/>
                <w:szCs w:val="24"/>
              </w:rPr>
            </w:pPr>
            <w:r w:rsidRPr="00FC6636">
              <w:rPr>
                <w:bCs/>
                <w:sz w:val="24"/>
                <w:szCs w:val="24"/>
              </w:rPr>
              <w:t xml:space="preserve"> 578.000,00 </w:t>
            </w:r>
          </w:p>
          <w:p w14:paraId="121E182C" w14:textId="77777777" w:rsidR="00B52D05" w:rsidRPr="00FC6636" w:rsidRDefault="00B52D05" w:rsidP="00B669AC">
            <w:pPr>
              <w:spacing w:after="0"/>
              <w:jc w:val="right"/>
              <w:rPr>
                <w:sz w:val="24"/>
                <w:szCs w:val="24"/>
              </w:rPr>
            </w:pPr>
          </w:p>
        </w:tc>
        <w:tc>
          <w:tcPr>
            <w:tcW w:w="1194" w:type="dxa"/>
          </w:tcPr>
          <w:p w14:paraId="27921359" w14:textId="77777777" w:rsidR="00B52D05" w:rsidRPr="00FC6636" w:rsidRDefault="00B52D05" w:rsidP="00B669AC">
            <w:pPr>
              <w:spacing w:after="0"/>
              <w:jc w:val="right"/>
              <w:rPr>
                <w:sz w:val="24"/>
                <w:szCs w:val="24"/>
              </w:rPr>
            </w:pPr>
            <w:r w:rsidRPr="00FC6636">
              <w:rPr>
                <w:bCs/>
                <w:sz w:val="24"/>
                <w:szCs w:val="24"/>
              </w:rPr>
              <w:t xml:space="preserve">  578.000,00 </w:t>
            </w:r>
          </w:p>
        </w:tc>
      </w:tr>
    </w:tbl>
    <w:p w14:paraId="69611357" w14:textId="77777777" w:rsidR="00B52D05" w:rsidRPr="00FC6636" w:rsidRDefault="00B52D05" w:rsidP="00B52D05">
      <w:pPr>
        <w:spacing w:after="0"/>
        <w:rPr>
          <w:rFonts w:ascii="Times New Roman" w:hAnsi="Times New Roman"/>
          <w:b/>
          <w:sz w:val="24"/>
          <w:szCs w:val="24"/>
        </w:rPr>
      </w:pPr>
    </w:p>
    <w:p w14:paraId="4C2FE7E4" w14:textId="77777777" w:rsidR="00B52D05" w:rsidRPr="00FC6636" w:rsidRDefault="00B52D05" w:rsidP="00B52D05">
      <w:pPr>
        <w:spacing w:after="0"/>
        <w:rPr>
          <w:rFonts w:ascii="Times New Roman" w:hAnsi="Times New Roman"/>
          <w:b/>
          <w:sz w:val="24"/>
          <w:szCs w:val="24"/>
        </w:rPr>
      </w:pPr>
    </w:p>
    <w:p w14:paraId="64DFF642" w14:textId="77777777" w:rsidR="00B52D05" w:rsidRPr="00FC6636" w:rsidRDefault="00B52D05" w:rsidP="00B52D05">
      <w:pPr>
        <w:spacing w:after="120"/>
        <w:rPr>
          <w:rFonts w:ascii="Times New Roman" w:hAnsi="Times New Roman"/>
          <w:b/>
          <w:bCs/>
          <w:sz w:val="24"/>
          <w:szCs w:val="24"/>
          <w:lang w:eastAsia="ar-SA"/>
        </w:rPr>
      </w:pPr>
      <w:r w:rsidRPr="00FC6636">
        <w:rPr>
          <w:rFonts w:ascii="Times New Roman" w:hAnsi="Times New Roman"/>
          <w:b/>
          <w:bCs/>
          <w:sz w:val="24"/>
          <w:szCs w:val="24"/>
          <w:lang w:eastAsia="ar-SA"/>
        </w:rPr>
        <w:t xml:space="preserve">A000066 - </w:t>
      </w:r>
      <w:r w:rsidRPr="00FC6636">
        <w:rPr>
          <w:rFonts w:ascii="Times New Roman" w:hAnsi="Times New Roman"/>
          <w:i/>
          <w:iCs/>
          <w:sz w:val="24"/>
          <w:szCs w:val="24"/>
          <w:lang w:eastAsia="ar-SA"/>
        </w:rPr>
        <w:t>Investicijsko i tekuće održavanje u zdravstvu-DEC</w:t>
      </w:r>
    </w:p>
    <w:p w14:paraId="7EF73969"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Programom tekućeg i investicijskog održavanja u zdravstvu za 2026. godinu planiraju se aktivnosti usmjerene na osiguranje kontinuiteta rada, sigurnosti korištenja i kvalitete pružanja zdravstvenih usluga u svim ispostavama Doma zdravlja Bjelovarsko-bilogorske županije. Planirana su sredstva za održavanje građevinskih objekata, uređaja i opreme, informatičkog sustava i programa te prijevoznih sredstava. Program obuhvaća redovite servise, popravke, zamjene rezervnih dijelova, održavanje računalnih programa i sustava te druge zahvate potrebne za očuvanje funkcionalne ispravnosti postojeće imovine.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5758B3EA"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6D625F8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1F713DB"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2EC1AEB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230712E7" w14:textId="77777777" w:rsidTr="00B669AC">
        <w:tc>
          <w:tcPr>
            <w:tcW w:w="3119" w:type="dxa"/>
            <w:tcBorders>
              <w:top w:val="single" w:sz="4" w:space="0" w:color="auto"/>
              <w:left w:val="single" w:sz="4" w:space="0" w:color="auto"/>
              <w:bottom w:val="single" w:sz="4" w:space="0" w:color="auto"/>
              <w:right w:val="single" w:sz="4" w:space="0" w:color="auto"/>
            </w:tcBorders>
          </w:tcPr>
          <w:p w14:paraId="00FB0781"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108.664,00 €</w:t>
            </w:r>
          </w:p>
        </w:tc>
        <w:tc>
          <w:tcPr>
            <w:tcW w:w="3260" w:type="dxa"/>
            <w:tcBorders>
              <w:top w:val="single" w:sz="4" w:space="0" w:color="auto"/>
              <w:left w:val="single" w:sz="4" w:space="0" w:color="auto"/>
              <w:bottom w:val="single" w:sz="4" w:space="0" w:color="auto"/>
              <w:right w:val="single" w:sz="4" w:space="0" w:color="auto"/>
            </w:tcBorders>
          </w:tcPr>
          <w:p w14:paraId="395B9E21"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82.359,00 €</w:t>
            </w:r>
          </w:p>
        </w:tc>
        <w:tc>
          <w:tcPr>
            <w:tcW w:w="2693" w:type="dxa"/>
            <w:tcBorders>
              <w:top w:val="single" w:sz="4" w:space="0" w:color="auto"/>
              <w:left w:val="single" w:sz="4" w:space="0" w:color="auto"/>
              <w:bottom w:val="single" w:sz="4" w:space="0" w:color="auto"/>
              <w:right w:val="single" w:sz="4" w:space="0" w:color="auto"/>
            </w:tcBorders>
          </w:tcPr>
          <w:p w14:paraId="0ACE2FA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191.023,00 €</w:t>
            </w:r>
          </w:p>
        </w:tc>
      </w:tr>
    </w:tbl>
    <w:p w14:paraId="616CFDB6" w14:textId="77777777" w:rsidR="00B52D05" w:rsidRPr="00FC6636" w:rsidRDefault="00B52D05" w:rsidP="00B52D05">
      <w:pPr>
        <w:spacing w:after="0"/>
        <w:jc w:val="both"/>
        <w:rPr>
          <w:rFonts w:ascii="Times New Roman" w:hAnsi="Times New Roman"/>
          <w:b/>
          <w:bCs/>
          <w:sz w:val="24"/>
          <w:szCs w:val="24"/>
        </w:rPr>
      </w:pPr>
    </w:p>
    <w:p w14:paraId="2D4E0822"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259AD21A"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sz w:val="24"/>
          <w:szCs w:val="24"/>
        </w:rPr>
        <w:t>Cilj programa je očuvati funkcionalnost, sigurnost i uporabnu vrijednost postojeće imovine Doma zdravlja Bjelovarsko-bilogorske županije te osigurati kontinuitet pružanja zdravstvenih usluga u svim ispostavama. Redovitim održavanjem građevinskih objekata, opreme, vozila i informatičkog sustava sprječavaju se veći kvarovi, smanjuju neplanirani troškovi i osiguravaju primjereni uvjeti za rad zaposlenika i boravak pacijenata. Programom se doprinosi stabilnom i učinkovitom radu ustanove te očuvanju standarda zdravstvene zaštite.</w:t>
      </w:r>
      <w:r w:rsidRPr="00FC6636">
        <w:rPr>
          <w:rFonts w:ascii="Times New Roman" w:hAnsi="Times New Roman"/>
          <w:b/>
          <w:bCs/>
          <w:sz w:val="24"/>
          <w:szCs w:val="24"/>
        </w:rPr>
        <w:t xml:space="preserve"> </w:t>
      </w:r>
    </w:p>
    <w:p w14:paraId="3F7AE971" w14:textId="77777777" w:rsidR="00B52D05" w:rsidRPr="00FC6636" w:rsidRDefault="00B52D05" w:rsidP="00B52D05">
      <w:pPr>
        <w:spacing w:after="0"/>
        <w:jc w:val="both"/>
        <w:rPr>
          <w:rFonts w:ascii="Times New Roman" w:hAnsi="Times New Roman"/>
          <w:sz w:val="24"/>
          <w:szCs w:val="24"/>
        </w:rPr>
      </w:pPr>
    </w:p>
    <w:p w14:paraId="695A5E27"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ZAKONSKE I DRUGE PRAVNE OSNOVE:</w:t>
      </w:r>
    </w:p>
    <w:p w14:paraId="4ADAF0A8"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Izrada popisa za minimalne financijske standarde za decentralizirane funkcije zdravstvenih ustanova temelji se na relevantnim zakonskim i pravnim aktima, uključujući Uputu za izradu prijedloga odluke o minimalnim financijskim standardima za decentralizirane funkcije za zdravstvene ustanove te Uputu za izradu proračuna za razdoblje 2026.-2028. Bjelovarsko-bilogorske županije. Ove upute definiraju osnovne financijske i operativne kriterije za planiranje i raspodjelu sredstava namijenjenih zdravstvenim ustanovama, osiguravajući usklađenost s ciljevima i politikama Županije te stabilno financiranje zdravstvenih usluga.</w:t>
      </w:r>
    </w:p>
    <w:p w14:paraId="6808AF97" w14:textId="77777777" w:rsidR="00707E9D" w:rsidRDefault="00707E9D" w:rsidP="00B52D05">
      <w:pPr>
        <w:spacing w:after="0"/>
        <w:rPr>
          <w:rFonts w:ascii="Times New Roman" w:hAnsi="Times New Roman"/>
          <w:b/>
          <w:sz w:val="24"/>
          <w:szCs w:val="24"/>
        </w:rPr>
      </w:pPr>
    </w:p>
    <w:p w14:paraId="67CBAD90" w14:textId="77777777" w:rsidR="00707E9D" w:rsidRDefault="00707E9D" w:rsidP="00B52D05">
      <w:pPr>
        <w:spacing w:after="0"/>
        <w:rPr>
          <w:rFonts w:ascii="Times New Roman" w:hAnsi="Times New Roman"/>
          <w:b/>
          <w:sz w:val="24"/>
          <w:szCs w:val="24"/>
        </w:rPr>
      </w:pPr>
    </w:p>
    <w:p w14:paraId="0538C193" w14:textId="77777777" w:rsidR="00707E9D" w:rsidRDefault="00707E9D" w:rsidP="00B52D05">
      <w:pPr>
        <w:spacing w:after="0"/>
        <w:rPr>
          <w:rFonts w:ascii="Times New Roman" w:hAnsi="Times New Roman"/>
          <w:b/>
          <w:sz w:val="24"/>
          <w:szCs w:val="24"/>
        </w:rPr>
      </w:pPr>
    </w:p>
    <w:p w14:paraId="1D5AC594" w14:textId="77777777" w:rsidR="00707E9D" w:rsidRDefault="00707E9D" w:rsidP="00B52D05">
      <w:pPr>
        <w:spacing w:after="0"/>
        <w:rPr>
          <w:rFonts w:ascii="Times New Roman" w:hAnsi="Times New Roman"/>
          <w:b/>
          <w:sz w:val="24"/>
          <w:szCs w:val="24"/>
        </w:rPr>
      </w:pPr>
    </w:p>
    <w:p w14:paraId="2E9E490B" w14:textId="77777777" w:rsidR="00707E9D" w:rsidRDefault="00707E9D" w:rsidP="00B52D05">
      <w:pPr>
        <w:spacing w:after="0"/>
        <w:rPr>
          <w:rFonts w:ascii="Times New Roman" w:hAnsi="Times New Roman"/>
          <w:b/>
          <w:sz w:val="24"/>
          <w:szCs w:val="24"/>
        </w:rPr>
      </w:pPr>
    </w:p>
    <w:p w14:paraId="7FBD0259" w14:textId="77777777" w:rsidR="00707E9D" w:rsidRDefault="00707E9D" w:rsidP="00B52D05">
      <w:pPr>
        <w:spacing w:after="0"/>
        <w:rPr>
          <w:rFonts w:ascii="Times New Roman" w:hAnsi="Times New Roman"/>
          <w:b/>
          <w:sz w:val="24"/>
          <w:szCs w:val="24"/>
        </w:rPr>
      </w:pPr>
    </w:p>
    <w:p w14:paraId="2E57808A" w14:textId="77777777" w:rsidR="00707E9D" w:rsidRDefault="00707E9D" w:rsidP="00B52D05">
      <w:pPr>
        <w:spacing w:after="0"/>
        <w:rPr>
          <w:rFonts w:ascii="Times New Roman" w:hAnsi="Times New Roman"/>
          <w:b/>
          <w:sz w:val="24"/>
          <w:szCs w:val="24"/>
        </w:rPr>
      </w:pPr>
    </w:p>
    <w:p w14:paraId="4C4F4BDA" w14:textId="11100333"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lastRenderedPageBreak/>
        <w:t>ISHODIŠTE I POKAZATELJI NA KOJIMA SE ZASNIVAJU IZRAČUNI I OCJENE POTREBNIH SREDSTAVA ZA PROVOĐENJE PROGRAMA:</w:t>
      </w:r>
    </w:p>
    <w:tbl>
      <w:tblPr>
        <w:tblStyle w:val="StilTablice"/>
        <w:tblW w:w="10338" w:type="dxa"/>
        <w:jc w:val="center"/>
        <w:tblLayout w:type="fixed"/>
        <w:tblLook w:val="04A0" w:firstRow="1" w:lastRow="0" w:firstColumn="1" w:lastColumn="0" w:noHBand="0" w:noVBand="1"/>
      </w:tblPr>
      <w:tblGrid>
        <w:gridCol w:w="1413"/>
        <w:gridCol w:w="1554"/>
        <w:gridCol w:w="997"/>
        <w:gridCol w:w="1412"/>
        <w:gridCol w:w="1140"/>
        <w:gridCol w:w="1270"/>
        <w:gridCol w:w="1276"/>
        <w:gridCol w:w="1276"/>
      </w:tblGrid>
      <w:tr w:rsidR="00B52D05" w:rsidRPr="00FC6636" w14:paraId="623E040B" w14:textId="77777777" w:rsidTr="00B669AC">
        <w:trPr>
          <w:jc w:val="center"/>
        </w:trPr>
        <w:tc>
          <w:tcPr>
            <w:tcW w:w="1413" w:type="dxa"/>
            <w:tcBorders>
              <w:top w:val="single" w:sz="4" w:space="0" w:color="auto"/>
              <w:left w:val="single" w:sz="4" w:space="0" w:color="auto"/>
              <w:bottom w:val="single" w:sz="4" w:space="0" w:color="auto"/>
              <w:right w:val="single" w:sz="4" w:space="0" w:color="auto"/>
            </w:tcBorders>
            <w:shd w:val="clear" w:color="auto" w:fill="B5C0D8"/>
            <w:hideMark/>
          </w:tcPr>
          <w:p w14:paraId="191DB67A" w14:textId="77777777" w:rsidR="00B52D05" w:rsidRPr="00FC6636" w:rsidRDefault="00B52D05" w:rsidP="00B669AC">
            <w:pPr>
              <w:spacing w:after="0"/>
              <w:rPr>
                <w:b/>
              </w:rPr>
            </w:pPr>
            <w:r w:rsidRPr="00FC6636">
              <w:rPr>
                <w:b/>
              </w:rPr>
              <w:t>Pokazatelj učinka</w:t>
            </w:r>
          </w:p>
        </w:tc>
        <w:tc>
          <w:tcPr>
            <w:tcW w:w="1554" w:type="dxa"/>
            <w:tcBorders>
              <w:top w:val="single" w:sz="4" w:space="0" w:color="auto"/>
              <w:left w:val="single" w:sz="4" w:space="0" w:color="auto"/>
              <w:bottom w:val="single" w:sz="4" w:space="0" w:color="auto"/>
              <w:right w:val="single" w:sz="4" w:space="0" w:color="auto"/>
            </w:tcBorders>
            <w:shd w:val="clear" w:color="auto" w:fill="B5C0D8"/>
            <w:hideMark/>
          </w:tcPr>
          <w:p w14:paraId="23EE165A"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7" w:type="dxa"/>
            <w:tcBorders>
              <w:top w:val="single" w:sz="4" w:space="0" w:color="auto"/>
              <w:left w:val="single" w:sz="4" w:space="0" w:color="auto"/>
              <w:bottom w:val="single" w:sz="4" w:space="0" w:color="auto"/>
              <w:right w:val="single" w:sz="4" w:space="0" w:color="auto"/>
            </w:tcBorders>
            <w:shd w:val="clear" w:color="auto" w:fill="B5C0D8"/>
            <w:hideMark/>
          </w:tcPr>
          <w:p w14:paraId="7FDC3EBA"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3F5F6313"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140" w:type="dxa"/>
            <w:tcBorders>
              <w:top w:val="single" w:sz="4" w:space="0" w:color="auto"/>
              <w:left w:val="single" w:sz="4" w:space="0" w:color="auto"/>
              <w:bottom w:val="single" w:sz="4" w:space="0" w:color="auto"/>
              <w:right w:val="single" w:sz="4" w:space="0" w:color="auto"/>
            </w:tcBorders>
            <w:shd w:val="clear" w:color="auto" w:fill="B5C0D8"/>
            <w:hideMark/>
          </w:tcPr>
          <w:p w14:paraId="4968B355"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0B49F24"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C4A0B0F"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7F971643"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7A7787AF" w14:textId="77777777" w:rsidTr="00B669AC">
        <w:trPr>
          <w:jc w:val="center"/>
        </w:trPr>
        <w:tc>
          <w:tcPr>
            <w:tcW w:w="1413" w:type="dxa"/>
          </w:tcPr>
          <w:p w14:paraId="002E1602" w14:textId="77777777" w:rsidR="00B52D05" w:rsidRPr="00FC6636" w:rsidRDefault="00B52D05" w:rsidP="00B669AC">
            <w:pPr>
              <w:spacing w:after="0"/>
              <w:jc w:val="left"/>
            </w:pPr>
            <w:r w:rsidRPr="00FC6636">
              <w:t>Tekuće i investicijsko održavanje u zdravstvu</w:t>
            </w:r>
          </w:p>
        </w:tc>
        <w:tc>
          <w:tcPr>
            <w:tcW w:w="1554" w:type="dxa"/>
          </w:tcPr>
          <w:p w14:paraId="030EEF72" w14:textId="77777777" w:rsidR="00B52D05" w:rsidRPr="00FC6636" w:rsidRDefault="00B52D05" w:rsidP="00B669AC">
            <w:pPr>
              <w:spacing w:after="0"/>
              <w:jc w:val="left"/>
            </w:pPr>
            <w:r w:rsidRPr="00FC6636">
              <w:t>Održavanje građevina, opreme, vozila i informatičkog sustava</w:t>
            </w:r>
          </w:p>
        </w:tc>
        <w:tc>
          <w:tcPr>
            <w:tcW w:w="997" w:type="dxa"/>
          </w:tcPr>
          <w:p w14:paraId="6F049C0A" w14:textId="77777777" w:rsidR="00B52D05" w:rsidRPr="00FC6636" w:rsidRDefault="00B52D05" w:rsidP="00B669AC">
            <w:pPr>
              <w:spacing w:after="0"/>
            </w:pPr>
            <w:r w:rsidRPr="00FC6636">
              <w:t xml:space="preserve">   EUR</w:t>
            </w:r>
          </w:p>
        </w:tc>
        <w:tc>
          <w:tcPr>
            <w:tcW w:w="1412" w:type="dxa"/>
          </w:tcPr>
          <w:p w14:paraId="1EE3199E" w14:textId="77777777" w:rsidR="00B52D05" w:rsidRPr="00FC6636" w:rsidRDefault="00B52D05" w:rsidP="00B669AC">
            <w:pPr>
              <w:spacing w:after="0"/>
              <w:jc w:val="left"/>
            </w:pPr>
            <w:r w:rsidRPr="00FC6636">
              <w:t>Odluka Županije Bjelovarsko-bilogorske</w:t>
            </w:r>
          </w:p>
        </w:tc>
        <w:tc>
          <w:tcPr>
            <w:tcW w:w="1140" w:type="dxa"/>
          </w:tcPr>
          <w:p w14:paraId="095A8EE7" w14:textId="77777777" w:rsidR="00B52D05" w:rsidRPr="00FC6636" w:rsidRDefault="00B52D05" w:rsidP="00B669AC">
            <w:pPr>
              <w:spacing w:after="0"/>
              <w:jc w:val="left"/>
            </w:pPr>
            <w:r w:rsidRPr="00FC6636">
              <w:t>Plan DEC-a</w:t>
            </w:r>
          </w:p>
        </w:tc>
        <w:tc>
          <w:tcPr>
            <w:tcW w:w="1270" w:type="dxa"/>
          </w:tcPr>
          <w:p w14:paraId="7228F8D9" w14:textId="77777777" w:rsidR="00B52D05" w:rsidRPr="00FC6636" w:rsidRDefault="00B52D05" w:rsidP="00B669AC">
            <w:pPr>
              <w:spacing w:after="0"/>
              <w:jc w:val="right"/>
            </w:pPr>
            <w:r w:rsidRPr="00FC6636">
              <w:t>191.023,00</w:t>
            </w:r>
          </w:p>
        </w:tc>
        <w:tc>
          <w:tcPr>
            <w:tcW w:w="1276" w:type="dxa"/>
          </w:tcPr>
          <w:p w14:paraId="28DFA13B" w14:textId="77777777" w:rsidR="00B52D05" w:rsidRPr="00FC6636" w:rsidRDefault="00B52D05" w:rsidP="00B669AC">
            <w:pPr>
              <w:spacing w:after="0"/>
              <w:jc w:val="right"/>
            </w:pPr>
            <w:r w:rsidRPr="00FC6636">
              <w:t>108.664,00</w:t>
            </w:r>
          </w:p>
        </w:tc>
        <w:tc>
          <w:tcPr>
            <w:tcW w:w="1276" w:type="dxa"/>
          </w:tcPr>
          <w:p w14:paraId="26392CC7" w14:textId="77777777" w:rsidR="00B52D05" w:rsidRPr="00FC6636" w:rsidRDefault="00B52D05" w:rsidP="00B669AC">
            <w:pPr>
              <w:spacing w:after="0"/>
              <w:jc w:val="right"/>
            </w:pPr>
            <w:r w:rsidRPr="00FC6636">
              <w:rPr>
                <w:bCs/>
              </w:rPr>
              <w:t xml:space="preserve">108.664,00 </w:t>
            </w:r>
          </w:p>
        </w:tc>
      </w:tr>
    </w:tbl>
    <w:p w14:paraId="569D4A05" w14:textId="77777777" w:rsidR="00B52D05" w:rsidRPr="00FC6636" w:rsidRDefault="00B52D05" w:rsidP="00B52D05">
      <w:pPr>
        <w:spacing w:after="0"/>
        <w:jc w:val="both"/>
        <w:rPr>
          <w:rFonts w:ascii="Times New Roman" w:hAnsi="Times New Roman"/>
          <w:b/>
          <w:bCs/>
          <w:sz w:val="24"/>
          <w:szCs w:val="24"/>
        </w:rPr>
      </w:pPr>
    </w:p>
    <w:p w14:paraId="6B2D8EFC"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4DD34C56"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Program tekućeg i investicijskog održavanja u zdravstvu u tekućoj godini provodi se u skladu s planiranim potrebama i raspoloživim sredstvima decentraliziranih funkcija. Kroz provedbu programa obavljaju se potrebni servisi, popravci i održavanje građevinskih objekata, uređaja, opreme, informatičkog sustava i prijevoznih sredstava. </w:t>
      </w:r>
    </w:p>
    <w:p w14:paraId="3E246392" w14:textId="77777777" w:rsidR="00B52D05" w:rsidRPr="00FC6636" w:rsidRDefault="00B52D05" w:rsidP="00B52D05">
      <w:pPr>
        <w:spacing w:after="0"/>
        <w:jc w:val="both"/>
        <w:rPr>
          <w:rFonts w:ascii="Times New Roman" w:hAnsi="Times New Roman"/>
          <w:sz w:val="24"/>
          <w:szCs w:val="24"/>
        </w:rPr>
      </w:pPr>
    </w:p>
    <w:p w14:paraId="150CBA33"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244FE80F"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sz w:val="24"/>
          <w:szCs w:val="24"/>
        </w:rPr>
        <w:t>Odstupanja od prošlogodišnjih projekcija rezultat su usklađenja financijskog plana s novim Popisom prioriteta za raspored sredstava decentraliziranih funkcija u zdravstvu za 2026. godinu te suglasnošću Ministarstva zdravstva od 31. ožujka 2026. godine. Pojedine stavke tekućeg i investicijskog održavanja izmijenjene su prema stvarnim potrebama ustanove, raspoloživim sredstvima i važećem Popisu prioriteta, zbog čega se financijski plan usklađuje s očekivanom dinamikom realizacije do kraja godine.</w:t>
      </w:r>
      <w:r w:rsidRPr="00FC6636">
        <w:rPr>
          <w:rFonts w:ascii="Times New Roman" w:hAnsi="Times New Roman"/>
          <w:b/>
          <w:sz w:val="24"/>
          <w:szCs w:val="24"/>
        </w:rPr>
        <w:t xml:space="preserve"> </w:t>
      </w:r>
    </w:p>
    <w:p w14:paraId="28863D66" w14:textId="77777777" w:rsidR="00B52D05" w:rsidRPr="00FC6636" w:rsidRDefault="00B52D05" w:rsidP="00B52D05">
      <w:pPr>
        <w:spacing w:after="0"/>
        <w:jc w:val="both"/>
        <w:rPr>
          <w:rFonts w:ascii="Times New Roman" w:hAnsi="Times New Roman"/>
          <w:b/>
          <w:sz w:val="24"/>
          <w:szCs w:val="24"/>
        </w:rPr>
      </w:pPr>
    </w:p>
    <w:p w14:paraId="40EE4381" w14:textId="77777777" w:rsidR="00B52D05" w:rsidRPr="00FC6636" w:rsidRDefault="00B52D05" w:rsidP="00B52D05">
      <w:pPr>
        <w:spacing w:after="0"/>
        <w:rPr>
          <w:rFonts w:ascii="Times New Roman" w:hAnsi="Times New Roman"/>
          <w:sz w:val="24"/>
          <w:szCs w:val="24"/>
        </w:rPr>
      </w:pPr>
      <w:r w:rsidRPr="00FC6636">
        <w:rPr>
          <w:rFonts w:ascii="Times New Roman" w:hAnsi="Times New Roman"/>
          <w:b/>
          <w:sz w:val="24"/>
          <w:szCs w:val="24"/>
        </w:rPr>
        <w:t>POKAZATELJI USPJEŠNOSTI:</w:t>
      </w:r>
    </w:p>
    <w:tbl>
      <w:tblPr>
        <w:tblStyle w:val="StilTablice"/>
        <w:tblW w:w="10077" w:type="dxa"/>
        <w:jc w:val="center"/>
        <w:tblLook w:val="04A0" w:firstRow="1" w:lastRow="0" w:firstColumn="1" w:lastColumn="0" w:noHBand="0" w:noVBand="1"/>
      </w:tblPr>
      <w:tblGrid>
        <w:gridCol w:w="1413"/>
        <w:gridCol w:w="1820"/>
        <w:gridCol w:w="1174"/>
        <w:gridCol w:w="1550"/>
        <w:gridCol w:w="1467"/>
        <w:gridCol w:w="1377"/>
        <w:gridCol w:w="1276"/>
      </w:tblGrid>
      <w:tr w:rsidR="00B52D05" w:rsidRPr="00FC6636" w14:paraId="48EA2E16" w14:textId="77777777" w:rsidTr="00B669AC">
        <w:trPr>
          <w:trHeight w:val="859"/>
          <w:jc w:val="center"/>
        </w:trPr>
        <w:tc>
          <w:tcPr>
            <w:tcW w:w="1413" w:type="dxa"/>
            <w:tcBorders>
              <w:top w:val="single" w:sz="4" w:space="0" w:color="auto"/>
              <w:left w:val="single" w:sz="4" w:space="0" w:color="auto"/>
              <w:bottom w:val="single" w:sz="4" w:space="0" w:color="auto"/>
              <w:right w:val="single" w:sz="4" w:space="0" w:color="auto"/>
            </w:tcBorders>
            <w:shd w:val="clear" w:color="auto" w:fill="B5C0D8"/>
            <w:hideMark/>
          </w:tcPr>
          <w:p w14:paraId="0FA0705A" w14:textId="77777777" w:rsidR="00B52D05" w:rsidRPr="00FC6636" w:rsidRDefault="00B52D05" w:rsidP="00B669AC">
            <w:pPr>
              <w:spacing w:after="0"/>
              <w:rPr>
                <w:b/>
                <w:sz w:val="24"/>
                <w:szCs w:val="24"/>
              </w:rPr>
            </w:pPr>
            <w:r w:rsidRPr="00FC6636">
              <w:rPr>
                <w:b/>
                <w:sz w:val="24"/>
                <w:szCs w:val="24"/>
              </w:rPr>
              <w:t>Pokazatelj uspješnosti</w:t>
            </w:r>
          </w:p>
        </w:tc>
        <w:tc>
          <w:tcPr>
            <w:tcW w:w="1820" w:type="dxa"/>
            <w:tcBorders>
              <w:top w:val="single" w:sz="4" w:space="0" w:color="auto"/>
              <w:left w:val="single" w:sz="4" w:space="0" w:color="auto"/>
              <w:bottom w:val="single" w:sz="4" w:space="0" w:color="auto"/>
              <w:right w:val="single" w:sz="4" w:space="0" w:color="auto"/>
            </w:tcBorders>
            <w:shd w:val="clear" w:color="auto" w:fill="B5C0D8"/>
            <w:hideMark/>
          </w:tcPr>
          <w:p w14:paraId="1902E0EC"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1174" w:type="dxa"/>
            <w:tcBorders>
              <w:top w:val="single" w:sz="4" w:space="0" w:color="auto"/>
              <w:left w:val="single" w:sz="4" w:space="0" w:color="auto"/>
              <w:bottom w:val="single" w:sz="4" w:space="0" w:color="auto"/>
              <w:right w:val="single" w:sz="4" w:space="0" w:color="auto"/>
            </w:tcBorders>
            <w:shd w:val="clear" w:color="auto" w:fill="B5C0D8"/>
            <w:hideMark/>
          </w:tcPr>
          <w:p w14:paraId="1E7B885E"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550" w:type="dxa"/>
            <w:tcBorders>
              <w:top w:val="single" w:sz="4" w:space="0" w:color="auto"/>
              <w:left w:val="single" w:sz="4" w:space="0" w:color="auto"/>
              <w:bottom w:val="single" w:sz="4" w:space="0" w:color="auto"/>
              <w:right w:val="single" w:sz="4" w:space="0" w:color="auto"/>
            </w:tcBorders>
            <w:shd w:val="clear" w:color="auto" w:fill="B5C0D8"/>
            <w:hideMark/>
          </w:tcPr>
          <w:p w14:paraId="042B2E55"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467"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79D1E7E" w14:textId="77777777" w:rsidR="00B52D05" w:rsidRPr="00FC6636" w:rsidRDefault="00B52D05" w:rsidP="00B669AC">
            <w:pPr>
              <w:spacing w:after="0"/>
              <w:rPr>
                <w:b/>
                <w:sz w:val="24"/>
                <w:szCs w:val="24"/>
              </w:rPr>
            </w:pPr>
            <w:r w:rsidRPr="00FC6636">
              <w:rPr>
                <w:b/>
                <w:sz w:val="24"/>
                <w:szCs w:val="24"/>
              </w:rPr>
              <w:t>Ciljana vrijednost (2026.)</w:t>
            </w:r>
          </w:p>
        </w:tc>
        <w:tc>
          <w:tcPr>
            <w:tcW w:w="1377"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31A77050" w14:textId="77777777" w:rsidR="00B52D05" w:rsidRPr="00FC6636" w:rsidRDefault="00B52D05" w:rsidP="00B669AC">
            <w:pPr>
              <w:spacing w:after="0"/>
              <w:rPr>
                <w:b/>
                <w:sz w:val="24"/>
                <w:szCs w:val="24"/>
              </w:rPr>
            </w:pPr>
            <w:r w:rsidRPr="00FC6636">
              <w:rPr>
                <w:b/>
                <w:sz w:val="24"/>
                <w:szCs w:val="24"/>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7F8C6ACD"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005FEC28" w14:textId="77777777" w:rsidTr="00B669AC">
        <w:trPr>
          <w:trHeight w:val="390"/>
          <w:jc w:val="center"/>
        </w:trPr>
        <w:tc>
          <w:tcPr>
            <w:tcW w:w="1413" w:type="dxa"/>
          </w:tcPr>
          <w:p w14:paraId="5AF6E652" w14:textId="77777777" w:rsidR="00B52D05" w:rsidRPr="00FC6636" w:rsidRDefault="00B52D05" w:rsidP="00B669AC">
            <w:pPr>
              <w:spacing w:after="0"/>
              <w:rPr>
                <w:sz w:val="24"/>
                <w:szCs w:val="24"/>
              </w:rPr>
            </w:pPr>
            <w:r w:rsidRPr="00FC6636">
              <w:rPr>
                <w:sz w:val="24"/>
                <w:szCs w:val="24"/>
              </w:rPr>
              <w:t>Realizirano održavanje</w:t>
            </w:r>
          </w:p>
        </w:tc>
        <w:tc>
          <w:tcPr>
            <w:tcW w:w="1820" w:type="dxa"/>
          </w:tcPr>
          <w:p w14:paraId="4CEEB9F2" w14:textId="77777777" w:rsidR="00B52D05" w:rsidRPr="00FC6636" w:rsidRDefault="00B52D05" w:rsidP="00B669AC">
            <w:pPr>
              <w:spacing w:after="0"/>
              <w:rPr>
                <w:sz w:val="24"/>
                <w:szCs w:val="24"/>
              </w:rPr>
            </w:pPr>
            <w:r w:rsidRPr="00FC6636">
              <w:rPr>
                <w:sz w:val="24"/>
                <w:szCs w:val="24"/>
              </w:rPr>
              <w:t>Održavanje građevina, opreme, vozila i informatičkog sustava</w:t>
            </w:r>
          </w:p>
        </w:tc>
        <w:tc>
          <w:tcPr>
            <w:tcW w:w="1174" w:type="dxa"/>
          </w:tcPr>
          <w:p w14:paraId="7D6050CD" w14:textId="77777777" w:rsidR="00B52D05" w:rsidRPr="00FC6636" w:rsidRDefault="00B52D05" w:rsidP="00B669AC">
            <w:pPr>
              <w:spacing w:after="0"/>
              <w:rPr>
                <w:sz w:val="24"/>
                <w:szCs w:val="24"/>
              </w:rPr>
            </w:pPr>
            <w:r w:rsidRPr="00FC6636">
              <w:rPr>
                <w:sz w:val="24"/>
                <w:szCs w:val="24"/>
              </w:rPr>
              <w:t xml:space="preserve">    EUR</w:t>
            </w:r>
          </w:p>
        </w:tc>
        <w:tc>
          <w:tcPr>
            <w:tcW w:w="1550" w:type="dxa"/>
          </w:tcPr>
          <w:p w14:paraId="7308CB25" w14:textId="77777777" w:rsidR="00B52D05" w:rsidRPr="00FC6636" w:rsidRDefault="00B52D05" w:rsidP="00B669AC">
            <w:pPr>
              <w:spacing w:after="0"/>
              <w:rPr>
                <w:sz w:val="24"/>
                <w:szCs w:val="24"/>
              </w:rPr>
            </w:pPr>
            <w:r w:rsidRPr="00FC6636">
              <w:rPr>
                <w:sz w:val="24"/>
                <w:szCs w:val="24"/>
              </w:rPr>
              <w:t>Odluka Županije Bjelovarsko-bilogorske</w:t>
            </w:r>
          </w:p>
        </w:tc>
        <w:tc>
          <w:tcPr>
            <w:tcW w:w="1467" w:type="dxa"/>
          </w:tcPr>
          <w:p w14:paraId="33664241" w14:textId="77777777" w:rsidR="00B52D05" w:rsidRPr="00FC6636" w:rsidRDefault="00B52D05" w:rsidP="00B669AC">
            <w:pPr>
              <w:spacing w:after="0"/>
              <w:rPr>
                <w:sz w:val="24"/>
                <w:szCs w:val="24"/>
              </w:rPr>
            </w:pPr>
            <w:r w:rsidRPr="00FC6636">
              <w:rPr>
                <w:sz w:val="24"/>
                <w:szCs w:val="24"/>
              </w:rPr>
              <w:t xml:space="preserve">191.023,00 </w:t>
            </w:r>
          </w:p>
        </w:tc>
        <w:tc>
          <w:tcPr>
            <w:tcW w:w="1377" w:type="dxa"/>
          </w:tcPr>
          <w:p w14:paraId="75087C2B" w14:textId="77777777" w:rsidR="00B52D05" w:rsidRPr="00FC6636" w:rsidRDefault="00B52D05" w:rsidP="00B669AC">
            <w:pPr>
              <w:spacing w:after="0"/>
              <w:rPr>
                <w:sz w:val="24"/>
                <w:szCs w:val="24"/>
              </w:rPr>
            </w:pPr>
            <w:r w:rsidRPr="00FC6636">
              <w:rPr>
                <w:sz w:val="24"/>
                <w:szCs w:val="24"/>
              </w:rPr>
              <w:t xml:space="preserve">108.664,00 </w:t>
            </w:r>
          </w:p>
        </w:tc>
        <w:tc>
          <w:tcPr>
            <w:tcW w:w="1276" w:type="dxa"/>
          </w:tcPr>
          <w:p w14:paraId="6190858A" w14:textId="77777777" w:rsidR="00B52D05" w:rsidRPr="00FC6636" w:rsidRDefault="00B52D05" w:rsidP="00B669AC">
            <w:pPr>
              <w:spacing w:after="0"/>
              <w:rPr>
                <w:sz w:val="24"/>
                <w:szCs w:val="24"/>
              </w:rPr>
            </w:pPr>
            <w:r w:rsidRPr="00FC6636">
              <w:rPr>
                <w:bCs/>
                <w:sz w:val="24"/>
                <w:szCs w:val="24"/>
              </w:rPr>
              <w:t xml:space="preserve">108.664,00 </w:t>
            </w:r>
          </w:p>
        </w:tc>
      </w:tr>
    </w:tbl>
    <w:p w14:paraId="7AF37905" w14:textId="77777777" w:rsidR="00B52D05" w:rsidRPr="00FC6636" w:rsidRDefault="00B52D05" w:rsidP="00B52D05">
      <w:pPr>
        <w:spacing w:after="0" w:line="240" w:lineRule="auto"/>
        <w:ind w:left="4956"/>
        <w:jc w:val="both"/>
        <w:rPr>
          <w:rFonts w:ascii="Times New Roman" w:hAnsi="Times New Roman"/>
          <w:b/>
          <w:sz w:val="24"/>
          <w:szCs w:val="24"/>
        </w:rPr>
      </w:pPr>
    </w:p>
    <w:p w14:paraId="6976A163" w14:textId="77777777" w:rsidR="00B52D05" w:rsidRPr="00FC6636" w:rsidRDefault="00B52D05" w:rsidP="00B52D05">
      <w:pPr>
        <w:spacing w:after="0" w:line="240" w:lineRule="auto"/>
        <w:ind w:left="4956"/>
        <w:jc w:val="both"/>
        <w:rPr>
          <w:rFonts w:ascii="Times New Roman" w:hAnsi="Times New Roman"/>
          <w:b/>
          <w:sz w:val="24"/>
          <w:szCs w:val="24"/>
        </w:rPr>
      </w:pPr>
    </w:p>
    <w:p w14:paraId="071A42D6" w14:textId="77777777" w:rsidR="00B52D05" w:rsidRPr="00FC6636" w:rsidRDefault="00B52D05" w:rsidP="00B52D05">
      <w:pPr>
        <w:spacing w:after="120"/>
        <w:rPr>
          <w:rFonts w:ascii="Times New Roman" w:hAnsi="Times New Roman"/>
          <w:i/>
          <w:iCs/>
          <w:sz w:val="24"/>
          <w:szCs w:val="24"/>
          <w:lang w:eastAsia="ar-SA"/>
        </w:rPr>
      </w:pPr>
      <w:r w:rsidRPr="00FC6636">
        <w:rPr>
          <w:rFonts w:ascii="Times New Roman" w:hAnsi="Times New Roman"/>
          <w:b/>
          <w:bCs/>
          <w:sz w:val="24"/>
          <w:szCs w:val="24"/>
          <w:lang w:eastAsia="ar-SA"/>
        </w:rPr>
        <w:t xml:space="preserve">T000099 - </w:t>
      </w:r>
      <w:r w:rsidRPr="00FC6636">
        <w:rPr>
          <w:rFonts w:ascii="Times New Roman" w:hAnsi="Times New Roman"/>
          <w:i/>
          <w:iCs/>
          <w:sz w:val="24"/>
          <w:szCs w:val="24"/>
          <w:lang w:eastAsia="ar-SA"/>
        </w:rPr>
        <w:t>Specijalizacije liječnika</w:t>
      </w:r>
    </w:p>
    <w:p w14:paraId="1582C67D"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U okviru ovog programa predviđeno je provođenje specijalizacija za 5 liječnika u područjima obiteljske medicine, radiologije, ginekologije i oftalmologije. Svaka specijalizacija usmjerena je na osnaživanje stručnih kapaciteta doma zdravlja, prilagođeno potrebama naše zajednice.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10F38E36"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55056C78"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C1F273D"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62311B5C"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44475908" w14:textId="77777777" w:rsidTr="00B669AC">
        <w:tc>
          <w:tcPr>
            <w:tcW w:w="3119" w:type="dxa"/>
            <w:tcBorders>
              <w:top w:val="single" w:sz="4" w:space="0" w:color="auto"/>
              <w:left w:val="single" w:sz="4" w:space="0" w:color="auto"/>
              <w:bottom w:val="single" w:sz="4" w:space="0" w:color="auto"/>
              <w:right w:val="single" w:sz="4" w:space="0" w:color="auto"/>
            </w:tcBorders>
          </w:tcPr>
          <w:p w14:paraId="6AA375C5"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143.400,00 €</w:t>
            </w:r>
          </w:p>
        </w:tc>
        <w:tc>
          <w:tcPr>
            <w:tcW w:w="3260" w:type="dxa"/>
            <w:tcBorders>
              <w:top w:val="single" w:sz="4" w:space="0" w:color="auto"/>
              <w:left w:val="single" w:sz="4" w:space="0" w:color="auto"/>
              <w:bottom w:val="single" w:sz="4" w:space="0" w:color="auto"/>
              <w:right w:val="single" w:sz="4" w:space="0" w:color="auto"/>
            </w:tcBorders>
          </w:tcPr>
          <w:p w14:paraId="1BEA03B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85.600,00 €</w:t>
            </w:r>
          </w:p>
        </w:tc>
        <w:tc>
          <w:tcPr>
            <w:tcW w:w="2693" w:type="dxa"/>
            <w:tcBorders>
              <w:top w:val="single" w:sz="4" w:space="0" w:color="auto"/>
              <w:left w:val="single" w:sz="4" w:space="0" w:color="auto"/>
              <w:bottom w:val="single" w:sz="4" w:space="0" w:color="auto"/>
              <w:right w:val="single" w:sz="4" w:space="0" w:color="auto"/>
            </w:tcBorders>
          </w:tcPr>
          <w:p w14:paraId="7B9CAA8A"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229.000,00 €</w:t>
            </w:r>
          </w:p>
        </w:tc>
      </w:tr>
    </w:tbl>
    <w:p w14:paraId="002F6D23" w14:textId="77777777" w:rsidR="00B52D05" w:rsidRPr="00FC6636" w:rsidRDefault="00B52D05" w:rsidP="00B52D05">
      <w:pPr>
        <w:spacing w:after="0"/>
        <w:jc w:val="both"/>
        <w:rPr>
          <w:rFonts w:ascii="Times New Roman" w:hAnsi="Times New Roman"/>
          <w:b/>
          <w:bCs/>
          <w:sz w:val="24"/>
          <w:szCs w:val="24"/>
        </w:rPr>
      </w:pPr>
    </w:p>
    <w:p w14:paraId="688A3C12" w14:textId="77777777" w:rsidR="00707E9D" w:rsidRDefault="00707E9D" w:rsidP="00B52D05">
      <w:pPr>
        <w:spacing w:after="0"/>
        <w:jc w:val="both"/>
        <w:rPr>
          <w:rFonts w:ascii="Times New Roman" w:hAnsi="Times New Roman"/>
          <w:b/>
          <w:bCs/>
          <w:sz w:val="24"/>
          <w:szCs w:val="24"/>
        </w:rPr>
      </w:pPr>
    </w:p>
    <w:p w14:paraId="367A9A67" w14:textId="6DEAECC5"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lastRenderedPageBreak/>
        <w:t>CILJ PROGRAMA:</w:t>
      </w:r>
    </w:p>
    <w:p w14:paraId="18822E39"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Program ima za cilj unaprjeđenje stručnog znanja i kompetencija liječnika, što će omogućiti pružanje kvalitetnije zdravstvene usluge te poboljšanje dijagnostike i prevencije bolesti. Krajnji ishod je zdravstveni sustav koji uspješnije odgovara na potrebe građana, podižući standard zdravstvene zaštite na višu razinu. </w:t>
      </w:r>
    </w:p>
    <w:p w14:paraId="55340989" w14:textId="77777777" w:rsidR="00B52D05" w:rsidRPr="00FC6636" w:rsidRDefault="00B52D05" w:rsidP="00B52D05">
      <w:pPr>
        <w:spacing w:after="0"/>
        <w:jc w:val="both"/>
        <w:rPr>
          <w:rFonts w:ascii="Times New Roman" w:hAnsi="Times New Roman"/>
          <w:sz w:val="24"/>
          <w:szCs w:val="24"/>
        </w:rPr>
      </w:pPr>
    </w:p>
    <w:p w14:paraId="485EBBE3"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ZAKONSKE I DRUGE PRAVNE OSNOVE:</w:t>
      </w:r>
    </w:p>
    <w:p w14:paraId="755ADB9D"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Program se provodi sukladno rješenju Ministarstva zdravstva, Ugovoru o dodjeli bespovratnih sredstava između Ministarstva zdravstva, Hrvatskog zavoda za zapošljavanje i Doma zdravlja te Ugovoru o međusobnim pravima i obvezama između Doma zdravlja i liječnika na specijalizaciji.</w:t>
      </w:r>
    </w:p>
    <w:p w14:paraId="39A8024F" w14:textId="77777777" w:rsidR="00B52D05" w:rsidRPr="00FC6636" w:rsidRDefault="00B52D05" w:rsidP="00B52D05">
      <w:pPr>
        <w:spacing w:after="0"/>
        <w:jc w:val="both"/>
        <w:rPr>
          <w:rFonts w:ascii="Times New Roman" w:hAnsi="Times New Roman"/>
          <w:sz w:val="24"/>
          <w:szCs w:val="24"/>
        </w:rPr>
      </w:pPr>
    </w:p>
    <w:p w14:paraId="7D6D564E"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p w14:paraId="6694E4B8" w14:textId="77777777" w:rsidR="00B52D05" w:rsidRPr="00FC6636" w:rsidRDefault="00B52D05" w:rsidP="00B52D05">
      <w:pPr>
        <w:spacing w:after="0"/>
        <w:rPr>
          <w:rFonts w:ascii="Times New Roman" w:hAnsi="Times New Roman"/>
          <w:b/>
          <w:sz w:val="24"/>
          <w:szCs w:val="24"/>
        </w:rPr>
      </w:pPr>
    </w:p>
    <w:tbl>
      <w:tblPr>
        <w:tblStyle w:val="StilTablice"/>
        <w:tblW w:w="10338" w:type="dxa"/>
        <w:jc w:val="center"/>
        <w:tblLayout w:type="fixed"/>
        <w:tblLook w:val="04A0" w:firstRow="1" w:lastRow="0" w:firstColumn="1" w:lastColumn="0" w:noHBand="0" w:noVBand="1"/>
      </w:tblPr>
      <w:tblGrid>
        <w:gridCol w:w="1413"/>
        <w:gridCol w:w="1554"/>
        <w:gridCol w:w="998"/>
        <w:gridCol w:w="1412"/>
        <w:gridCol w:w="1139"/>
        <w:gridCol w:w="1270"/>
        <w:gridCol w:w="1276"/>
        <w:gridCol w:w="1276"/>
      </w:tblGrid>
      <w:tr w:rsidR="00B52D05" w:rsidRPr="00FC6636" w14:paraId="33E2EC4B" w14:textId="77777777" w:rsidTr="00B669AC">
        <w:trPr>
          <w:jc w:val="center"/>
        </w:trPr>
        <w:tc>
          <w:tcPr>
            <w:tcW w:w="1413" w:type="dxa"/>
            <w:tcBorders>
              <w:top w:val="single" w:sz="4" w:space="0" w:color="auto"/>
              <w:left w:val="single" w:sz="4" w:space="0" w:color="auto"/>
              <w:bottom w:val="single" w:sz="4" w:space="0" w:color="auto"/>
              <w:right w:val="single" w:sz="4" w:space="0" w:color="auto"/>
            </w:tcBorders>
            <w:shd w:val="clear" w:color="auto" w:fill="B5C0D8"/>
            <w:hideMark/>
          </w:tcPr>
          <w:p w14:paraId="791766BE" w14:textId="77777777" w:rsidR="00B52D05" w:rsidRPr="00FC6636" w:rsidRDefault="00B52D05" w:rsidP="00B669AC">
            <w:pPr>
              <w:spacing w:after="0"/>
              <w:rPr>
                <w:b/>
              </w:rPr>
            </w:pPr>
            <w:r w:rsidRPr="00FC6636">
              <w:rPr>
                <w:b/>
              </w:rPr>
              <w:t>Pokazatelj učinka</w:t>
            </w:r>
          </w:p>
        </w:tc>
        <w:tc>
          <w:tcPr>
            <w:tcW w:w="1554" w:type="dxa"/>
            <w:tcBorders>
              <w:top w:val="single" w:sz="4" w:space="0" w:color="auto"/>
              <w:left w:val="single" w:sz="4" w:space="0" w:color="auto"/>
              <w:bottom w:val="single" w:sz="4" w:space="0" w:color="auto"/>
              <w:right w:val="single" w:sz="4" w:space="0" w:color="auto"/>
            </w:tcBorders>
            <w:shd w:val="clear" w:color="auto" w:fill="B5C0D8"/>
            <w:hideMark/>
          </w:tcPr>
          <w:p w14:paraId="11CD898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8" w:type="dxa"/>
            <w:tcBorders>
              <w:top w:val="single" w:sz="4" w:space="0" w:color="auto"/>
              <w:left w:val="single" w:sz="4" w:space="0" w:color="auto"/>
              <w:bottom w:val="single" w:sz="4" w:space="0" w:color="auto"/>
              <w:right w:val="single" w:sz="4" w:space="0" w:color="auto"/>
            </w:tcBorders>
            <w:shd w:val="clear" w:color="auto" w:fill="B5C0D8"/>
            <w:hideMark/>
          </w:tcPr>
          <w:p w14:paraId="1522A9E3"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6DDC1DC3"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139" w:type="dxa"/>
            <w:tcBorders>
              <w:top w:val="single" w:sz="4" w:space="0" w:color="auto"/>
              <w:left w:val="single" w:sz="4" w:space="0" w:color="auto"/>
              <w:bottom w:val="single" w:sz="4" w:space="0" w:color="auto"/>
              <w:right w:val="single" w:sz="4" w:space="0" w:color="auto"/>
            </w:tcBorders>
            <w:shd w:val="clear" w:color="auto" w:fill="B5C0D8"/>
            <w:hideMark/>
          </w:tcPr>
          <w:p w14:paraId="306EB9C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22DABFF9"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D036669"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467C9167"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229E8B9C" w14:textId="77777777" w:rsidTr="00B669AC">
        <w:trPr>
          <w:jc w:val="center"/>
        </w:trPr>
        <w:tc>
          <w:tcPr>
            <w:tcW w:w="1413" w:type="dxa"/>
          </w:tcPr>
          <w:p w14:paraId="238FC4DA" w14:textId="77777777" w:rsidR="00B52D05" w:rsidRPr="00FC6636" w:rsidRDefault="00B52D05" w:rsidP="00B669AC">
            <w:pPr>
              <w:spacing w:after="0"/>
              <w:jc w:val="left"/>
            </w:pPr>
            <w:r w:rsidRPr="00FC6636">
              <w:t>Specijalizacija liječnika</w:t>
            </w:r>
          </w:p>
        </w:tc>
        <w:tc>
          <w:tcPr>
            <w:tcW w:w="1554" w:type="dxa"/>
          </w:tcPr>
          <w:p w14:paraId="5D7F9D3C" w14:textId="77777777" w:rsidR="00B52D05" w:rsidRPr="00FC6636" w:rsidRDefault="00B52D05" w:rsidP="00B669AC">
            <w:pPr>
              <w:spacing w:after="0"/>
              <w:jc w:val="left"/>
            </w:pPr>
            <w:r w:rsidRPr="00FC6636">
              <w:t xml:space="preserve">Specijalizacija liječnika iz obiteljske medicine, ginekologije, radiologije i oftalmologije </w:t>
            </w:r>
          </w:p>
        </w:tc>
        <w:tc>
          <w:tcPr>
            <w:tcW w:w="998" w:type="dxa"/>
          </w:tcPr>
          <w:p w14:paraId="03BFEFED" w14:textId="77777777" w:rsidR="00B52D05" w:rsidRPr="00FC6636" w:rsidRDefault="00B52D05" w:rsidP="00B669AC">
            <w:pPr>
              <w:spacing w:after="0"/>
              <w:jc w:val="left"/>
            </w:pPr>
            <w:r w:rsidRPr="00FC6636">
              <w:t xml:space="preserve">   EUR</w:t>
            </w:r>
          </w:p>
        </w:tc>
        <w:tc>
          <w:tcPr>
            <w:tcW w:w="1412" w:type="dxa"/>
          </w:tcPr>
          <w:p w14:paraId="75640480" w14:textId="77777777" w:rsidR="00B52D05" w:rsidRPr="00FC6636" w:rsidRDefault="00B52D05" w:rsidP="00B669AC">
            <w:pPr>
              <w:spacing w:after="0"/>
              <w:jc w:val="left"/>
            </w:pPr>
            <w:r w:rsidRPr="00FC6636">
              <w:t>Ugovor o bespovratnim sredstvima između Ministarstva, HZZ-a i Doma zdravlja</w:t>
            </w:r>
          </w:p>
        </w:tc>
        <w:tc>
          <w:tcPr>
            <w:tcW w:w="1139" w:type="dxa"/>
          </w:tcPr>
          <w:p w14:paraId="190DA58D" w14:textId="77777777" w:rsidR="00B52D05" w:rsidRPr="00FC6636" w:rsidRDefault="00B52D05" w:rsidP="00B669AC">
            <w:pPr>
              <w:spacing w:after="0"/>
              <w:jc w:val="left"/>
            </w:pPr>
            <w:r w:rsidRPr="00FC6636">
              <w:t>Financijski plan/</w:t>
            </w:r>
          </w:p>
          <w:p w14:paraId="3B94E039" w14:textId="77777777" w:rsidR="00B52D05" w:rsidRPr="00FC6636" w:rsidRDefault="00B52D05" w:rsidP="00B669AC">
            <w:pPr>
              <w:spacing w:after="0"/>
              <w:jc w:val="left"/>
            </w:pPr>
            <w:r w:rsidRPr="00FC6636">
              <w:t>Ugovor</w:t>
            </w:r>
          </w:p>
        </w:tc>
        <w:tc>
          <w:tcPr>
            <w:tcW w:w="1270" w:type="dxa"/>
          </w:tcPr>
          <w:p w14:paraId="596AC7EB" w14:textId="77777777" w:rsidR="00B52D05" w:rsidRPr="00FC6636" w:rsidRDefault="00B52D05" w:rsidP="00B669AC">
            <w:pPr>
              <w:spacing w:after="0"/>
            </w:pPr>
            <w:r w:rsidRPr="00FC6636">
              <w:rPr>
                <w:bCs/>
              </w:rPr>
              <w:t>229.000,00</w:t>
            </w:r>
          </w:p>
        </w:tc>
        <w:tc>
          <w:tcPr>
            <w:tcW w:w="1276" w:type="dxa"/>
          </w:tcPr>
          <w:p w14:paraId="70845AB5" w14:textId="77777777" w:rsidR="00B52D05" w:rsidRPr="00FC6636" w:rsidRDefault="00B52D05" w:rsidP="00B669AC">
            <w:pPr>
              <w:spacing w:after="0"/>
            </w:pPr>
            <w:r w:rsidRPr="00FC6636">
              <w:t>161.000,00</w:t>
            </w:r>
          </w:p>
        </w:tc>
        <w:tc>
          <w:tcPr>
            <w:tcW w:w="1276" w:type="dxa"/>
          </w:tcPr>
          <w:p w14:paraId="2098D7E1" w14:textId="77777777" w:rsidR="00B52D05" w:rsidRPr="00FC6636" w:rsidRDefault="00B52D05" w:rsidP="00B669AC">
            <w:pPr>
              <w:spacing w:after="0"/>
            </w:pPr>
            <w:r w:rsidRPr="00FC6636">
              <w:t>126.000,00</w:t>
            </w:r>
          </w:p>
        </w:tc>
      </w:tr>
    </w:tbl>
    <w:p w14:paraId="375EB457" w14:textId="77777777" w:rsidR="00B52D05" w:rsidRPr="00FC6636" w:rsidRDefault="00B52D05" w:rsidP="00B52D05">
      <w:pPr>
        <w:spacing w:after="0"/>
        <w:jc w:val="both"/>
        <w:rPr>
          <w:rFonts w:ascii="Times New Roman" w:hAnsi="Times New Roman"/>
          <w:b/>
          <w:bCs/>
          <w:sz w:val="24"/>
          <w:szCs w:val="24"/>
        </w:rPr>
      </w:pPr>
    </w:p>
    <w:p w14:paraId="4739512F"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7CEC6145"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Program specijalizacija liječnika u tekućoj godini provodi se u skladu s planiranim ciljevima, ugovornim obvezama i odobrenim programima specijalističkog usavršavanja. Specijalizacije se provode prema predviđenoj dinamici, čime se nastavlja ulaganje u stručne kadrove potrebne za osiguranje dostupnosti i kvalitete zdravstvene zaštite. Jedna specijalizacija iz ginekologije privremeno je prekinuta zbog korištenja </w:t>
      </w:r>
      <w:proofErr w:type="spellStart"/>
      <w:r w:rsidRPr="00FC6636">
        <w:rPr>
          <w:rFonts w:ascii="Times New Roman" w:hAnsi="Times New Roman"/>
          <w:sz w:val="24"/>
          <w:szCs w:val="24"/>
        </w:rPr>
        <w:t>rodiljnog</w:t>
      </w:r>
      <w:proofErr w:type="spellEnd"/>
      <w:r w:rsidRPr="00FC6636">
        <w:rPr>
          <w:rFonts w:ascii="Times New Roman" w:hAnsi="Times New Roman"/>
          <w:sz w:val="24"/>
          <w:szCs w:val="24"/>
        </w:rPr>
        <w:t xml:space="preserve"> dopusta specijalizantice, sukladno propisima i pravima iz radnog odnosa. Nakon završetka korištenja navedenog prava očekuje se nastavak specijalističkog usavršavanja u skladu s odobrenim programom.</w:t>
      </w:r>
    </w:p>
    <w:p w14:paraId="135C952C" w14:textId="77777777" w:rsidR="00B52D05" w:rsidRPr="00FC6636" w:rsidRDefault="00B52D05" w:rsidP="00B52D05">
      <w:pPr>
        <w:spacing w:after="0"/>
        <w:jc w:val="both"/>
        <w:rPr>
          <w:rFonts w:ascii="Times New Roman" w:hAnsi="Times New Roman"/>
          <w:sz w:val="24"/>
          <w:szCs w:val="24"/>
        </w:rPr>
      </w:pPr>
    </w:p>
    <w:p w14:paraId="61D36B42"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bCs/>
          <w:sz w:val="24"/>
          <w:szCs w:val="24"/>
        </w:rPr>
        <w:t>RAZLOG ODSTUPANJA OD PROŠLOGODIŠNJIH PROJEKCIJA:</w:t>
      </w:r>
    </w:p>
    <w:p w14:paraId="06C6BE9D" w14:textId="77777777" w:rsidR="00B52D05"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Odstupanja od prošlogodišnjih projekcija prvenstveno proizlaze iz odobrenja dvije nove specijalizacije, i to iz oftalmologije i obiteljske medicine, zbog čega se povećavaju planirana sredstva za provedbu programa specijalizacija. Na dinamiku provedbe programa utječe i činjenica da je specijalizacija iz ginekologije trenutačno u mirovanju zbog korištenja </w:t>
      </w:r>
      <w:proofErr w:type="spellStart"/>
      <w:r w:rsidRPr="00FC6636">
        <w:rPr>
          <w:rFonts w:ascii="Times New Roman" w:hAnsi="Times New Roman"/>
          <w:sz w:val="24"/>
          <w:szCs w:val="24"/>
        </w:rPr>
        <w:t>rodiljnog</w:t>
      </w:r>
      <w:proofErr w:type="spellEnd"/>
      <w:r w:rsidRPr="00FC6636">
        <w:rPr>
          <w:rFonts w:ascii="Times New Roman" w:hAnsi="Times New Roman"/>
          <w:sz w:val="24"/>
          <w:szCs w:val="24"/>
        </w:rPr>
        <w:t xml:space="preserve"> dopusta specijalizantice, sukladno propisima i pravima iz radnog odnosa. Slijedom navedenog, financijski plan usklađuje se s novim odobrenim specijalizacijama i stvarnom dinamikom provedbe programa.</w:t>
      </w:r>
    </w:p>
    <w:p w14:paraId="2B0711BB" w14:textId="77777777" w:rsidR="00707E9D" w:rsidRPr="00FC6636" w:rsidRDefault="00707E9D" w:rsidP="00B52D05">
      <w:pPr>
        <w:spacing w:after="0"/>
        <w:jc w:val="both"/>
        <w:rPr>
          <w:rFonts w:ascii="Times New Roman" w:hAnsi="Times New Roman"/>
          <w:sz w:val="24"/>
          <w:szCs w:val="24"/>
        </w:rPr>
      </w:pPr>
    </w:p>
    <w:p w14:paraId="118B3546" w14:textId="77777777" w:rsidR="00B52D05" w:rsidRPr="00FC6636" w:rsidRDefault="00B52D05" w:rsidP="00B52D05">
      <w:pPr>
        <w:spacing w:after="0"/>
        <w:jc w:val="both"/>
        <w:rPr>
          <w:rFonts w:ascii="Times New Roman" w:hAnsi="Times New Roman"/>
          <w:sz w:val="24"/>
          <w:szCs w:val="24"/>
        </w:rPr>
      </w:pPr>
    </w:p>
    <w:p w14:paraId="248786AA"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sz w:val="24"/>
          <w:szCs w:val="24"/>
        </w:rPr>
        <w:lastRenderedPageBreak/>
        <w:t>POKAZATELJI USPJEŠNOSTI:</w:t>
      </w:r>
    </w:p>
    <w:tbl>
      <w:tblPr>
        <w:tblStyle w:val="StilTablice"/>
        <w:tblW w:w="10125" w:type="dxa"/>
        <w:jc w:val="center"/>
        <w:tblLook w:val="04A0" w:firstRow="1" w:lastRow="0" w:firstColumn="1" w:lastColumn="0" w:noHBand="0" w:noVBand="1"/>
      </w:tblPr>
      <w:tblGrid>
        <w:gridCol w:w="1555"/>
        <w:gridCol w:w="2126"/>
        <w:gridCol w:w="1015"/>
        <w:gridCol w:w="1550"/>
        <w:gridCol w:w="1467"/>
        <w:gridCol w:w="1218"/>
        <w:gridCol w:w="1194"/>
      </w:tblGrid>
      <w:tr w:rsidR="00B52D05" w:rsidRPr="00FC6636" w14:paraId="4E4E5324" w14:textId="77777777" w:rsidTr="00B669AC">
        <w:trPr>
          <w:trHeight w:val="859"/>
          <w:jc w:val="center"/>
        </w:trPr>
        <w:tc>
          <w:tcPr>
            <w:tcW w:w="1555" w:type="dxa"/>
            <w:tcBorders>
              <w:top w:val="single" w:sz="4" w:space="0" w:color="auto"/>
              <w:left w:val="single" w:sz="4" w:space="0" w:color="auto"/>
              <w:bottom w:val="single" w:sz="4" w:space="0" w:color="auto"/>
              <w:right w:val="single" w:sz="4" w:space="0" w:color="auto"/>
            </w:tcBorders>
            <w:shd w:val="clear" w:color="auto" w:fill="B5C0D8"/>
            <w:hideMark/>
          </w:tcPr>
          <w:p w14:paraId="7E45DF20" w14:textId="77777777" w:rsidR="00B52D05" w:rsidRPr="00FC6636" w:rsidRDefault="00B52D05" w:rsidP="00B669AC">
            <w:pPr>
              <w:spacing w:after="0"/>
              <w:rPr>
                <w:b/>
              </w:rPr>
            </w:pPr>
            <w:r w:rsidRPr="00FC6636">
              <w:rPr>
                <w:b/>
              </w:rPr>
              <w:t>Pokazatelj uspješnosti</w:t>
            </w:r>
          </w:p>
        </w:tc>
        <w:tc>
          <w:tcPr>
            <w:tcW w:w="2126" w:type="dxa"/>
            <w:tcBorders>
              <w:top w:val="single" w:sz="4" w:space="0" w:color="auto"/>
              <w:left w:val="single" w:sz="4" w:space="0" w:color="auto"/>
              <w:bottom w:val="single" w:sz="4" w:space="0" w:color="auto"/>
              <w:right w:val="single" w:sz="4" w:space="0" w:color="auto"/>
            </w:tcBorders>
            <w:shd w:val="clear" w:color="auto" w:fill="B5C0D8"/>
            <w:hideMark/>
          </w:tcPr>
          <w:p w14:paraId="598DD7BE"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1015" w:type="dxa"/>
            <w:tcBorders>
              <w:top w:val="single" w:sz="4" w:space="0" w:color="auto"/>
              <w:left w:val="single" w:sz="4" w:space="0" w:color="auto"/>
              <w:bottom w:val="single" w:sz="4" w:space="0" w:color="auto"/>
              <w:right w:val="single" w:sz="4" w:space="0" w:color="auto"/>
            </w:tcBorders>
            <w:shd w:val="clear" w:color="auto" w:fill="B5C0D8"/>
            <w:hideMark/>
          </w:tcPr>
          <w:p w14:paraId="319A7D73"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550" w:type="dxa"/>
            <w:tcBorders>
              <w:top w:val="single" w:sz="4" w:space="0" w:color="auto"/>
              <w:left w:val="single" w:sz="4" w:space="0" w:color="auto"/>
              <w:bottom w:val="single" w:sz="4" w:space="0" w:color="auto"/>
              <w:right w:val="single" w:sz="4" w:space="0" w:color="auto"/>
            </w:tcBorders>
            <w:shd w:val="clear" w:color="auto" w:fill="B5C0D8"/>
            <w:hideMark/>
          </w:tcPr>
          <w:p w14:paraId="0ECB6E0F"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467"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2D4A01A7" w14:textId="77777777" w:rsidR="00B52D05" w:rsidRPr="00FC6636" w:rsidRDefault="00B52D05" w:rsidP="00B669AC">
            <w:pPr>
              <w:spacing w:after="0"/>
              <w:rPr>
                <w:b/>
              </w:rPr>
            </w:pPr>
            <w:r w:rsidRPr="00FC6636">
              <w:rPr>
                <w:b/>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B2E3318" w14:textId="77777777" w:rsidR="00B52D05" w:rsidRPr="00FC6636" w:rsidRDefault="00B52D05" w:rsidP="00B669AC">
            <w:pPr>
              <w:spacing w:after="0"/>
              <w:rPr>
                <w:b/>
              </w:rPr>
            </w:pPr>
            <w:r w:rsidRPr="00FC6636">
              <w:rPr>
                <w:b/>
              </w:rPr>
              <w:t>Ciljana vrijednost (2027.)</w:t>
            </w:r>
          </w:p>
        </w:tc>
        <w:tc>
          <w:tcPr>
            <w:tcW w:w="119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66AE7E1" w14:textId="77777777" w:rsidR="00B52D05" w:rsidRPr="00FC6636" w:rsidRDefault="00B52D05" w:rsidP="00B669AC">
            <w:pPr>
              <w:spacing w:after="0"/>
              <w:rPr>
                <w:b/>
              </w:rPr>
            </w:pPr>
            <w:r w:rsidRPr="00FC6636">
              <w:rPr>
                <w:b/>
              </w:rPr>
              <w:t>Ciljana vrijednost (2028.)</w:t>
            </w:r>
          </w:p>
        </w:tc>
      </w:tr>
      <w:tr w:rsidR="00B52D05" w:rsidRPr="00FC6636" w14:paraId="014B974F" w14:textId="77777777" w:rsidTr="00B669AC">
        <w:trPr>
          <w:trHeight w:val="390"/>
          <w:jc w:val="center"/>
        </w:trPr>
        <w:tc>
          <w:tcPr>
            <w:tcW w:w="1555" w:type="dxa"/>
          </w:tcPr>
          <w:p w14:paraId="2DD872F5" w14:textId="77777777" w:rsidR="00B52D05" w:rsidRPr="00FC6636" w:rsidRDefault="00B52D05" w:rsidP="00B669AC">
            <w:pPr>
              <w:spacing w:after="0"/>
            </w:pPr>
            <w:r w:rsidRPr="00FC6636">
              <w:t>Realizirana specijalizacija</w:t>
            </w:r>
          </w:p>
        </w:tc>
        <w:tc>
          <w:tcPr>
            <w:tcW w:w="2126" w:type="dxa"/>
          </w:tcPr>
          <w:p w14:paraId="63BEE38A" w14:textId="77777777" w:rsidR="00B52D05" w:rsidRPr="00FC6636" w:rsidRDefault="00B52D05" w:rsidP="00B669AC">
            <w:pPr>
              <w:spacing w:after="0"/>
            </w:pPr>
            <w:r w:rsidRPr="00FC6636">
              <w:t>Specijalizacija liječnika iz obiteljske medicine, ginekologije, radiologije i oftalmologije po Rješenju Ministarstva zdravstva</w:t>
            </w:r>
          </w:p>
        </w:tc>
        <w:tc>
          <w:tcPr>
            <w:tcW w:w="1015" w:type="dxa"/>
          </w:tcPr>
          <w:p w14:paraId="2D2C0A5D" w14:textId="77777777" w:rsidR="00B52D05" w:rsidRPr="00FC6636" w:rsidRDefault="00B52D05" w:rsidP="00B669AC">
            <w:pPr>
              <w:spacing w:after="0"/>
              <w:jc w:val="left"/>
            </w:pPr>
            <w:r w:rsidRPr="00FC6636">
              <w:t xml:space="preserve">     EUR</w:t>
            </w:r>
          </w:p>
        </w:tc>
        <w:tc>
          <w:tcPr>
            <w:tcW w:w="1550" w:type="dxa"/>
          </w:tcPr>
          <w:p w14:paraId="0D96547A" w14:textId="77777777" w:rsidR="00B52D05" w:rsidRPr="00FC6636" w:rsidRDefault="00B52D05" w:rsidP="00B669AC">
            <w:pPr>
              <w:spacing w:after="0"/>
            </w:pPr>
            <w:r w:rsidRPr="00FC6636">
              <w:t>Ugovor o bespovratnim sredstvima između Ministarstva, HZZ-a i Doma zdravlja</w:t>
            </w:r>
          </w:p>
        </w:tc>
        <w:tc>
          <w:tcPr>
            <w:tcW w:w="1467" w:type="dxa"/>
          </w:tcPr>
          <w:p w14:paraId="5B3372C2" w14:textId="77777777" w:rsidR="00B52D05" w:rsidRPr="00FC6636" w:rsidRDefault="00B52D05" w:rsidP="00B669AC">
            <w:pPr>
              <w:spacing w:after="0"/>
            </w:pPr>
            <w:r w:rsidRPr="00FC6636">
              <w:rPr>
                <w:bCs/>
              </w:rPr>
              <w:t>229.000,00</w:t>
            </w:r>
          </w:p>
        </w:tc>
        <w:tc>
          <w:tcPr>
            <w:tcW w:w="1218" w:type="dxa"/>
          </w:tcPr>
          <w:p w14:paraId="5FC65D48" w14:textId="77777777" w:rsidR="00B52D05" w:rsidRPr="00FC6636" w:rsidRDefault="00B52D05" w:rsidP="00B669AC">
            <w:pPr>
              <w:spacing w:after="0"/>
            </w:pPr>
            <w:r w:rsidRPr="00FC6636">
              <w:t>161.000,00</w:t>
            </w:r>
          </w:p>
        </w:tc>
        <w:tc>
          <w:tcPr>
            <w:tcW w:w="1194" w:type="dxa"/>
          </w:tcPr>
          <w:p w14:paraId="57F58712" w14:textId="77777777" w:rsidR="00B52D05" w:rsidRPr="00FC6636" w:rsidRDefault="00B52D05" w:rsidP="00B669AC">
            <w:pPr>
              <w:spacing w:after="0"/>
            </w:pPr>
            <w:r w:rsidRPr="00FC6636">
              <w:t>126.000,00</w:t>
            </w:r>
          </w:p>
        </w:tc>
      </w:tr>
    </w:tbl>
    <w:p w14:paraId="4BF8560A" w14:textId="77777777" w:rsidR="00B52D05" w:rsidRPr="00FC6636" w:rsidRDefault="00B52D05" w:rsidP="00B52D05">
      <w:pPr>
        <w:spacing w:after="0"/>
        <w:rPr>
          <w:rFonts w:ascii="Times New Roman" w:hAnsi="Times New Roman"/>
          <w:b/>
          <w:sz w:val="24"/>
          <w:szCs w:val="24"/>
        </w:rPr>
      </w:pPr>
    </w:p>
    <w:p w14:paraId="11099B26" w14:textId="77777777" w:rsidR="00B52D05" w:rsidRPr="00FC6636" w:rsidRDefault="00B52D05" w:rsidP="00B52D05">
      <w:pPr>
        <w:spacing w:after="0"/>
        <w:rPr>
          <w:rFonts w:ascii="Times New Roman" w:hAnsi="Times New Roman"/>
          <w:b/>
          <w:sz w:val="24"/>
          <w:szCs w:val="24"/>
        </w:rPr>
      </w:pPr>
    </w:p>
    <w:p w14:paraId="3891B3C2" w14:textId="77777777" w:rsidR="00B52D05" w:rsidRPr="00FC6636" w:rsidRDefault="00B52D05" w:rsidP="00B52D05">
      <w:pPr>
        <w:spacing w:after="120"/>
        <w:rPr>
          <w:rFonts w:ascii="Times New Roman" w:hAnsi="Times New Roman"/>
          <w:i/>
          <w:iCs/>
          <w:sz w:val="24"/>
          <w:szCs w:val="24"/>
          <w:lang w:eastAsia="ar-SA"/>
        </w:rPr>
      </w:pPr>
      <w:r w:rsidRPr="00FC6636">
        <w:rPr>
          <w:rFonts w:ascii="Times New Roman" w:hAnsi="Times New Roman"/>
          <w:b/>
          <w:bCs/>
          <w:sz w:val="24"/>
          <w:szCs w:val="24"/>
          <w:lang w:eastAsia="ar-SA"/>
        </w:rPr>
        <w:t xml:space="preserve">A000373 - </w:t>
      </w:r>
      <w:r w:rsidRPr="00FC6636">
        <w:rPr>
          <w:rFonts w:ascii="Times New Roman" w:hAnsi="Times New Roman"/>
          <w:i/>
          <w:iCs/>
          <w:sz w:val="24"/>
          <w:szCs w:val="24"/>
          <w:lang w:eastAsia="ar-SA"/>
        </w:rPr>
        <w:t>Sufinanciranje redovne djelatnosti (iznad standarda)</w:t>
      </w:r>
    </w:p>
    <w:p w14:paraId="48A9E0BC"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Program sufinanciranja osigurava dodatna sredstva za redovnu djelatnost zdravstvene zaštite, iznad osnovnih standarda, s ciljem unapređenja kvalitete i dostupnosti usluga.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12C8E752"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381F5C2C"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61FCF97"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2D6B91E6"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52638481" w14:textId="77777777" w:rsidTr="00B669AC">
        <w:tc>
          <w:tcPr>
            <w:tcW w:w="3119" w:type="dxa"/>
            <w:tcBorders>
              <w:top w:val="single" w:sz="4" w:space="0" w:color="auto"/>
              <w:left w:val="single" w:sz="4" w:space="0" w:color="auto"/>
              <w:bottom w:val="single" w:sz="4" w:space="0" w:color="auto"/>
              <w:right w:val="single" w:sz="4" w:space="0" w:color="auto"/>
            </w:tcBorders>
          </w:tcPr>
          <w:p w14:paraId="405EE232"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100.000,00 €</w:t>
            </w:r>
          </w:p>
        </w:tc>
        <w:tc>
          <w:tcPr>
            <w:tcW w:w="3260" w:type="dxa"/>
            <w:tcBorders>
              <w:top w:val="single" w:sz="4" w:space="0" w:color="auto"/>
              <w:left w:val="single" w:sz="4" w:space="0" w:color="auto"/>
              <w:bottom w:val="single" w:sz="4" w:space="0" w:color="auto"/>
              <w:right w:val="single" w:sz="4" w:space="0" w:color="auto"/>
            </w:tcBorders>
          </w:tcPr>
          <w:p w14:paraId="131874DA"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-20.000,00 €</w:t>
            </w:r>
          </w:p>
        </w:tc>
        <w:tc>
          <w:tcPr>
            <w:tcW w:w="2693" w:type="dxa"/>
            <w:tcBorders>
              <w:top w:val="single" w:sz="4" w:space="0" w:color="auto"/>
              <w:left w:val="single" w:sz="4" w:space="0" w:color="auto"/>
              <w:bottom w:val="single" w:sz="4" w:space="0" w:color="auto"/>
              <w:right w:val="single" w:sz="4" w:space="0" w:color="auto"/>
            </w:tcBorders>
          </w:tcPr>
          <w:p w14:paraId="2C479D1F"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80.000,00 €</w:t>
            </w:r>
          </w:p>
        </w:tc>
      </w:tr>
    </w:tbl>
    <w:p w14:paraId="4EDF2553" w14:textId="77777777" w:rsidR="00B52D05" w:rsidRPr="00FC6636" w:rsidRDefault="00B52D05" w:rsidP="00B52D05">
      <w:pPr>
        <w:spacing w:after="0"/>
        <w:jc w:val="both"/>
        <w:rPr>
          <w:rFonts w:ascii="Times New Roman" w:hAnsi="Times New Roman"/>
          <w:b/>
          <w:bCs/>
          <w:sz w:val="24"/>
          <w:szCs w:val="24"/>
        </w:rPr>
      </w:pPr>
    </w:p>
    <w:p w14:paraId="61A7C089"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7B922A5F"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sz w:val="24"/>
          <w:szCs w:val="24"/>
        </w:rPr>
        <w:t>Povećati financijsku stabilnost i omogućiti pružanje zdravstvenih usluga iznad osnovnih standarda, čime se poboljšava zadovoljstvo korisnika i kvaliteta zdravstvene skrbi.</w:t>
      </w:r>
    </w:p>
    <w:p w14:paraId="31708037" w14:textId="77777777" w:rsidR="00B52D05" w:rsidRPr="00FC6636" w:rsidRDefault="00B52D05" w:rsidP="00B52D05">
      <w:pPr>
        <w:spacing w:after="0"/>
        <w:jc w:val="both"/>
        <w:rPr>
          <w:rFonts w:ascii="Times New Roman" w:hAnsi="Times New Roman"/>
          <w:b/>
          <w:sz w:val="24"/>
          <w:szCs w:val="24"/>
        </w:rPr>
      </w:pPr>
    </w:p>
    <w:p w14:paraId="43F381A4"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ZAKONSKE I DRUGE PRAVNE OSNOVE:</w:t>
      </w:r>
    </w:p>
    <w:p w14:paraId="6FC14B3D"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Odluka Županije kao osnivača Doma zdravlja Bjelovarsko-bilogorske županije.</w:t>
      </w:r>
    </w:p>
    <w:p w14:paraId="65705B1E" w14:textId="77777777" w:rsidR="00B52D05" w:rsidRPr="00FC6636" w:rsidRDefault="00B52D05" w:rsidP="00B52D05">
      <w:pPr>
        <w:spacing w:after="0"/>
        <w:rPr>
          <w:rFonts w:ascii="Times New Roman" w:hAnsi="Times New Roman"/>
          <w:sz w:val="24"/>
          <w:szCs w:val="24"/>
        </w:rPr>
      </w:pPr>
    </w:p>
    <w:p w14:paraId="226486C3"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627" w:type="dxa"/>
        <w:jc w:val="center"/>
        <w:tblLayout w:type="fixed"/>
        <w:tblLook w:val="04A0" w:firstRow="1" w:lastRow="0" w:firstColumn="1" w:lastColumn="0" w:noHBand="0" w:noVBand="1"/>
      </w:tblPr>
      <w:tblGrid>
        <w:gridCol w:w="1560"/>
        <w:gridCol w:w="1554"/>
        <w:gridCol w:w="998"/>
        <w:gridCol w:w="1412"/>
        <w:gridCol w:w="1281"/>
        <w:gridCol w:w="1270"/>
        <w:gridCol w:w="1276"/>
        <w:gridCol w:w="1276"/>
      </w:tblGrid>
      <w:tr w:rsidR="00B52D05" w:rsidRPr="00FC6636" w14:paraId="6C10E0C7" w14:textId="77777777" w:rsidTr="00B669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059299CC" w14:textId="77777777" w:rsidR="00B52D05" w:rsidRPr="00FC6636" w:rsidRDefault="00B52D05" w:rsidP="00B669AC">
            <w:pPr>
              <w:spacing w:after="0"/>
              <w:rPr>
                <w:b/>
              </w:rPr>
            </w:pPr>
            <w:r w:rsidRPr="00FC6636">
              <w:rPr>
                <w:b/>
              </w:rPr>
              <w:t>Pokazatelj učinka</w:t>
            </w:r>
          </w:p>
        </w:tc>
        <w:tc>
          <w:tcPr>
            <w:tcW w:w="1554" w:type="dxa"/>
            <w:tcBorders>
              <w:top w:val="single" w:sz="4" w:space="0" w:color="auto"/>
              <w:left w:val="single" w:sz="4" w:space="0" w:color="auto"/>
              <w:bottom w:val="single" w:sz="4" w:space="0" w:color="auto"/>
              <w:right w:val="single" w:sz="4" w:space="0" w:color="auto"/>
            </w:tcBorders>
            <w:shd w:val="clear" w:color="auto" w:fill="B5C0D8"/>
            <w:hideMark/>
          </w:tcPr>
          <w:p w14:paraId="6422C800"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8" w:type="dxa"/>
            <w:tcBorders>
              <w:top w:val="single" w:sz="4" w:space="0" w:color="auto"/>
              <w:left w:val="single" w:sz="4" w:space="0" w:color="auto"/>
              <w:bottom w:val="single" w:sz="4" w:space="0" w:color="auto"/>
              <w:right w:val="single" w:sz="4" w:space="0" w:color="auto"/>
            </w:tcBorders>
            <w:shd w:val="clear" w:color="auto" w:fill="B5C0D8"/>
            <w:hideMark/>
          </w:tcPr>
          <w:p w14:paraId="255F9E3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604655C3"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0554FE3F"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28AA79A6"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2F09A913"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20A81A97"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45E3AEF7" w14:textId="77777777" w:rsidTr="00B669AC">
        <w:trPr>
          <w:jc w:val="center"/>
        </w:trPr>
        <w:tc>
          <w:tcPr>
            <w:tcW w:w="1560" w:type="dxa"/>
          </w:tcPr>
          <w:p w14:paraId="5E8C2EE6" w14:textId="77777777" w:rsidR="00B52D05" w:rsidRPr="00FC6636" w:rsidRDefault="00B52D05" w:rsidP="00B669AC">
            <w:pPr>
              <w:spacing w:after="0"/>
              <w:jc w:val="left"/>
            </w:pPr>
            <w:r w:rsidRPr="00FC6636">
              <w:t>Financiranje redovne djelatnosti</w:t>
            </w:r>
          </w:p>
        </w:tc>
        <w:tc>
          <w:tcPr>
            <w:tcW w:w="1554" w:type="dxa"/>
          </w:tcPr>
          <w:p w14:paraId="42F00A17" w14:textId="77777777" w:rsidR="00B52D05" w:rsidRPr="00FC6636" w:rsidRDefault="00B52D05" w:rsidP="00B669AC">
            <w:pPr>
              <w:spacing w:after="0"/>
              <w:jc w:val="left"/>
            </w:pPr>
            <w:r w:rsidRPr="00FC6636">
              <w:t>Financijska potpora za redovne djelatnosti iznad osnovnog plana.</w:t>
            </w:r>
          </w:p>
        </w:tc>
        <w:tc>
          <w:tcPr>
            <w:tcW w:w="998" w:type="dxa"/>
          </w:tcPr>
          <w:p w14:paraId="0DBFFAB6" w14:textId="77777777" w:rsidR="00B52D05" w:rsidRPr="00FC6636" w:rsidRDefault="00B52D05" w:rsidP="00B669AC">
            <w:pPr>
              <w:spacing w:after="0"/>
            </w:pPr>
            <w:r w:rsidRPr="00FC6636">
              <w:t>EUR</w:t>
            </w:r>
          </w:p>
        </w:tc>
        <w:tc>
          <w:tcPr>
            <w:tcW w:w="1412" w:type="dxa"/>
          </w:tcPr>
          <w:p w14:paraId="1901D03E" w14:textId="77777777" w:rsidR="00B52D05" w:rsidRPr="00FC6636" w:rsidRDefault="00B52D05" w:rsidP="00B669AC">
            <w:pPr>
              <w:spacing w:after="0"/>
              <w:jc w:val="left"/>
            </w:pPr>
            <w:r w:rsidRPr="00FC6636">
              <w:t>Odluka Županije Bjelovarsko-bilogorske</w:t>
            </w:r>
          </w:p>
        </w:tc>
        <w:tc>
          <w:tcPr>
            <w:tcW w:w="1281" w:type="dxa"/>
          </w:tcPr>
          <w:p w14:paraId="759E8FDF" w14:textId="77777777" w:rsidR="00B52D05" w:rsidRPr="00FC6636" w:rsidRDefault="00B52D05" w:rsidP="00B669AC">
            <w:pPr>
              <w:spacing w:after="0"/>
              <w:jc w:val="left"/>
            </w:pPr>
            <w:r w:rsidRPr="00FC6636">
              <w:t>Financijski plan Doma zdravlja</w:t>
            </w:r>
          </w:p>
        </w:tc>
        <w:tc>
          <w:tcPr>
            <w:tcW w:w="1270" w:type="dxa"/>
          </w:tcPr>
          <w:p w14:paraId="5F024470" w14:textId="77777777" w:rsidR="00B52D05" w:rsidRPr="00FC6636" w:rsidRDefault="00B52D05" w:rsidP="00B669AC">
            <w:pPr>
              <w:spacing w:after="0"/>
              <w:jc w:val="right"/>
            </w:pPr>
            <w:r w:rsidRPr="00FC6636">
              <w:t xml:space="preserve">    80.000,00</w:t>
            </w:r>
          </w:p>
        </w:tc>
        <w:tc>
          <w:tcPr>
            <w:tcW w:w="1276" w:type="dxa"/>
          </w:tcPr>
          <w:p w14:paraId="75086236" w14:textId="77777777" w:rsidR="00B52D05" w:rsidRPr="00FC6636" w:rsidRDefault="00B52D05" w:rsidP="00B669AC">
            <w:pPr>
              <w:spacing w:after="0"/>
              <w:jc w:val="right"/>
            </w:pPr>
            <w:r w:rsidRPr="00FC6636">
              <w:t xml:space="preserve">   100.000,00</w:t>
            </w:r>
          </w:p>
        </w:tc>
        <w:tc>
          <w:tcPr>
            <w:tcW w:w="1276" w:type="dxa"/>
          </w:tcPr>
          <w:p w14:paraId="5DACB68A" w14:textId="77777777" w:rsidR="00B52D05" w:rsidRPr="00FC6636" w:rsidRDefault="00B52D05" w:rsidP="00B669AC">
            <w:pPr>
              <w:spacing w:after="0"/>
              <w:jc w:val="right"/>
            </w:pPr>
            <w:r w:rsidRPr="00FC6636">
              <w:t xml:space="preserve">   100.000,00</w:t>
            </w:r>
          </w:p>
        </w:tc>
      </w:tr>
    </w:tbl>
    <w:p w14:paraId="4ABC039C" w14:textId="77777777" w:rsidR="00B52D05" w:rsidRPr="00FC6636" w:rsidRDefault="00B52D05" w:rsidP="00B52D05">
      <w:pPr>
        <w:spacing w:after="0"/>
        <w:jc w:val="both"/>
        <w:rPr>
          <w:rFonts w:ascii="Times New Roman" w:hAnsi="Times New Roman"/>
          <w:b/>
          <w:bCs/>
          <w:sz w:val="24"/>
          <w:szCs w:val="24"/>
        </w:rPr>
      </w:pPr>
    </w:p>
    <w:p w14:paraId="29E35542"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114A99CC"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Sredstva iz ovog programa nisu korištena. Očekuje se da će se, prema potrebi i ovisno o dinamici izvršenja rashoda redovne djelatnosti, sredstva potencijalno koristiti u drugom dijelu godine za aktivnosti koje doprinose kontinuitetu i dostupnosti zdravstvene zaštite.</w:t>
      </w:r>
    </w:p>
    <w:p w14:paraId="75FAF242" w14:textId="77777777" w:rsidR="00B52D05" w:rsidRDefault="00B52D05" w:rsidP="00B52D05">
      <w:pPr>
        <w:spacing w:after="0"/>
        <w:jc w:val="both"/>
        <w:rPr>
          <w:rFonts w:ascii="Times New Roman" w:hAnsi="Times New Roman"/>
          <w:sz w:val="24"/>
          <w:szCs w:val="24"/>
        </w:rPr>
      </w:pPr>
    </w:p>
    <w:p w14:paraId="3856A3B1" w14:textId="77777777" w:rsidR="00707E9D" w:rsidRPr="00FC6636" w:rsidRDefault="00707E9D" w:rsidP="00B52D05">
      <w:pPr>
        <w:spacing w:after="0"/>
        <w:jc w:val="both"/>
        <w:rPr>
          <w:rFonts w:ascii="Times New Roman" w:hAnsi="Times New Roman"/>
          <w:sz w:val="24"/>
          <w:szCs w:val="24"/>
        </w:rPr>
      </w:pPr>
    </w:p>
    <w:p w14:paraId="372CD54C"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bCs/>
          <w:sz w:val="24"/>
          <w:szCs w:val="24"/>
        </w:rPr>
        <w:lastRenderedPageBreak/>
        <w:t>RAZLOG ODSTUPANJA OD PROŠLOGODIŠNJIH PROJEKCIJA:</w:t>
      </w:r>
    </w:p>
    <w:p w14:paraId="4DFFA03F"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Budući da sredstva u dosadašnjem dijelu godine nisu korištena, financijski plan usklađuje se s očekivanom dinamikom izvršenja, uz zadržavanje mogućnosti korištenja sredstava u drugom dijelu godine prema stvarnim potrebama redovne djelatnosti.</w:t>
      </w:r>
    </w:p>
    <w:p w14:paraId="62B37058" w14:textId="77777777" w:rsidR="00B52D05" w:rsidRPr="00FC6636" w:rsidRDefault="00B52D05" w:rsidP="00B52D05">
      <w:pPr>
        <w:spacing w:after="0"/>
        <w:jc w:val="both"/>
        <w:rPr>
          <w:rFonts w:ascii="Times New Roman" w:hAnsi="Times New Roman"/>
          <w:sz w:val="24"/>
          <w:szCs w:val="24"/>
        </w:rPr>
      </w:pPr>
    </w:p>
    <w:p w14:paraId="18E9C98C"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POKAZATELJI USPJEŠNOSTI:</w:t>
      </w:r>
    </w:p>
    <w:tbl>
      <w:tblPr>
        <w:tblStyle w:val="StilTablice"/>
        <w:tblW w:w="10499" w:type="dxa"/>
        <w:jc w:val="center"/>
        <w:tblLook w:val="04A0" w:firstRow="1" w:lastRow="0" w:firstColumn="1" w:lastColumn="0" w:noHBand="0" w:noVBand="1"/>
      </w:tblPr>
      <w:tblGrid>
        <w:gridCol w:w="1821"/>
        <w:gridCol w:w="1820"/>
        <w:gridCol w:w="1429"/>
        <w:gridCol w:w="1550"/>
        <w:gridCol w:w="1467"/>
        <w:gridCol w:w="1218"/>
        <w:gridCol w:w="1194"/>
      </w:tblGrid>
      <w:tr w:rsidR="00B52D05" w:rsidRPr="00FC6636" w14:paraId="658D833E" w14:textId="77777777" w:rsidTr="00B669AC">
        <w:trPr>
          <w:trHeight w:val="859"/>
          <w:jc w:val="center"/>
        </w:trPr>
        <w:tc>
          <w:tcPr>
            <w:tcW w:w="1821" w:type="dxa"/>
            <w:tcBorders>
              <w:top w:val="single" w:sz="4" w:space="0" w:color="auto"/>
              <w:left w:val="single" w:sz="4" w:space="0" w:color="auto"/>
              <w:bottom w:val="single" w:sz="4" w:space="0" w:color="auto"/>
              <w:right w:val="single" w:sz="4" w:space="0" w:color="auto"/>
            </w:tcBorders>
            <w:shd w:val="clear" w:color="auto" w:fill="B5C0D8"/>
            <w:hideMark/>
          </w:tcPr>
          <w:p w14:paraId="5BE5B0B6" w14:textId="77777777" w:rsidR="00B52D05" w:rsidRPr="00FC6636" w:rsidRDefault="00B52D05" w:rsidP="00B669AC">
            <w:pPr>
              <w:spacing w:after="0"/>
              <w:rPr>
                <w:b/>
                <w:sz w:val="24"/>
                <w:szCs w:val="24"/>
              </w:rPr>
            </w:pPr>
            <w:r w:rsidRPr="00FC6636">
              <w:rPr>
                <w:b/>
                <w:sz w:val="24"/>
                <w:szCs w:val="24"/>
              </w:rPr>
              <w:t>Pokazatelj uspješnosti</w:t>
            </w:r>
          </w:p>
        </w:tc>
        <w:tc>
          <w:tcPr>
            <w:tcW w:w="1820" w:type="dxa"/>
            <w:tcBorders>
              <w:top w:val="single" w:sz="4" w:space="0" w:color="auto"/>
              <w:left w:val="single" w:sz="4" w:space="0" w:color="auto"/>
              <w:bottom w:val="single" w:sz="4" w:space="0" w:color="auto"/>
              <w:right w:val="single" w:sz="4" w:space="0" w:color="auto"/>
            </w:tcBorders>
            <w:shd w:val="clear" w:color="auto" w:fill="B5C0D8"/>
            <w:hideMark/>
          </w:tcPr>
          <w:p w14:paraId="15B92071"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1429" w:type="dxa"/>
            <w:tcBorders>
              <w:top w:val="single" w:sz="4" w:space="0" w:color="auto"/>
              <w:left w:val="single" w:sz="4" w:space="0" w:color="auto"/>
              <w:bottom w:val="single" w:sz="4" w:space="0" w:color="auto"/>
              <w:right w:val="single" w:sz="4" w:space="0" w:color="auto"/>
            </w:tcBorders>
            <w:shd w:val="clear" w:color="auto" w:fill="B5C0D8"/>
            <w:hideMark/>
          </w:tcPr>
          <w:p w14:paraId="7A1E5F39"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550" w:type="dxa"/>
            <w:tcBorders>
              <w:top w:val="single" w:sz="4" w:space="0" w:color="auto"/>
              <w:left w:val="single" w:sz="4" w:space="0" w:color="auto"/>
              <w:bottom w:val="single" w:sz="4" w:space="0" w:color="auto"/>
              <w:right w:val="single" w:sz="4" w:space="0" w:color="auto"/>
            </w:tcBorders>
            <w:shd w:val="clear" w:color="auto" w:fill="B5C0D8"/>
            <w:hideMark/>
          </w:tcPr>
          <w:p w14:paraId="7A37F52E"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467"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FC5E011" w14:textId="77777777" w:rsidR="00B52D05" w:rsidRPr="00FC6636" w:rsidRDefault="00B52D05" w:rsidP="00B669AC">
            <w:pPr>
              <w:spacing w:after="0"/>
              <w:rPr>
                <w:b/>
                <w:sz w:val="24"/>
                <w:szCs w:val="24"/>
              </w:rPr>
            </w:pPr>
            <w:r w:rsidRPr="00FC6636">
              <w:rPr>
                <w:b/>
                <w:sz w:val="24"/>
                <w:szCs w:val="24"/>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7531DDD7" w14:textId="77777777" w:rsidR="00B52D05" w:rsidRPr="00FC6636" w:rsidRDefault="00B52D05" w:rsidP="00B669AC">
            <w:pPr>
              <w:spacing w:after="0"/>
              <w:rPr>
                <w:b/>
                <w:sz w:val="24"/>
                <w:szCs w:val="24"/>
              </w:rPr>
            </w:pPr>
            <w:r w:rsidRPr="00FC6636">
              <w:rPr>
                <w:b/>
                <w:sz w:val="24"/>
                <w:szCs w:val="24"/>
              </w:rPr>
              <w:t>Ciljana vrijednost (2027.)</w:t>
            </w:r>
          </w:p>
        </w:tc>
        <w:tc>
          <w:tcPr>
            <w:tcW w:w="119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15187001"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58B45E72" w14:textId="77777777" w:rsidTr="00B669AC">
        <w:trPr>
          <w:trHeight w:val="390"/>
          <w:jc w:val="center"/>
        </w:trPr>
        <w:tc>
          <w:tcPr>
            <w:tcW w:w="1821" w:type="dxa"/>
            <w:vAlign w:val="top"/>
          </w:tcPr>
          <w:p w14:paraId="00F0DA2A" w14:textId="77777777" w:rsidR="00B52D05" w:rsidRPr="00FC6636" w:rsidRDefault="00B52D05" w:rsidP="00B669AC">
            <w:pPr>
              <w:spacing w:after="0"/>
              <w:rPr>
                <w:sz w:val="24"/>
                <w:szCs w:val="24"/>
              </w:rPr>
            </w:pPr>
            <w:r w:rsidRPr="00FC6636">
              <w:rPr>
                <w:sz w:val="24"/>
                <w:szCs w:val="24"/>
              </w:rPr>
              <w:t>Financijska potpora</w:t>
            </w:r>
          </w:p>
        </w:tc>
        <w:tc>
          <w:tcPr>
            <w:tcW w:w="1820" w:type="dxa"/>
            <w:vAlign w:val="top"/>
          </w:tcPr>
          <w:p w14:paraId="32EE1B4E" w14:textId="77777777" w:rsidR="00B52D05" w:rsidRPr="00FC6636" w:rsidRDefault="00B52D05" w:rsidP="00B669AC">
            <w:pPr>
              <w:spacing w:after="0"/>
              <w:rPr>
                <w:sz w:val="24"/>
                <w:szCs w:val="24"/>
              </w:rPr>
            </w:pPr>
            <w:r w:rsidRPr="00FC6636">
              <w:rPr>
                <w:sz w:val="24"/>
                <w:szCs w:val="24"/>
              </w:rPr>
              <w:t>Podrška redovnoj djelatnosti iznad osnovnog plana.</w:t>
            </w:r>
          </w:p>
        </w:tc>
        <w:tc>
          <w:tcPr>
            <w:tcW w:w="1429" w:type="dxa"/>
            <w:vAlign w:val="top"/>
          </w:tcPr>
          <w:p w14:paraId="739A52F4" w14:textId="77777777" w:rsidR="00B52D05" w:rsidRPr="00FC6636" w:rsidRDefault="00B52D05" w:rsidP="00B669AC">
            <w:pPr>
              <w:spacing w:after="0"/>
              <w:jc w:val="left"/>
              <w:rPr>
                <w:sz w:val="24"/>
                <w:szCs w:val="24"/>
              </w:rPr>
            </w:pPr>
            <w:r w:rsidRPr="00FC6636">
              <w:rPr>
                <w:sz w:val="24"/>
                <w:szCs w:val="24"/>
              </w:rPr>
              <w:t xml:space="preserve">     </w:t>
            </w:r>
          </w:p>
          <w:p w14:paraId="026D5B42" w14:textId="77777777" w:rsidR="00B52D05" w:rsidRPr="00FC6636" w:rsidRDefault="00B52D05" w:rsidP="00B669AC">
            <w:pPr>
              <w:spacing w:after="0"/>
              <w:jc w:val="left"/>
              <w:rPr>
                <w:sz w:val="24"/>
                <w:szCs w:val="24"/>
              </w:rPr>
            </w:pPr>
            <w:r w:rsidRPr="00FC6636">
              <w:rPr>
                <w:sz w:val="24"/>
                <w:szCs w:val="24"/>
              </w:rPr>
              <w:t xml:space="preserve">       EUR</w:t>
            </w:r>
          </w:p>
        </w:tc>
        <w:tc>
          <w:tcPr>
            <w:tcW w:w="1550" w:type="dxa"/>
            <w:vAlign w:val="top"/>
          </w:tcPr>
          <w:p w14:paraId="3852B18B" w14:textId="77777777" w:rsidR="00B52D05" w:rsidRPr="00FC6636" w:rsidRDefault="00B52D05" w:rsidP="00B669AC">
            <w:pPr>
              <w:spacing w:after="0"/>
              <w:rPr>
                <w:sz w:val="24"/>
                <w:szCs w:val="24"/>
              </w:rPr>
            </w:pPr>
            <w:r w:rsidRPr="00FC6636">
              <w:rPr>
                <w:sz w:val="24"/>
                <w:szCs w:val="24"/>
              </w:rPr>
              <w:t>Odluka Županije Bjelovarsko-bilogorske</w:t>
            </w:r>
          </w:p>
        </w:tc>
        <w:tc>
          <w:tcPr>
            <w:tcW w:w="1467" w:type="dxa"/>
            <w:vAlign w:val="top"/>
          </w:tcPr>
          <w:p w14:paraId="5771EEAC" w14:textId="77777777" w:rsidR="00B52D05" w:rsidRPr="00FC6636" w:rsidRDefault="00B52D05" w:rsidP="00B669AC">
            <w:pPr>
              <w:spacing w:after="0"/>
              <w:rPr>
                <w:sz w:val="24"/>
                <w:szCs w:val="24"/>
              </w:rPr>
            </w:pPr>
            <w:r w:rsidRPr="00FC6636">
              <w:rPr>
                <w:sz w:val="24"/>
                <w:szCs w:val="24"/>
              </w:rPr>
              <w:t>80.000,00</w:t>
            </w:r>
          </w:p>
        </w:tc>
        <w:tc>
          <w:tcPr>
            <w:tcW w:w="1218" w:type="dxa"/>
            <w:vAlign w:val="top"/>
          </w:tcPr>
          <w:p w14:paraId="48DE30C6" w14:textId="77777777" w:rsidR="00B52D05" w:rsidRPr="00FC6636" w:rsidRDefault="00B52D05" w:rsidP="00B669AC">
            <w:pPr>
              <w:spacing w:after="0"/>
              <w:rPr>
                <w:sz w:val="24"/>
                <w:szCs w:val="24"/>
              </w:rPr>
            </w:pPr>
            <w:r w:rsidRPr="00FC6636">
              <w:rPr>
                <w:sz w:val="24"/>
                <w:szCs w:val="24"/>
              </w:rPr>
              <w:t>100.000,00</w:t>
            </w:r>
          </w:p>
        </w:tc>
        <w:tc>
          <w:tcPr>
            <w:tcW w:w="1194" w:type="dxa"/>
            <w:vAlign w:val="top"/>
          </w:tcPr>
          <w:p w14:paraId="0F01F22D" w14:textId="77777777" w:rsidR="00B52D05" w:rsidRPr="00FC6636" w:rsidRDefault="00B52D05" w:rsidP="00B669AC">
            <w:pPr>
              <w:spacing w:after="0"/>
              <w:rPr>
                <w:sz w:val="24"/>
                <w:szCs w:val="24"/>
              </w:rPr>
            </w:pPr>
            <w:r w:rsidRPr="00FC6636">
              <w:rPr>
                <w:sz w:val="24"/>
                <w:szCs w:val="24"/>
              </w:rPr>
              <w:t>100.000,00</w:t>
            </w:r>
          </w:p>
        </w:tc>
      </w:tr>
    </w:tbl>
    <w:p w14:paraId="1A981ACD" w14:textId="77777777" w:rsidR="00B52D05" w:rsidRPr="00FC6636" w:rsidRDefault="00B52D05" w:rsidP="00B52D05">
      <w:pPr>
        <w:spacing w:after="0"/>
        <w:jc w:val="both"/>
        <w:rPr>
          <w:rFonts w:ascii="Times New Roman" w:hAnsi="Times New Roman"/>
          <w:sz w:val="24"/>
          <w:szCs w:val="24"/>
        </w:rPr>
      </w:pPr>
    </w:p>
    <w:p w14:paraId="5848E6B7" w14:textId="77777777" w:rsidR="00B52D05" w:rsidRPr="00FC6636" w:rsidRDefault="00B52D05" w:rsidP="00B52D05">
      <w:pPr>
        <w:spacing w:after="0"/>
        <w:jc w:val="both"/>
        <w:rPr>
          <w:rFonts w:ascii="Times New Roman" w:hAnsi="Times New Roman"/>
          <w:sz w:val="24"/>
          <w:szCs w:val="24"/>
        </w:rPr>
      </w:pPr>
    </w:p>
    <w:p w14:paraId="7FC7D5D1" w14:textId="77777777" w:rsidR="00B52D05" w:rsidRPr="00FC6636" w:rsidRDefault="00B52D05" w:rsidP="00B52D05">
      <w:pPr>
        <w:spacing w:after="120"/>
        <w:rPr>
          <w:rFonts w:ascii="Times New Roman" w:hAnsi="Times New Roman"/>
          <w:sz w:val="24"/>
          <w:szCs w:val="24"/>
          <w:lang w:eastAsia="ar-SA"/>
        </w:rPr>
      </w:pPr>
      <w:r w:rsidRPr="00FC6636">
        <w:rPr>
          <w:rFonts w:ascii="Times New Roman" w:hAnsi="Times New Roman"/>
          <w:b/>
          <w:bCs/>
          <w:sz w:val="24"/>
          <w:szCs w:val="24"/>
          <w:lang w:eastAsia="ar-SA"/>
        </w:rPr>
        <w:t xml:space="preserve">K000187 - </w:t>
      </w:r>
      <w:r w:rsidRPr="00FC6636">
        <w:rPr>
          <w:rFonts w:ascii="Times New Roman" w:hAnsi="Times New Roman"/>
          <w:i/>
          <w:iCs/>
          <w:sz w:val="24"/>
          <w:szCs w:val="24"/>
          <w:lang w:eastAsia="ar-SA"/>
        </w:rPr>
        <w:t>Energetska obnova- Ispostava Garešnica</w:t>
      </w:r>
    </w:p>
    <w:p w14:paraId="30629CE0"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Projektom energetske obnove predviđeni su radovi na objektu Doma zdravlja u Garešnici. Obnova se financira iz Mehanizma za oporavak i otpornost, sukladno Nacionalnom planu oporavka i otpornosti 2021.–2026., s ciljem smanjenja potrošnje energije, poboljšanja energetske učinkovitosti i unaprjeđenja radnih uvjeta. Projekt je u fazi realizacije, a završetak radova planiran je do 31. kolovoza 2026. godine.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39999774"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52291138"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C867500"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1D434ACF"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3B130412" w14:textId="77777777" w:rsidTr="00B669AC">
        <w:tc>
          <w:tcPr>
            <w:tcW w:w="3119" w:type="dxa"/>
            <w:tcBorders>
              <w:top w:val="single" w:sz="4" w:space="0" w:color="auto"/>
              <w:left w:val="single" w:sz="4" w:space="0" w:color="auto"/>
              <w:bottom w:val="single" w:sz="4" w:space="0" w:color="auto"/>
              <w:right w:val="single" w:sz="4" w:space="0" w:color="auto"/>
            </w:tcBorders>
          </w:tcPr>
          <w:p w14:paraId="5454161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1.262.255,00 €</w:t>
            </w:r>
          </w:p>
        </w:tc>
        <w:tc>
          <w:tcPr>
            <w:tcW w:w="3260" w:type="dxa"/>
            <w:tcBorders>
              <w:top w:val="single" w:sz="4" w:space="0" w:color="auto"/>
              <w:left w:val="single" w:sz="4" w:space="0" w:color="auto"/>
              <w:bottom w:val="single" w:sz="4" w:space="0" w:color="auto"/>
              <w:right w:val="single" w:sz="4" w:space="0" w:color="auto"/>
            </w:tcBorders>
          </w:tcPr>
          <w:p w14:paraId="38DFEE68"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68.653,00 €</w:t>
            </w:r>
          </w:p>
        </w:tc>
        <w:tc>
          <w:tcPr>
            <w:tcW w:w="2693" w:type="dxa"/>
            <w:tcBorders>
              <w:top w:val="single" w:sz="4" w:space="0" w:color="auto"/>
              <w:left w:val="single" w:sz="4" w:space="0" w:color="auto"/>
              <w:bottom w:val="single" w:sz="4" w:space="0" w:color="auto"/>
              <w:right w:val="single" w:sz="4" w:space="0" w:color="auto"/>
            </w:tcBorders>
          </w:tcPr>
          <w:p w14:paraId="01C9F04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1.330.908,00 €</w:t>
            </w:r>
          </w:p>
        </w:tc>
      </w:tr>
    </w:tbl>
    <w:p w14:paraId="638FF630" w14:textId="77777777" w:rsidR="00B52D05" w:rsidRPr="00FC6636" w:rsidRDefault="00B52D05" w:rsidP="00B52D05">
      <w:pPr>
        <w:spacing w:after="0"/>
        <w:jc w:val="both"/>
        <w:rPr>
          <w:rFonts w:ascii="Times New Roman" w:hAnsi="Times New Roman"/>
          <w:b/>
          <w:bCs/>
          <w:sz w:val="24"/>
          <w:szCs w:val="24"/>
        </w:rPr>
      </w:pPr>
    </w:p>
    <w:p w14:paraId="24E48381"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6D95AD33"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Ostvariti uštede u troškovima energije, poboljšati radne uvjete za djelatnike te pridonijeti dugoročnoj održivosti zgrade kroz energetsku učinkovitost.</w:t>
      </w:r>
    </w:p>
    <w:p w14:paraId="2222665B" w14:textId="77777777" w:rsidR="00B52D05" w:rsidRPr="00FC6636" w:rsidRDefault="00B52D05" w:rsidP="00B52D05">
      <w:pPr>
        <w:spacing w:after="0"/>
        <w:jc w:val="both"/>
        <w:rPr>
          <w:rFonts w:ascii="Times New Roman" w:hAnsi="Times New Roman"/>
          <w:sz w:val="24"/>
          <w:szCs w:val="24"/>
        </w:rPr>
      </w:pPr>
    </w:p>
    <w:p w14:paraId="1CBD6908"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ZAKONSKE I DRUGE PRAVNE OSNOVE:</w:t>
      </w:r>
    </w:p>
    <w:p w14:paraId="297325AF"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Program se provodi prema Ugovoru o dodjeli bespovratnih sredstava za projekt „Energetska obnova Doma zdravlja u Garešnici” (KLASA: 983-01/24-01/217; URBROJ: 531-07-3-24-4), na temelju Odluke Ministarstva prostornoga uređenja, graditeljstva i državne imovine.</w:t>
      </w:r>
    </w:p>
    <w:p w14:paraId="417972E1" w14:textId="77777777" w:rsidR="00B52D05" w:rsidRPr="00FC6636" w:rsidRDefault="00B52D05" w:rsidP="00B52D05">
      <w:pPr>
        <w:spacing w:after="0"/>
        <w:rPr>
          <w:rFonts w:ascii="Times New Roman" w:hAnsi="Times New Roman"/>
          <w:sz w:val="24"/>
          <w:szCs w:val="24"/>
        </w:rPr>
      </w:pPr>
    </w:p>
    <w:p w14:paraId="6B390671"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060" w:type="dxa"/>
        <w:jc w:val="center"/>
        <w:tblLayout w:type="fixed"/>
        <w:tblLook w:val="04A0" w:firstRow="1" w:lastRow="0" w:firstColumn="1" w:lastColumn="0" w:noHBand="0" w:noVBand="1"/>
      </w:tblPr>
      <w:tblGrid>
        <w:gridCol w:w="1271"/>
        <w:gridCol w:w="1554"/>
        <w:gridCol w:w="998"/>
        <w:gridCol w:w="1134"/>
        <w:gridCol w:w="1281"/>
        <w:gridCol w:w="1270"/>
        <w:gridCol w:w="1276"/>
        <w:gridCol w:w="1276"/>
      </w:tblGrid>
      <w:tr w:rsidR="00B52D05" w:rsidRPr="00FC6636" w14:paraId="6B3B89CC" w14:textId="77777777" w:rsidTr="00B669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B5C0D8"/>
            <w:hideMark/>
          </w:tcPr>
          <w:p w14:paraId="05B8FBB0" w14:textId="77777777" w:rsidR="00B52D05" w:rsidRPr="00FC6636" w:rsidRDefault="00B52D05" w:rsidP="00B669AC">
            <w:pPr>
              <w:spacing w:after="0"/>
              <w:rPr>
                <w:b/>
              </w:rPr>
            </w:pPr>
            <w:r w:rsidRPr="00FC6636">
              <w:rPr>
                <w:b/>
              </w:rPr>
              <w:t>Pokazatelj učinka</w:t>
            </w:r>
          </w:p>
        </w:tc>
        <w:tc>
          <w:tcPr>
            <w:tcW w:w="1554" w:type="dxa"/>
            <w:tcBorders>
              <w:top w:val="single" w:sz="4" w:space="0" w:color="auto"/>
              <w:left w:val="single" w:sz="4" w:space="0" w:color="auto"/>
              <w:bottom w:val="single" w:sz="4" w:space="0" w:color="auto"/>
              <w:right w:val="single" w:sz="4" w:space="0" w:color="auto"/>
            </w:tcBorders>
            <w:shd w:val="clear" w:color="auto" w:fill="B5C0D8"/>
            <w:hideMark/>
          </w:tcPr>
          <w:p w14:paraId="249C524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8" w:type="dxa"/>
            <w:tcBorders>
              <w:top w:val="single" w:sz="4" w:space="0" w:color="auto"/>
              <w:left w:val="single" w:sz="4" w:space="0" w:color="auto"/>
              <w:bottom w:val="single" w:sz="4" w:space="0" w:color="auto"/>
              <w:right w:val="single" w:sz="4" w:space="0" w:color="auto"/>
            </w:tcBorders>
            <w:shd w:val="clear" w:color="auto" w:fill="B5C0D8"/>
            <w:hideMark/>
          </w:tcPr>
          <w:p w14:paraId="1C0E12C4"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62F2A4EB"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11ADC2A9"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2118777"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586B14F"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1B4CC558"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13D9609F" w14:textId="77777777" w:rsidTr="00B669AC">
        <w:trPr>
          <w:jc w:val="center"/>
        </w:trPr>
        <w:tc>
          <w:tcPr>
            <w:tcW w:w="1271" w:type="dxa"/>
          </w:tcPr>
          <w:p w14:paraId="6622463A" w14:textId="77777777" w:rsidR="00B52D05" w:rsidRPr="00FC6636" w:rsidRDefault="00B52D05" w:rsidP="00B669AC">
            <w:pPr>
              <w:spacing w:after="0"/>
              <w:jc w:val="left"/>
            </w:pPr>
            <w:r w:rsidRPr="00FC6636">
              <w:t>Energetska učinkovitost</w:t>
            </w:r>
          </w:p>
        </w:tc>
        <w:tc>
          <w:tcPr>
            <w:tcW w:w="1554" w:type="dxa"/>
          </w:tcPr>
          <w:p w14:paraId="4BED074C" w14:textId="77777777" w:rsidR="00B52D05" w:rsidRPr="00FC6636" w:rsidRDefault="00B52D05" w:rsidP="00B669AC">
            <w:pPr>
              <w:spacing w:after="0"/>
              <w:jc w:val="left"/>
            </w:pPr>
            <w:r w:rsidRPr="00FC6636">
              <w:t>Smanjenje potrošnje energije kroz obnovu zgrade.</w:t>
            </w:r>
          </w:p>
        </w:tc>
        <w:tc>
          <w:tcPr>
            <w:tcW w:w="998" w:type="dxa"/>
          </w:tcPr>
          <w:p w14:paraId="5F3DBB7C" w14:textId="77777777" w:rsidR="00B52D05" w:rsidRPr="00FC6636" w:rsidRDefault="00B52D05" w:rsidP="00B669AC">
            <w:pPr>
              <w:spacing w:after="0"/>
              <w:jc w:val="left"/>
            </w:pPr>
            <w:r w:rsidRPr="00FC6636">
              <w:t>EUR</w:t>
            </w:r>
          </w:p>
        </w:tc>
        <w:tc>
          <w:tcPr>
            <w:tcW w:w="1134" w:type="dxa"/>
          </w:tcPr>
          <w:p w14:paraId="5E4E6BD2" w14:textId="77777777" w:rsidR="00B52D05" w:rsidRPr="00FC6636" w:rsidRDefault="00B52D05" w:rsidP="00B669AC">
            <w:pPr>
              <w:spacing w:after="0"/>
              <w:jc w:val="left"/>
            </w:pPr>
            <w:r w:rsidRPr="00FC6636">
              <w:t>Prijašnji troškovi energije</w:t>
            </w:r>
          </w:p>
        </w:tc>
        <w:tc>
          <w:tcPr>
            <w:tcW w:w="1281" w:type="dxa"/>
          </w:tcPr>
          <w:p w14:paraId="018B4716" w14:textId="77777777" w:rsidR="00B52D05" w:rsidRPr="00FC6636" w:rsidRDefault="00B52D05" w:rsidP="00B669AC">
            <w:pPr>
              <w:spacing w:after="0"/>
              <w:jc w:val="left"/>
            </w:pPr>
            <w:r w:rsidRPr="00FC6636">
              <w:t>Financijski plan Doma zdravlja</w:t>
            </w:r>
          </w:p>
        </w:tc>
        <w:tc>
          <w:tcPr>
            <w:tcW w:w="1270" w:type="dxa"/>
          </w:tcPr>
          <w:p w14:paraId="5732CAC4" w14:textId="77777777" w:rsidR="00B52D05" w:rsidRPr="00FC6636" w:rsidRDefault="00B52D05" w:rsidP="00B669AC">
            <w:pPr>
              <w:spacing w:after="0"/>
              <w:jc w:val="right"/>
            </w:pPr>
            <w:r w:rsidRPr="00FC6636">
              <w:rPr>
                <w:bCs/>
              </w:rPr>
              <w:t>1.330.908,00</w:t>
            </w:r>
          </w:p>
        </w:tc>
        <w:tc>
          <w:tcPr>
            <w:tcW w:w="1276" w:type="dxa"/>
          </w:tcPr>
          <w:p w14:paraId="5299AEC0" w14:textId="77777777" w:rsidR="00B52D05" w:rsidRPr="00FC6636" w:rsidRDefault="00B52D05" w:rsidP="00B669AC">
            <w:pPr>
              <w:spacing w:after="0"/>
              <w:jc w:val="right"/>
            </w:pPr>
            <w:r w:rsidRPr="00FC6636">
              <w:t>67.200,00</w:t>
            </w:r>
          </w:p>
        </w:tc>
        <w:tc>
          <w:tcPr>
            <w:tcW w:w="1276" w:type="dxa"/>
          </w:tcPr>
          <w:p w14:paraId="6CD1D01E" w14:textId="77777777" w:rsidR="00B52D05" w:rsidRPr="00FC6636" w:rsidRDefault="00B52D05" w:rsidP="00B669AC">
            <w:pPr>
              <w:spacing w:after="0"/>
              <w:jc w:val="right"/>
            </w:pPr>
          </w:p>
          <w:p w14:paraId="4829FCF8" w14:textId="77777777" w:rsidR="00B52D05" w:rsidRPr="00FC6636" w:rsidRDefault="00B52D05" w:rsidP="00B669AC">
            <w:pPr>
              <w:spacing w:after="0"/>
              <w:jc w:val="right"/>
            </w:pPr>
            <w:r w:rsidRPr="00FC6636">
              <w:t>67.200,00</w:t>
            </w:r>
          </w:p>
          <w:p w14:paraId="0DDA897E" w14:textId="77777777" w:rsidR="00B52D05" w:rsidRPr="00FC6636" w:rsidRDefault="00B52D05" w:rsidP="00B669AC">
            <w:pPr>
              <w:spacing w:after="0"/>
              <w:jc w:val="right"/>
            </w:pPr>
          </w:p>
        </w:tc>
      </w:tr>
    </w:tbl>
    <w:p w14:paraId="155C6FEF" w14:textId="77777777" w:rsidR="00B52D05" w:rsidRDefault="00B52D05" w:rsidP="00B52D05">
      <w:pPr>
        <w:spacing w:after="0"/>
        <w:jc w:val="both"/>
        <w:rPr>
          <w:rFonts w:ascii="Times New Roman" w:hAnsi="Times New Roman"/>
          <w:b/>
          <w:bCs/>
          <w:sz w:val="24"/>
          <w:szCs w:val="24"/>
        </w:rPr>
      </w:pPr>
    </w:p>
    <w:p w14:paraId="248D6F51" w14:textId="77777777" w:rsidR="00707E9D" w:rsidRPr="00FC6636" w:rsidRDefault="00707E9D" w:rsidP="00B52D05">
      <w:pPr>
        <w:spacing w:after="0"/>
        <w:jc w:val="both"/>
        <w:rPr>
          <w:rFonts w:ascii="Times New Roman" w:hAnsi="Times New Roman"/>
          <w:b/>
          <w:bCs/>
          <w:sz w:val="24"/>
          <w:szCs w:val="24"/>
        </w:rPr>
      </w:pPr>
    </w:p>
    <w:p w14:paraId="3980C7B7" w14:textId="77777777" w:rsidR="00707E9D" w:rsidRDefault="00B52D05" w:rsidP="00707E9D">
      <w:pPr>
        <w:spacing w:after="0"/>
        <w:rPr>
          <w:rFonts w:ascii="Times New Roman" w:hAnsi="Times New Roman"/>
          <w:b/>
          <w:sz w:val="24"/>
          <w:szCs w:val="24"/>
        </w:rPr>
      </w:pPr>
      <w:r w:rsidRPr="00FC6636">
        <w:rPr>
          <w:rFonts w:ascii="Times New Roman" w:hAnsi="Times New Roman"/>
          <w:b/>
          <w:sz w:val="24"/>
          <w:szCs w:val="24"/>
        </w:rPr>
        <w:lastRenderedPageBreak/>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0304A017" w14:textId="31E037EB" w:rsidR="00B52D05" w:rsidRPr="00707E9D" w:rsidRDefault="00B52D05" w:rsidP="00707E9D">
      <w:pPr>
        <w:spacing w:after="0"/>
        <w:rPr>
          <w:rFonts w:ascii="Times New Roman" w:hAnsi="Times New Roman"/>
          <w:b/>
          <w:sz w:val="24"/>
          <w:szCs w:val="24"/>
        </w:rPr>
      </w:pPr>
      <w:r w:rsidRPr="00FC6636">
        <w:rPr>
          <w:rFonts w:ascii="Times New Roman" w:hAnsi="Times New Roman"/>
          <w:sz w:val="24"/>
          <w:szCs w:val="24"/>
        </w:rPr>
        <w:t xml:space="preserve">Projekt se provodi prema planiranoj dinamici. U tekućoj godini izvršeno je pet privremenih situacija, čime je ostvaren značajan dio planiranih aktivnosti na provedbi projekta. Tijekom godine potpisan je Dodatak Ugovora kojim je vrijednost ugovora povećana na 1.862.532,05 </w:t>
      </w:r>
      <w:r w:rsidR="006F0528">
        <w:rPr>
          <w:rFonts w:ascii="Times New Roman" w:hAnsi="Times New Roman"/>
          <w:sz w:val="24"/>
          <w:szCs w:val="24"/>
        </w:rPr>
        <w:t>eura</w:t>
      </w:r>
      <w:r w:rsidRPr="00FC6636">
        <w:rPr>
          <w:rFonts w:ascii="Times New Roman" w:hAnsi="Times New Roman"/>
          <w:sz w:val="24"/>
          <w:szCs w:val="24"/>
        </w:rPr>
        <w:t xml:space="preserve"> s PDV-om. Navedeno povećanje vrijednosti projekta bilo je obuhvaćeno planiranim kreditom za </w:t>
      </w:r>
      <w:proofErr w:type="spellStart"/>
      <w:r w:rsidRPr="00FC6636">
        <w:rPr>
          <w:rFonts w:ascii="Times New Roman" w:hAnsi="Times New Roman"/>
          <w:sz w:val="24"/>
          <w:szCs w:val="24"/>
        </w:rPr>
        <w:t>predfinanciranje</w:t>
      </w:r>
      <w:proofErr w:type="spellEnd"/>
      <w:r w:rsidRPr="00FC6636">
        <w:rPr>
          <w:rFonts w:ascii="Times New Roman" w:hAnsi="Times New Roman"/>
          <w:sz w:val="24"/>
          <w:szCs w:val="24"/>
        </w:rPr>
        <w:t xml:space="preserve"> projekta, zbog čega se provedba nastavlja u skladu s predviđenom financijskom konstrukcijom. Radovi napreduju u skladu s ugovorenim obvezama te se očekuje završetak projekta u predviđenom roku.</w:t>
      </w:r>
    </w:p>
    <w:p w14:paraId="637E3F50" w14:textId="77777777" w:rsidR="00B52D05" w:rsidRPr="00FC6636" w:rsidRDefault="00B52D05" w:rsidP="00B52D05">
      <w:pPr>
        <w:spacing w:after="0"/>
        <w:jc w:val="both"/>
        <w:rPr>
          <w:rFonts w:ascii="Times New Roman" w:hAnsi="Times New Roman"/>
          <w:sz w:val="24"/>
          <w:szCs w:val="24"/>
        </w:rPr>
      </w:pPr>
    </w:p>
    <w:p w14:paraId="7D4FB94D"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bCs/>
          <w:sz w:val="24"/>
          <w:szCs w:val="24"/>
        </w:rPr>
        <w:t>RAZLOG ODSTUPANJA OD PROŠLOGODIŠNJIH PROJEKCIJA:</w:t>
      </w:r>
    </w:p>
    <w:p w14:paraId="7684BCA0"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U trenutku izrade početnog plana nije bilo moguće u cijelosti procijeniti koliki će dio radova biti izvršen do kraja prethodne godine, a time ni točan iznos aktivnosti koje će se prenijeti u 2026. godinu. Slijedom dosadašnjeg izvršenja i očekivane dinamike završetka radova, financijski plan usklađuje se s realnim stanjem provedbe projekta i očekivanim izvršenjem do kraja godine.</w:t>
      </w:r>
    </w:p>
    <w:p w14:paraId="5D45377D" w14:textId="77777777" w:rsidR="00B52D05" w:rsidRPr="00FC6636" w:rsidRDefault="00B52D05" w:rsidP="00B52D05">
      <w:pPr>
        <w:spacing w:after="0"/>
        <w:jc w:val="both"/>
        <w:rPr>
          <w:rFonts w:ascii="Times New Roman" w:hAnsi="Times New Roman"/>
          <w:sz w:val="24"/>
          <w:szCs w:val="24"/>
        </w:rPr>
      </w:pPr>
    </w:p>
    <w:p w14:paraId="436EAFDE"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POKAZATELJI USPJEŠNOSTI:</w:t>
      </w:r>
    </w:p>
    <w:tbl>
      <w:tblPr>
        <w:tblStyle w:val="StilTablice"/>
        <w:tblW w:w="10244" w:type="dxa"/>
        <w:jc w:val="center"/>
        <w:tblLook w:val="04A0" w:firstRow="1" w:lastRow="0" w:firstColumn="1" w:lastColumn="0" w:noHBand="0" w:noVBand="1"/>
      </w:tblPr>
      <w:tblGrid>
        <w:gridCol w:w="1821"/>
        <w:gridCol w:w="1820"/>
        <w:gridCol w:w="1174"/>
        <w:gridCol w:w="1550"/>
        <w:gridCol w:w="1467"/>
        <w:gridCol w:w="1218"/>
        <w:gridCol w:w="1194"/>
      </w:tblGrid>
      <w:tr w:rsidR="00B52D05" w:rsidRPr="00FC6636" w14:paraId="2FAC4B82" w14:textId="77777777" w:rsidTr="00B669AC">
        <w:trPr>
          <w:trHeight w:val="859"/>
          <w:jc w:val="center"/>
        </w:trPr>
        <w:tc>
          <w:tcPr>
            <w:tcW w:w="1821" w:type="dxa"/>
            <w:tcBorders>
              <w:top w:val="single" w:sz="4" w:space="0" w:color="auto"/>
              <w:left w:val="single" w:sz="4" w:space="0" w:color="auto"/>
              <w:bottom w:val="single" w:sz="4" w:space="0" w:color="auto"/>
              <w:right w:val="single" w:sz="4" w:space="0" w:color="auto"/>
            </w:tcBorders>
            <w:shd w:val="clear" w:color="auto" w:fill="B5C0D8"/>
            <w:hideMark/>
          </w:tcPr>
          <w:p w14:paraId="085DC25A" w14:textId="77777777" w:rsidR="00B52D05" w:rsidRPr="00FC6636" w:rsidRDefault="00B52D05" w:rsidP="00B669AC">
            <w:pPr>
              <w:spacing w:after="0"/>
              <w:rPr>
                <w:b/>
                <w:sz w:val="24"/>
                <w:szCs w:val="24"/>
              </w:rPr>
            </w:pPr>
            <w:r w:rsidRPr="00FC6636">
              <w:rPr>
                <w:b/>
                <w:sz w:val="24"/>
                <w:szCs w:val="24"/>
              </w:rPr>
              <w:t>Pokazatelj uspješnosti</w:t>
            </w:r>
          </w:p>
        </w:tc>
        <w:tc>
          <w:tcPr>
            <w:tcW w:w="1820" w:type="dxa"/>
            <w:tcBorders>
              <w:top w:val="single" w:sz="4" w:space="0" w:color="auto"/>
              <w:left w:val="single" w:sz="4" w:space="0" w:color="auto"/>
              <w:bottom w:val="single" w:sz="4" w:space="0" w:color="auto"/>
              <w:right w:val="single" w:sz="4" w:space="0" w:color="auto"/>
            </w:tcBorders>
            <w:shd w:val="clear" w:color="auto" w:fill="B5C0D8"/>
            <w:hideMark/>
          </w:tcPr>
          <w:p w14:paraId="0FF59CFD"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1174" w:type="dxa"/>
            <w:tcBorders>
              <w:top w:val="single" w:sz="4" w:space="0" w:color="auto"/>
              <w:left w:val="single" w:sz="4" w:space="0" w:color="auto"/>
              <w:bottom w:val="single" w:sz="4" w:space="0" w:color="auto"/>
              <w:right w:val="single" w:sz="4" w:space="0" w:color="auto"/>
            </w:tcBorders>
            <w:shd w:val="clear" w:color="auto" w:fill="B5C0D8"/>
            <w:hideMark/>
          </w:tcPr>
          <w:p w14:paraId="5C94426B"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550" w:type="dxa"/>
            <w:tcBorders>
              <w:top w:val="single" w:sz="4" w:space="0" w:color="auto"/>
              <w:left w:val="single" w:sz="4" w:space="0" w:color="auto"/>
              <w:bottom w:val="single" w:sz="4" w:space="0" w:color="auto"/>
              <w:right w:val="single" w:sz="4" w:space="0" w:color="auto"/>
            </w:tcBorders>
            <w:shd w:val="clear" w:color="auto" w:fill="B5C0D8"/>
            <w:hideMark/>
          </w:tcPr>
          <w:p w14:paraId="3EC4D8AA"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467"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20B8CAC6" w14:textId="77777777" w:rsidR="00B52D05" w:rsidRPr="00FC6636" w:rsidRDefault="00B52D05" w:rsidP="00B669AC">
            <w:pPr>
              <w:spacing w:after="0"/>
              <w:rPr>
                <w:b/>
                <w:sz w:val="24"/>
                <w:szCs w:val="24"/>
              </w:rPr>
            </w:pPr>
            <w:r w:rsidRPr="00FC6636">
              <w:rPr>
                <w:b/>
                <w:sz w:val="24"/>
                <w:szCs w:val="24"/>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6C47DFAD" w14:textId="77777777" w:rsidR="00B52D05" w:rsidRPr="00FC6636" w:rsidRDefault="00B52D05" w:rsidP="00B669AC">
            <w:pPr>
              <w:spacing w:after="0"/>
              <w:rPr>
                <w:b/>
                <w:sz w:val="24"/>
                <w:szCs w:val="24"/>
              </w:rPr>
            </w:pPr>
            <w:r w:rsidRPr="00FC6636">
              <w:rPr>
                <w:b/>
                <w:sz w:val="24"/>
                <w:szCs w:val="24"/>
              </w:rPr>
              <w:t>Ciljana vrijednost (2027.)</w:t>
            </w:r>
          </w:p>
        </w:tc>
        <w:tc>
          <w:tcPr>
            <w:tcW w:w="119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1C5CD035"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737C199F" w14:textId="77777777" w:rsidTr="00B669AC">
        <w:trPr>
          <w:trHeight w:val="390"/>
          <w:jc w:val="center"/>
        </w:trPr>
        <w:tc>
          <w:tcPr>
            <w:tcW w:w="1821" w:type="dxa"/>
            <w:vAlign w:val="top"/>
          </w:tcPr>
          <w:p w14:paraId="7FD99449" w14:textId="77777777" w:rsidR="00B52D05" w:rsidRPr="00FC6636" w:rsidRDefault="00B52D05" w:rsidP="00B669AC">
            <w:pPr>
              <w:spacing w:after="0"/>
              <w:rPr>
                <w:sz w:val="24"/>
                <w:szCs w:val="24"/>
              </w:rPr>
            </w:pPr>
            <w:r w:rsidRPr="00FC6636">
              <w:rPr>
                <w:sz w:val="24"/>
                <w:szCs w:val="24"/>
              </w:rPr>
              <w:t>Realizirani radovi</w:t>
            </w:r>
          </w:p>
        </w:tc>
        <w:tc>
          <w:tcPr>
            <w:tcW w:w="1820" w:type="dxa"/>
            <w:vAlign w:val="top"/>
          </w:tcPr>
          <w:p w14:paraId="591AC175" w14:textId="77777777" w:rsidR="00B52D05" w:rsidRPr="00FC6636" w:rsidRDefault="00B52D05" w:rsidP="00B669AC">
            <w:pPr>
              <w:spacing w:after="0"/>
              <w:rPr>
                <w:sz w:val="24"/>
                <w:szCs w:val="24"/>
              </w:rPr>
            </w:pPr>
            <w:r w:rsidRPr="00FC6636">
              <w:rPr>
                <w:sz w:val="24"/>
                <w:szCs w:val="24"/>
              </w:rPr>
              <w:t>Energetska obnova objekta Ispostave Garešnica</w:t>
            </w:r>
          </w:p>
        </w:tc>
        <w:tc>
          <w:tcPr>
            <w:tcW w:w="1174" w:type="dxa"/>
            <w:vAlign w:val="top"/>
          </w:tcPr>
          <w:p w14:paraId="727C98F7" w14:textId="77777777" w:rsidR="00B52D05" w:rsidRPr="00FC6636" w:rsidRDefault="00B52D05" w:rsidP="00B669AC">
            <w:pPr>
              <w:spacing w:after="0"/>
              <w:jc w:val="left"/>
              <w:rPr>
                <w:sz w:val="24"/>
                <w:szCs w:val="24"/>
              </w:rPr>
            </w:pPr>
            <w:r w:rsidRPr="00FC6636">
              <w:rPr>
                <w:sz w:val="24"/>
                <w:szCs w:val="24"/>
              </w:rPr>
              <w:t xml:space="preserve">     </w:t>
            </w:r>
          </w:p>
          <w:p w14:paraId="3105386A" w14:textId="77777777" w:rsidR="00B52D05" w:rsidRPr="00FC6636" w:rsidRDefault="00B52D05" w:rsidP="00B669AC">
            <w:pPr>
              <w:spacing w:after="0"/>
              <w:jc w:val="left"/>
              <w:rPr>
                <w:sz w:val="24"/>
                <w:szCs w:val="24"/>
              </w:rPr>
            </w:pPr>
            <w:r w:rsidRPr="00FC6636">
              <w:rPr>
                <w:sz w:val="24"/>
                <w:szCs w:val="24"/>
              </w:rPr>
              <w:t xml:space="preserve">      EUR</w:t>
            </w:r>
          </w:p>
        </w:tc>
        <w:tc>
          <w:tcPr>
            <w:tcW w:w="1550" w:type="dxa"/>
            <w:vAlign w:val="top"/>
          </w:tcPr>
          <w:p w14:paraId="3051F793" w14:textId="77777777" w:rsidR="00B52D05" w:rsidRPr="00FC6636" w:rsidRDefault="00B52D05" w:rsidP="00B669AC">
            <w:pPr>
              <w:spacing w:after="0"/>
              <w:rPr>
                <w:sz w:val="24"/>
                <w:szCs w:val="24"/>
              </w:rPr>
            </w:pPr>
            <w:r w:rsidRPr="00FC6636">
              <w:rPr>
                <w:sz w:val="24"/>
                <w:szCs w:val="24"/>
              </w:rPr>
              <w:t>Financijski plan Doma zdravlja</w:t>
            </w:r>
          </w:p>
        </w:tc>
        <w:tc>
          <w:tcPr>
            <w:tcW w:w="1467" w:type="dxa"/>
          </w:tcPr>
          <w:p w14:paraId="53939DAA" w14:textId="77777777" w:rsidR="00B52D05" w:rsidRPr="00FC6636" w:rsidRDefault="00B52D05" w:rsidP="00B669AC">
            <w:pPr>
              <w:spacing w:after="0"/>
              <w:rPr>
                <w:sz w:val="24"/>
                <w:szCs w:val="24"/>
              </w:rPr>
            </w:pPr>
            <w:r w:rsidRPr="00FC6636">
              <w:rPr>
                <w:bCs/>
                <w:sz w:val="24"/>
                <w:szCs w:val="24"/>
              </w:rPr>
              <w:t>1.330.908,00</w:t>
            </w:r>
          </w:p>
        </w:tc>
        <w:tc>
          <w:tcPr>
            <w:tcW w:w="1218" w:type="dxa"/>
          </w:tcPr>
          <w:p w14:paraId="611465BD" w14:textId="77777777" w:rsidR="00B52D05" w:rsidRPr="00FC6636" w:rsidRDefault="00B52D05" w:rsidP="00B669AC">
            <w:pPr>
              <w:spacing w:after="0"/>
              <w:rPr>
                <w:sz w:val="24"/>
                <w:szCs w:val="24"/>
              </w:rPr>
            </w:pPr>
            <w:r w:rsidRPr="00FC6636">
              <w:rPr>
                <w:sz w:val="24"/>
                <w:szCs w:val="24"/>
              </w:rPr>
              <w:t>67.200,00</w:t>
            </w:r>
          </w:p>
        </w:tc>
        <w:tc>
          <w:tcPr>
            <w:tcW w:w="1194" w:type="dxa"/>
          </w:tcPr>
          <w:p w14:paraId="668FDB79" w14:textId="77777777" w:rsidR="00B52D05" w:rsidRPr="00FC6636" w:rsidRDefault="00B52D05" w:rsidP="00B669AC">
            <w:pPr>
              <w:spacing w:after="0"/>
              <w:rPr>
                <w:sz w:val="24"/>
                <w:szCs w:val="24"/>
              </w:rPr>
            </w:pPr>
          </w:p>
          <w:p w14:paraId="37E3ACAA" w14:textId="77777777" w:rsidR="00B52D05" w:rsidRPr="00FC6636" w:rsidRDefault="00B52D05" w:rsidP="00B669AC">
            <w:pPr>
              <w:spacing w:after="0"/>
              <w:rPr>
                <w:sz w:val="24"/>
                <w:szCs w:val="24"/>
              </w:rPr>
            </w:pPr>
            <w:r w:rsidRPr="00FC6636">
              <w:rPr>
                <w:sz w:val="24"/>
                <w:szCs w:val="24"/>
              </w:rPr>
              <w:t>67.200,00</w:t>
            </w:r>
          </w:p>
          <w:p w14:paraId="3463CB54" w14:textId="77777777" w:rsidR="00B52D05" w:rsidRPr="00FC6636" w:rsidRDefault="00B52D05" w:rsidP="00B669AC">
            <w:pPr>
              <w:spacing w:after="0"/>
              <w:rPr>
                <w:sz w:val="24"/>
                <w:szCs w:val="24"/>
              </w:rPr>
            </w:pPr>
          </w:p>
        </w:tc>
      </w:tr>
    </w:tbl>
    <w:p w14:paraId="7AEFED3B" w14:textId="77777777" w:rsidR="00B52D05" w:rsidRPr="00FC6636" w:rsidRDefault="00B52D05" w:rsidP="00B52D05">
      <w:pPr>
        <w:spacing w:after="0"/>
        <w:rPr>
          <w:rFonts w:ascii="Times New Roman" w:hAnsi="Times New Roman"/>
          <w:b/>
          <w:sz w:val="24"/>
          <w:szCs w:val="24"/>
        </w:rPr>
      </w:pPr>
    </w:p>
    <w:p w14:paraId="616CF607" w14:textId="77777777" w:rsidR="00B52D05" w:rsidRPr="00FC6636" w:rsidRDefault="00B52D05" w:rsidP="00B52D05">
      <w:pPr>
        <w:spacing w:after="0"/>
        <w:rPr>
          <w:rFonts w:ascii="Times New Roman" w:hAnsi="Times New Roman"/>
          <w:b/>
          <w:sz w:val="24"/>
          <w:szCs w:val="24"/>
        </w:rPr>
      </w:pPr>
    </w:p>
    <w:p w14:paraId="2C2765A7" w14:textId="77777777" w:rsidR="00B52D05" w:rsidRPr="00FC6636" w:rsidRDefault="00B52D05" w:rsidP="00B52D05">
      <w:pPr>
        <w:spacing w:after="120"/>
        <w:rPr>
          <w:rFonts w:ascii="Times New Roman" w:hAnsi="Times New Roman"/>
          <w:b/>
          <w:bCs/>
          <w:i/>
          <w:iCs/>
          <w:sz w:val="24"/>
          <w:szCs w:val="24"/>
          <w:lang w:eastAsia="ar-SA"/>
        </w:rPr>
      </w:pPr>
      <w:r w:rsidRPr="00FC6636">
        <w:rPr>
          <w:rFonts w:ascii="Times New Roman" w:hAnsi="Times New Roman"/>
          <w:b/>
          <w:bCs/>
          <w:sz w:val="24"/>
          <w:szCs w:val="24"/>
          <w:lang w:eastAsia="ar-SA"/>
        </w:rPr>
        <w:t xml:space="preserve">K000188 - </w:t>
      </w:r>
      <w:r w:rsidRPr="00FC6636">
        <w:rPr>
          <w:rFonts w:ascii="Times New Roman" w:hAnsi="Times New Roman"/>
          <w:i/>
          <w:iCs/>
          <w:sz w:val="24"/>
          <w:szCs w:val="24"/>
          <w:lang w:eastAsia="ar-SA"/>
        </w:rPr>
        <w:t>Energetska obnova – Ispostava Grubišno Polje</w:t>
      </w:r>
    </w:p>
    <w:p w14:paraId="7E737BD9"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Program energetske obnove za ispostavu Doma zdravlja u Grubišnom Polju trenutno je u fazi realizacije. Obuhvaća provedbu mjera za poboljšanje energetske učinkovitosti zgrade, uključujući projektiranje, građevinske radove, nadzor, certificiranje i praćenje energetske učinkovitosti, s ciljem smanjenja potrošnje energije i poboljšanja uvjeta rada. Projekt se financira kroz Nacionalni plan oporavka i otpornosti 2021.–2026., u okviru ugovora o energetskoj usluzi (ESCO model) koji osigurava dugoročne uštede i održivu potrošnju energije. Očekivani završetak radova je 30. lipnja 2026. godine, nakon čega započinje razdoblje ostvarivanja ušteda i praćenja energetskih učinaka radi osiguranja održivosti provedenih mjera.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702CB014"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2F633F46"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bookmarkStart w:id="11" w:name="_Hlk232074807"/>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D7F3B9F"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651EF86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2275FF6B" w14:textId="77777777" w:rsidTr="00B669AC">
        <w:tc>
          <w:tcPr>
            <w:tcW w:w="3119" w:type="dxa"/>
            <w:tcBorders>
              <w:top w:val="single" w:sz="4" w:space="0" w:color="auto"/>
              <w:left w:val="single" w:sz="4" w:space="0" w:color="auto"/>
              <w:bottom w:val="single" w:sz="4" w:space="0" w:color="auto"/>
              <w:right w:val="single" w:sz="4" w:space="0" w:color="auto"/>
            </w:tcBorders>
          </w:tcPr>
          <w:p w14:paraId="7D6BEA98"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324.282,00 €</w:t>
            </w:r>
          </w:p>
        </w:tc>
        <w:tc>
          <w:tcPr>
            <w:tcW w:w="3260" w:type="dxa"/>
            <w:tcBorders>
              <w:top w:val="single" w:sz="4" w:space="0" w:color="auto"/>
              <w:left w:val="single" w:sz="4" w:space="0" w:color="auto"/>
              <w:bottom w:val="single" w:sz="4" w:space="0" w:color="auto"/>
              <w:right w:val="single" w:sz="4" w:space="0" w:color="auto"/>
            </w:tcBorders>
          </w:tcPr>
          <w:p w14:paraId="3013C8D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-49.935,00 €</w:t>
            </w:r>
          </w:p>
        </w:tc>
        <w:tc>
          <w:tcPr>
            <w:tcW w:w="2693" w:type="dxa"/>
            <w:tcBorders>
              <w:top w:val="single" w:sz="4" w:space="0" w:color="auto"/>
              <w:left w:val="single" w:sz="4" w:space="0" w:color="auto"/>
              <w:bottom w:val="single" w:sz="4" w:space="0" w:color="auto"/>
              <w:right w:val="single" w:sz="4" w:space="0" w:color="auto"/>
            </w:tcBorders>
          </w:tcPr>
          <w:p w14:paraId="020C0705"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274.347,00 €</w:t>
            </w:r>
          </w:p>
        </w:tc>
      </w:tr>
      <w:bookmarkEnd w:id="11"/>
    </w:tbl>
    <w:p w14:paraId="23D472FC" w14:textId="77777777" w:rsidR="00B52D05" w:rsidRPr="00FC6636" w:rsidRDefault="00B52D05" w:rsidP="00B52D05">
      <w:pPr>
        <w:spacing w:after="0"/>
        <w:jc w:val="both"/>
        <w:rPr>
          <w:rFonts w:ascii="Times New Roman" w:hAnsi="Times New Roman"/>
          <w:b/>
          <w:bCs/>
          <w:sz w:val="24"/>
          <w:szCs w:val="24"/>
        </w:rPr>
      </w:pPr>
    </w:p>
    <w:p w14:paraId="284BE020"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01E1F668"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Osigurati uštede u troškovima energije, unaprijediti uvjete rada u zgradi i postići dugoročnu održivost zgrade kroz poboljšanu energetsku učinkovitost.</w:t>
      </w:r>
    </w:p>
    <w:p w14:paraId="54B6B1E5" w14:textId="77777777" w:rsidR="00B52D05" w:rsidRDefault="00B52D05" w:rsidP="00B52D05">
      <w:pPr>
        <w:spacing w:after="0"/>
        <w:jc w:val="both"/>
        <w:rPr>
          <w:rFonts w:ascii="Times New Roman" w:hAnsi="Times New Roman"/>
          <w:sz w:val="24"/>
          <w:szCs w:val="24"/>
        </w:rPr>
      </w:pPr>
    </w:p>
    <w:p w14:paraId="15E38775" w14:textId="77777777" w:rsidR="00707E9D" w:rsidRDefault="00707E9D" w:rsidP="00B52D05">
      <w:pPr>
        <w:spacing w:after="0"/>
        <w:jc w:val="both"/>
        <w:rPr>
          <w:rFonts w:ascii="Times New Roman" w:hAnsi="Times New Roman"/>
          <w:sz w:val="24"/>
          <w:szCs w:val="24"/>
        </w:rPr>
      </w:pPr>
    </w:p>
    <w:p w14:paraId="581CDBE0" w14:textId="77777777" w:rsidR="00707E9D" w:rsidRPr="00FC6636" w:rsidRDefault="00707E9D" w:rsidP="00B52D05">
      <w:pPr>
        <w:spacing w:after="0"/>
        <w:jc w:val="both"/>
        <w:rPr>
          <w:rFonts w:ascii="Times New Roman" w:hAnsi="Times New Roman"/>
          <w:sz w:val="24"/>
          <w:szCs w:val="24"/>
        </w:rPr>
      </w:pPr>
    </w:p>
    <w:p w14:paraId="7FD38E48"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lastRenderedPageBreak/>
        <w:t>ZAKONSKE I DRUGE PRAVNE OSNOVE:</w:t>
      </w:r>
    </w:p>
    <w:p w14:paraId="72066D2B"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Program se temelji na Ugovoru o dodjeli bespovratnih sredstava iz NPOO-a za projekt „Energetska obnova zgrada javnog sektora ugovaranjem energetske usluge“ (evidencijski broj nabave: 2024/44), u skladu sa Zakonom o energetskoj učinkovitosti i Nacionalnim planom oporavka i otpornosti 2021.-2026.</w:t>
      </w:r>
    </w:p>
    <w:p w14:paraId="7B970520" w14:textId="77777777" w:rsidR="00B52D05" w:rsidRPr="00FC6636" w:rsidRDefault="00B52D05" w:rsidP="00B52D05">
      <w:pPr>
        <w:spacing w:after="0"/>
        <w:rPr>
          <w:rFonts w:ascii="Times New Roman" w:hAnsi="Times New Roman"/>
          <w:sz w:val="24"/>
          <w:szCs w:val="24"/>
        </w:rPr>
      </w:pPr>
    </w:p>
    <w:p w14:paraId="6BAC9C3A"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627" w:type="dxa"/>
        <w:jc w:val="center"/>
        <w:tblLayout w:type="fixed"/>
        <w:tblLook w:val="04A0" w:firstRow="1" w:lastRow="0" w:firstColumn="1" w:lastColumn="0" w:noHBand="0" w:noVBand="1"/>
      </w:tblPr>
      <w:tblGrid>
        <w:gridCol w:w="1560"/>
        <w:gridCol w:w="1554"/>
        <w:gridCol w:w="998"/>
        <w:gridCol w:w="1412"/>
        <w:gridCol w:w="1281"/>
        <w:gridCol w:w="1270"/>
        <w:gridCol w:w="1276"/>
        <w:gridCol w:w="1276"/>
      </w:tblGrid>
      <w:tr w:rsidR="00B52D05" w:rsidRPr="00FC6636" w14:paraId="16A16F69" w14:textId="77777777" w:rsidTr="00B669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57F243CC" w14:textId="77777777" w:rsidR="00B52D05" w:rsidRPr="00FC6636" w:rsidRDefault="00B52D05" w:rsidP="00B669AC">
            <w:pPr>
              <w:spacing w:after="0"/>
              <w:rPr>
                <w:b/>
                <w:sz w:val="24"/>
                <w:szCs w:val="24"/>
              </w:rPr>
            </w:pPr>
            <w:r w:rsidRPr="00FC6636">
              <w:rPr>
                <w:b/>
                <w:sz w:val="24"/>
                <w:szCs w:val="24"/>
              </w:rPr>
              <w:t>Pokazatelj učinka</w:t>
            </w:r>
          </w:p>
        </w:tc>
        <w:tc>
          <w:tcPr>
            <w:tcW w:w="1554" w:type="dxa"/>
            <w:tcBorders>
              <w:top w:val="single" w:sz="4" w:space="0" w:color="auto"/>
              <w:left w:val="single" w:sz="4" w:space="0" w:color="auto"/>
              <w:bottom w:val="single" w:sz="4" w:space="0" w:color="auto"/>
              <w:right w:val="single" w:sz="4" w:space="0" w:color="auto"/>
            </w:tcBorders>
            <w:shd w:val="clear" w:color="auto" w:fill="B5C0D8"/>
            <w:hideMark/>
          </w:tcPr>
          <w:p w14:paraId="041FC427"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998" w:type="dxa"/>
            <w:tcBorders>
              <w:top w:val="single" w:sz="4" w:space="0" w:color="auto"/>
              <w:left w:val="single" w:sz="4" w:space="0" w:color="auto"/>
              <w:bottom w:val="single" w:sz="4" w:space="0" w:color="auto"/>
              <w:right w:val="single" w:sz="4" w:space="0" w:color="auto"/>
            </w:tcBorders>
            <w:shd w:val="clear" w:color="auto" w:fill="B5C0D8"/>
            <w:hideMark/>
          </w:tcPr>
          <w:p w14:paraId="51B4B3E1"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1C65A2EB"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0227E598"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4F9FB1FD"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C7C127A"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7EDD9B72"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(2028.)</w:t>
            </w:r>
          </w:p>
        </w:tc>
      </w:tr>
      <w:tr w:rsidR="00B52D05" w:rsidRPr="00FC6636" w14:paraId="1C479A90" w14:textId="77777777" w:rsidTr="00B669AC">
        <w:trPr>
          <w:jc w:val="center"/>
        </w:trPr>
        <w:tc>
          <w:tcPr>
            <w:tcW w:w="1560" w:type="dxa"/>
          </w:tcPr>
          <w:p w14:paraId="4A3BC086" w14:textId="77777777" w:rsidR="00B52D05" w:rsidRPr="00FC6636" w:rsidRDefault="00B52D05" w:rsidP="00B669AC">
            <w:pPr>
              <w:spacing w:after="0"/>
              <w:jc w:val="left"/>
              <w:rPr>
                <w:sz w:val="24"/>
                <w:szCs w:val="24"/>
              </w:rPr>
            </w:pPr>
            <w:r w:rsidRPr="00FC6636">
              <w:rPr>
                <w:sz w:val="24"/>
                <w:szCs w:val="24"/>
              </w:rPr>
              <w:t>Energetska učinkovitost</w:t>
            </w:r>
          </w:p>
        </w:tc>
        <w:tc>
          <w:tcPr>
            <w:tcW w:w="1554" w:type="dxa"/>
          </w:tcPr>
          <w:p w14:paraId="7155A30D" w14:textId="77777777" w:rsidR="00B52D05" w:rsidRPr="00FC6636" w:rsidRDefault="00B52D05" w:rsidP="00B669AC">
            <w:pPr>
              <w:spacing w:after="0"/>
              <w:jc w:val="left"/>
              <w:rPr>
                <w:sz w:val="24"/>
                <w:szCs w:val="24"/>
              </w:rPr>
            </w:pPr>
            <w:r w:rsidRPr="00FC6636">
              <w:rPr>
                <w:sz w:val="24"/>
                <w:szCs w:val="24"/>
              </w:rPr>
              <w:t>Smanjenje potrošnje energije kroz obnovu zgrade.</w:t>
            </w:r>
          </w:p>
        </w:tc>
        <w:tc>
          <w:tcPr>
            <w:tcW w:w="998" w:type="dxa"/>
          </w:tcPr>
          <w:p w14:paraId="7D5D29C6" w14:textId="77777777" w:rsidR="00B52D05" w:rsidRPr="00FC6636" w:rsidRDefault="00B52D05" w:rsidP="00B669AC">
            <w:pPr>
              <w:spacing w:after="0"/>
              <w:jc w:val="left"/>
              <w:rPr>
                <w:sz w:val="24"/>
                <w:szCs w:val="24"/>
              </w:rPr>
            </w:pPr>
            <w:r w:rsidRPr="00FC6636">
              <w:rPr>
                <w:sz w:val="24"/>
                <w:szCs w:val="24"/>
              </w:rPr>
              <w:t>EUR</w:t>
            </w:r>
          </w:p>
        </w:tc>
        <w:tc>
          <w:tcPr>
            <w:tcW w:w="1412" w:type="dxa"/>
          </w:tcPr>
          <w:p w14:paraId="7A187B1A" w14:textId="77777777" w:rsidR="00B52D05" w:rsidRPr="00FC6636" w:rsidRDefault="00B52D05" w:rsidP="00B669AC">
            <w:pPr>
              <w:spacing w:after="0"/>
              <w:jc w:val="left"/>
              <w:rPr>
                <w:sz w:val="24"/>
                <w:szCs w:val="24"/>
              </w:rPr>
            </w:pPr>
            <w:r w:rsidRPr="00FC6636">
              <w:rPr>
                <w:sz w:val="24"/>
                <w:szCs w:val="24"/>
              </w:rPr>
              <w:t>Prijašnji troškovi energije</w:t>
            </w:r>
          </w:p>
        </w:tc>
        <w:tc>
          <w:tcPr>
            <w:tcW w:w="1281" w:type="dxa"/>
          </w:tcPr>
          <w:p w14:paraId="18377D1F" w14:textId="77777777" w:rsidR="00B52D05" w:rsidRPr="00FC6636" w:rsidRDefault="00B52D05" w:rsidP="00B669AC">
            <w:pPr>
              <w:spacing w:after="0"/>
              <w:jc w:val="left"/>
              <w:rPr>
                <w:sz w:val="24"/>
                <w:szCs w:val="24"/>
              </w:rPr>
            </w:pPr>
            <w:r w:rsidRPr="00FC6636">
              <w:rPr>
                <w:sz w:val="24"/>
                <w:szCs w:val="24"/>
              </w:rPr>
              <w:t>Financijski plan Doma zdravlja</w:t>
            </w:r>
          </w:p>
        </w:tc>
        <w:tc>
          <w:tcPr>
            <w:tcW w:w="1270" w:type="dxa"/>
          </w:tcPr>
          <w:p w14:paraId="23C7DEA9" w14:textId="7833C36F" w:rsidR="00B52D05" w:rsidRPr="00FC6636" w:rsidRDefault="00B52D05" w:rsidP="00B669AC">
            <w:pPr>
              <w:spacing w:after="0"/>
              <w:rPr>
                <w:sz w:val="24"/>
                <w:szCs w:val="24"/>
              </w:rPr>
            </w:pPr>
            <w:r w:rsidRPr="00FC6636">
              <w:rPr>
                <w:sz w:val="24"/>
                <w:szCs w:val="24"/>
              </w:rPr>
              <w:t xml:space="preserve">    </w:t>
            </w:r>
            <w:r w:rsidRPr="00FC6636">
              <w:rPr>
                <w:bCs/>
                <w:color w:val="000000"/>
                <w:sz w:val="24"/>
                <w:szCs w:val="24"/>
              </w:rPr>
              <w:t>274.347</w:t>
            </w:r>
            <w:r w:rsidR="009D0FBB">
              <w:rPr>
                <w:bCs/>
                <w:color w:val="000000"/>
                <w:sz w:val="24"/>
                <w:szCs w:val="24"/>
              </w:rPr>
              <w:t>,00</w:t>
            </w:r>
          </w:p>
        </w:tc>
        <w:tc>
          <w:tcPr>
            <w:tcW w:w="1276" w:type="dxa"/>
          </w:tcPr>
          <w:p w14:paraId="45B5CF6A" w14:textId="163421D8" w:rsidR="00B52D05" w:rsidRPr="00FC6636" w:rsidRDefault="00B52D05" w:rsidP="00B669AC">
            <w:pPr>
              <w:spacing w:after="0"/>
              <w:rPr>
                <w:sz w:val="24"/>
                <w:szCs w:val="24"/>
              </w:rPr>
            </w:pPr>
            <w:r w:rsidRPr="00FC6636">
              <w:rPr>
                <w:sz w:val="24"/>
                <w:szCs w:val="24"/>
              </w:rPr>
              <w:t xml:space="preserve">    126.250</w:t>
            </w:r>
            <w:r w:rsidR="009D0FBB">
              <w:rPr>
                <w:sz w:val="24"/>
                <w:szCs w:val="24"/>
              </w:rPr>
              <w:t>,00</w:t>
            </w:r>
          </w:p>
        </w:tc>
        <w:tc>
          <w:tcPr>
            <w:tcW w:w="1276" w:type="dxa"/>
          </w:tcPr>
          <w:p w14:paraId="6AE2DD10" w14:textId="36099F05" w:rsidR="00B52D05" w:rsidRPr="00FC6636" w:rsidRDefault="00B52D05" w:rsidP="00B669AC">
            <w:pPr>
              <w:spacing w:after="0"/>
              <w:rPr>
                <w:sz w:val="24"/>
                <w:szCs w:val="24"/>
              </w:rPr>
            </w:pPr>
            <w:r w:rsidRPr="00FC6636">
              <w:rPr>
                <w:sz w:val="24"/>
                <w:szCs w:val="24"/>
              </w:rPr>
              <w:t xml:space="preserve">    126.250</w:t>
            </w:r>
            <w:r w:rsidR="009D0FBB">
              <w:rPr>
                <w:sz w:val="24"/>
                <w:szCs w:val="24"/>
              </w:rPr>
              <w:t>,00</w:t>
            </w:r>
          </w:p>
        </w:tc>
      </w:tr>
    </w:tbl>
    <w:p w14:paraId="02014196" w14:textId="77777777" w:rsidR="00B52D05" w:rsidRPr="00FC6636" w:rsidRDefault="00B52D05" w:rsidP="00B52D05">
      <w:pPr>
        <w:spacing w:after="0"/>
        <w:jc w:val="both"/>
        <w:rPr>
          <w:rFonts w:ascii="Times New Roman" w:hAnsi="Times New Roman"/>
          <w:b/>
          <w:bCs/>
          <w:sz w:val="24"/>
          <w:szCs w:val="24"/>
        </w:rPr>
      </w:pPr>
    </w:p>
    <w:p w14:paraId="053DBE9C"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2CC6131C"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Projekt se provodi kontinuirano, pri čemu su izvršeni radovi u iznosu od 108.450,85 EUR. Provedbom radova ostvaruju se ciljevi programa koji se odnose na povećanje energetske učinkovitosti objekta, poboljšanje uvjeta rada zaposlenika i boravka pacijenata te stvaranje preduvjeta za smanjenje budućih troškova energije. Tijekom godine potpisan je Aneks ugovora kojim je rok izvođenja radova produžen do 30. lipnja 2026. godine. Nastavak provedbe projekta očekuje se u skladu s ugovorenom dinamikom i novoutvrđenim rokom završetka radova. </w:t>
      </w:r>
    </w:p>
    <w:p w14:paraId="45D7D8A0" w14:textId="77777777" w:rsidR="00B52D05" w:rsidRPr="00FC6636" w:rsidRDefault="00B52D05" w:rsidP="00B52D05">
      <w:pPr>
        <w:spacing w:after="0"/>
        <w:jc w:val="both"/>
        <w:rPr>
          <w:rFonts w:ascii="Times New Roman" w:hAnsi="Times New Roman"/>
          <w:sz w:val="24"/>
          <w:szCs w:val="24"/>
        </w:rPr>
      </w:pPr>
    </w:p>
    <w:p w14:paraId="049E5D50"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bCs/>
          <w:sz w:val="24"/>
          <w:szCs w:val="24"/>
        </w:rPr>
        <w:t>RAZLOG ODSTUPANJA OD PROŠLOGODIŠNJIH PROJEKCIJA:</w:t>
      </w:r>
    </w:p>
    <w:p w14:paraId="4A6E8680"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U trenutku izrade početnog plana nije bilo moguće u cijelosti procijeniti koliki će dio radova biti izvršen do kraja prethodne godine, a time ni točan iznos aktivnosti koje će se prenijeti u 2026. godinu. Slijedom dosadašnjeg izvršenja i očekivane dinamike završetka radova, financijski plan usklađuje se s realnim stanjem provedbe projekta i očekivanim izvršenjem do kraja godine.</w:t>
      </w:r>
    </w:p>
    <w:p w14:paraId="0D2ABE6F" w14:textId="77777777" w:rsidR="00B52D05" w:rsidRPr="00FC6636" w:rsidRDefault="00B52D05" w:rsidP="00B52D05">
      <w:pPr>
        <w:spacing w:after="0"/>
        <w:jc w:val="both"/>
        <w:rPr>
          <w:rFonts w:ascii="Times New Roman" w:hAnsi="Times New Roman"/>
          <w:sz w:val="24"/>
          <w:szCs w:val="24"/>
        </w:rPr>
      </w:pPr>
    </w:p>
    <w:p w14:paraId="3BD86B50"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sz w:val="24"/>
          <w:szCs w:val="24"/>
        </w:rPr>
        <w:t>POKAZATELJI USPJEŠNOSTI:</w:t>
      </w:r>
    </w:p>
    <w:tbl>
      <w:tblPr>
        <w:tblStyle w:val="StilTablice"/>
        <w:tblW w:w="10499" w:type="dxa"/>
        <w:jc w:val="center"/>
        <w:tblLook w:val="04A0" w:firstRow="1" w:lastRow="0" w:firstColumn="1" w:lastColumn="0" w:noHBand="0" w:noVBand="1"/>
      </w:tblPr>
      <w:tblGrid>
        <w:gridCol w:w="1821"/>
        <w:gridCol w:w="1820"/>
        <w:gridCol w:w="1429"/>
        <w:gridCol w:w="1550"/>
        <w:gridCol w:w="1467"/>
        <w:gridCol w:w="1218"/>
        <w:gridCol w:w="1194"/>
      </w:tblGrid>
      <w:tr w:rsidR="00B52D05" w:rsidRPr="00FC6636" w14:paraId="03D352CD" w14:textId="77777777" w:rsidTr="00B669AC">
        <w:trPr>
          <w:trHeight w:val="859"/>
          <w:jc w:val="center"/>
        </w:trPr>
        <w:tc>
          <w:tcPr>
            <w:tcW w:w="1821" w:type="dxa"/>
            <w:tcBorders>
              <w:top w:val="single" w:sz="4" w:space="0" w:color="auto"/>
              <w:left w:val="single" w:sz="4" w:space="0" w:color="auto"/>
              <w:bottom w:val="single" w:sz="4" w:space="0" w:color="auto"/>
              <w:right w:val="single" w:sz="4" w:space="0" w:color="auto"/>
            </w:tcBorders>
            <w:shd w:val="clear" w:color="auto" w:fill="B5C0D8"/>
            <w:hideMark/>
          </w:tcPr>
          <w:p w14:paraId="78999E5F" w14:textId="77777777" w:rsidR="00B52D05" w:rsidRPr="00FC6636" w:rsidRDefault="00B52D05" w:rsidP="00B669AC">
            <w:pPr>
              <w:spacing w:after="0"/>
              <w:rPr>
                <w:b/>
                <w:sz w:val="24"/>
                <w:szCs w:val="24"/>
              </w:rPr>
            </w:pPr>
            <w:r w:rsidRPr="00FC6636">
              <w:rPr>
                <w:b/>
                <w:sz w:val="24"/>
                <w:szCs w:val="24"/>
              </w:rPr>
              <w:t>Pokazatelj uspješnosti</w:t>
            </w:r>
          </w:p>
        </w:tc>
        <w:tc>
          <w:tcPr>
            <w:tcW w:w="1820" w:type="dxa"/>
            <w:tcBorders>
              <w:top w:val="single" w:sz="4" w:space="0" w:color="auto"/>
              <w:left w:val="single" w:sz="4" w:space="0" w:color="auto"/>
              <w:bottom w:val="single" w:sz="4" w:space="0" w:color="auto"/>
              <w:right w:val="single" w:sz="4" w:space="0" w:color="auto"/>
            </w:tcBorders>
            <w:shd w:val="clear" w:color="auto" w:fill="B5C0D8"/>
            <w:hideMark/>
          </w:tcPr>
          <w:p w14:paraId="385D9933"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1429" w:type="dxa"/>
            <w:tcBorders>
              <w:top w:val="single" w:sz="4" w:space="0" w:color="auto"/>
              <w:left w:val="single" w:sz="4" w:space="0" w:color="auto"/>
              <w:bottom w:val="single" w:sz="4" w:space="0" w:color="auto"/>
              <w:right w:val="single" w:sz="4" w:space="0" w:color="auto"/>
            </w:tcBorders>
            <w:shd w:val="clear" w:color="auto" w:fill="B5C0D8"/>
            <w:hideMark/>
          </w:tcPr>
          <w:p w14:paraId="79CB0893"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550" w:type="dxa"/>
            <w:tcBorders>
              <w:top w:val="single" w:sz="4" w:space="0" w:color="auto"/>
              <w:left w:val="single" w:sz="4" w:space="0" w:color="auto"/>
              <w:bottom w:val="single" w:sz="4" w:space="0" w:color="auto"/>
              <w:right w:val="single" w:sz="4" w:space="0" w:color="auto"/>
            </w:tcBorders>
            <w:shd w:val="clear" w:color="auto" w:fill="B5C0D8"/>
            <w:hideMark/>
          </w:tcPr>
          <w:p w14:paraId="7D14E171"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467"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25199793" w14:textId="77777777" w:rsidR="00B52D05" w:rsidRPr="00FC6636" w:rsidRDefault="00B52D05" w:rsidP="00B669AC">
            <w:pPr>
              <w:spacing w:after="0"/>
              <w:rPr>
                <w:b/>
                <w:sz w:val="24"/>
                <w:szCs w:val="24"/>
              </w:rPr>
            </w:pPr>
            <w:r w:rsidRPr="00FC6636">
              <w:rPr>
                <w:b/>
                <w:sz w:val="24"/>
                <w:szCs w:val="24"/>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61D8AF0D" w14:textId="77777777" w:rsidR="00B52D05" w:rsidRPr="00FC6636" w:rsidRDefault="00B52D05" w:rsidP="00B669AC">
            <w:pPr>
              <w:spacing w:after="0"/>
              <w:rPr>
                <w:b/>
                <w:sz w:val="24"/>
                <w:szCs w:val="24"/>
              </w:rPr>
            </w:pPr>
            <w:r w:rsidRPr="00FC6636">
              <w:rPr>
                <w:b/>
                <w:sz w:val="24"/>
                <w:szCs w:val="24"/>
              </w:rPr>
              <w:t>Ciljana vrijednost (2027.)</w:t>
            </w:r>
          </w:p>
        </w:tc>
        <w:tc>
          <w:tcPr>
            <w:tcW w:w="119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50C07EF5"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6CCADA78" w14:textId="77777777" w:rsidTr="009D0FBB">
        <w:trPr>
          <w:trHeight w:val="390"/>
          <w:jc w:val="center"/>
        </w:trPr>
        <w:tc>
          <w:tcPr>
            <w:tcW w:w="1821" w:type="dxa"/>
            <w:vAlign w:val="top"/>
          </w:tcPr>
          <w:p w14:paraId="5D1C351F" w14:textId="77777777" w:rsidR="00B52D05" w:rsidRPr="00FC6636" w:rsidRDefault="00B52D05" w:rsidP="00B669AC">
            <w:pPr>
              <w:spacing w:after="0"/>
              <w:rPr>
                <w:sz w:val="24"/>
                <w:szCs w:val="24"/>
              </w:rPr>
            </w:pPr>
            <w:r w:rsidRPr="00FC6636">
              <w:rPr>
                <w:sz w:val="24"/>
                <w:szCs w:val="24"/>
              </w:rPr>
              <w:t>Realizirani radovi</w:t>
            </w:r>
          </w:p>
        </w:tc>
        <w:tc>
          <w:tcPr>
            <w:tcW w:w="1820" w:type="dxa"/>
            <w:vAlign w:val="top"/>
          </w:tcPr>
          <w:p w14:paraId="1E2EDE60" w14:textId="77777777" w:rsidR="00B52D05" w:rsidRPr="00FC6636" w:rsidRDefault="00B52D05" w:rsidP="00B669AC">
            <w:pPr>
              <w:spacing w:after="0"/>
              <w:rPr>
                <w:sz w:val="24"/>
                <w:szCs w:val="24"/>
              </w:rPr>
            </w:pPr>
            <w:r w:rsidRPr="00FC6636">
              <w:rPr>
                <w:sz w:val="24"/>
                <w:szCs w:val="24"/>
              </w:rPr>
              <w:t>Energetska obnova objekta Ispostave Grubišno Polje</w:t>
            </w:r>
          </w:p>
        </w:tc>
        <w:tc>
          <w:tcPr>
            <w:tcW w:w="1429" w:type="dxa"/>
            <w:vAlign w:val="top"/>
          </w:tcPr>
          <w:p w14:paraId="0715C2E0" w14:textId="77777777" w:rsidR="00B52D05" w:rsidRPr="00FC6636" w:rsidRDefault="00B52D05" w:rsidP="00B669AC">
            <w:pPr>
              <w:spacing w:after="0"/>
              <w:jc w:val="left"/>
              <w:rPr>
                <w:sz w:val="24"/>
                <w:szCs w:val="24"/>
              </w:rPr>
            </w:pPr>
            <w:r w:rsidRPr="00FC6636">
              <w:rPr>
                <w:sz w:val="24"/>
                <w:szCs w:val="24"/>
              </w:rPr>
              <w:t xml:space="preserve">      </w:t>
            </w:r>
          </w:p>
          <w:p w14:paraId="68E1AF1D" w14:textId="77777777" w:rsidR="00B52D05" w:rsidRPr="00FC6636" w:rsidRDefault="00B52D05" w:rsidP="00B669AC">
            <w:pPr>
              <w:spacing w:after="0"/>
              <w:jc w:val="left"/>
              <w:rPr>
                <w:sz w:val="24"/>
                <w:szCs w:val="24"/>
              </w:rPr>
            </w:pPr>
            <w:r w:rsidRPr="00FC6636">
              <w:rPr>
                <w:sz w:val="24"/>
                <w:szCs w:val="24"/>
              </w:rPr>
              <w:t xml:space="preserve">       EUR</w:t>
            </w:r>
          </w:p>
        </w:tc>
        <w:tc>
          <w:tcPr>
            <w:tcW w:w="1550" w:type="dxa"/>
            <w:vAlign w:val="top"/>
          </w:tcPr>
          <w:p w14:paraId="3507DE07" w14:textId="77777777" w:rsidR="00B52D05" w:rsidRPr="00FC6636" w:rsidRDefault="00B52D05" w:rsidP="00B669AC">
            <w:pPr>
              <w:spacing w:after="0"/>
              <w:rPr>
                <w:sz w:val="24"/>
                <w:szCs w:val="24"/>
              </w:rPr>
            </w:pPr>
            <w:r w:rsidRPr="00FC6636">
              <w:rPr>
                <w:sz w:val="24"/>
                <w:szCs w:val="24"/>
              </w:rPr>
              <w:t>Financijski plan Doma zdravlja</w:t>
            </w:r>
          </w:p>
        </w:tc>
        <w:tc>
          <w:tcPr>
            <w:tcW w:w="1467" w:type="dxa"/>
          </w:tcPr>
          <w:p w14:paraId="09DD7B01" w14:textId="464E7668" w:rsidR="00B52D05" w:rsidRPr="00FC6636" w:rsidRDefault="00B52D05" w:rsidP="009D0FBB">
            <w:pPr>
              <w:spacing w:after="0"/>
              <w:rPr>
                <w:sz w:val="24"/>
                <w:szCs w:val="24"/>
              </w:rPr>
            </w:pPr>
            <w:r w:rsidRPr="00FC6636">
              <w:rPr>
                <w:bCs/>
                <w:color w:val="000000"/>
                <w:sz w:val="24"/>
                <w:szCs w:val="24"/>
              </w:rPr>
              <w:t>274.347</w:t>
            </w:r>
            <w:r w:rsidR="009D0FBB">
              <w:rPr>
                <w:bCs/>
                <w:color w:val="000000"/>
                <w:sz w:val="24"/>
                <w:szCs w:val="24"/>
              </w:rPr>
              <w:t>,00</w:t>
            </w:r>
          </w:p>
        </w:tc>
        <w:tc>
          <w:tcPr>
            <w:tcW w:w="1218" w:type="dxa"/>
          </w:tcPr>
          <w:p w14:paraId="10C47B48" w14:textId="4B215231" w:rsidR="00B52D05" w:rsidRPr="00FC6636" w:rsidRDefault="00B52D05" w:rsidP="009D0FBB">
            <w:pPr>
              <w:spacing w:after="0"/>
              <w:rPr>
                <w:sz w:val="24"/>
                <w:szCs w:val="24"/>
              </w:rPr>
            </w:pPr>
            <w:r w:rsidRPr="00FC6636">
              <w:rPr>
                <w:sz w:val="24"/>
                <w:szCs w:val="24"/>
              </w:rPr>
              <w:t>126.250</w:t>
            </w:r>
            <w:r w:rsidR="009D0FBB">
              <w:rPr>
                <w:sz w:val="24"/>
                <w:szCs w:val="24"/>
              </w:rPr>
              <w:t>,00</w:t>
            </w:r>
          </w:p>
        </w:tc>
        <w:tc>
          <w:tcPr>
            <w:tcW w:w="1194" w:type="dxa"/>
          </w:tcPr>
          <w:p w14:paraId="5CBA292F" w14:textId="585B0D8C" w:rsidR="00B52D05" w:rsidRPr="00FC6636" w:rsidRDefault="00B52D05" w:rsidP="009D0FBB">
            <w:pPr>
              <w:spacing w:after="0"/>
              <w:rPr>
                <w:sz w:val="24"/>
                <w:szCs w:val="24"/>
              </w:rPr>
            </w:pPr>
            <w:r w:rsidRPr="00FC6636">
              <w:rPr>
                <w:sz w:val="24"/>
                <w:szCs w:val="24"/>
              </w:rPr>
              <w:t>126.250</w:t>
            </w:r>
            <w:r w:rsidR="009D0FBB">
              <w:rPr>
                <w:sz w:val="24"/>
                <w:szCs w:val="24"/>
              </w:rPr>
              <w:t>,00</w:t>
            </w:r>
          </w:p>
        </w:tc>
      </w:tr>
    </w:tbl>
    <w:p w14:paraId="3D2C2B19" w14:textId="77777777" w:rsidR="00B52D05" w:rsidRPr="00FC6636" w:rsidRDefault="00B52D05" w:rsidP="00B52D05">
      <w:pPr>
        <w:spacing w:after="0"/>
        <w:jc w:val="both"/>
        <w:rPr>
          <w:rFonts w:ascii="Times New Roman" w:hAnsi="Times New Roman"/>
          <w:sz w:val="24"/>
          <w:szCs w:val="24"/>
        </w:rPr>
      </w:pPr>
    </w:p>
    <w:p w14:paraId="627E4183" w14:textId="77777777" w:rsidR="00B52D05" w:rsidRDefault="00B52D05" w:rsidP="00B52D05">
      <w:pPr>
        <w:spacing w:after="0"/>
        <w:jc w:val="both"/>
        <w:rPr>
          <w:rFonts w:ascii="Times New Roman" w:hAnsi="Times New Roman"/>
          <w:sz w:val="24"/>
          <w:szCs w:val="24"/>
        </w:rPr>
      </w:pPr>
    </w:p>
    <w:p w14:paraId="43979A35" w14:textId="77777777" w:rsidR="00707E9D" w:rsidRDefault="00707E9D" w:rsidP="00B52D05">
      <w:pPr>
        <w:spacing w:after="0"/>
        <w:jc w:val="both"/>
        <w:rPr>
          <w:rFonts w:ascii="Times New Roman" w:hAnsi="Times New Roman"/>
          <w:sz w:val="24"/>
          <w:szCs w:val="24"/>
        </w:rPr>
      </w:pPr>
    </w:p>
    <w:p w14:paraId="6DC4A484" w14:textId="77777777" w:rsidR="00707E9D" w:rsidRPr="00FC6636" w:rsidRDefault="00707E9D" w:rsidP="00B52D05">
      <w:pPr>
        <w:spacing w:after="0"/>
        <w:jc w:val="both"/>
        <w:rPr>
          <w:rFonts w:ascii="Times New Roman" w:hAnsi="Times New Roman"/>
          <w:sz w:val="24"/>
          <w:szCs w:val="24"/>
        </w:rPr>
      </w:pPr>
    </w:p>
    <w:p w14:paraId="20A419DB" w14:textId="77777777" w:rsidR="00B52D05" w:rsidRPr="00FC6636" w:rsidRDefault="00B52D05" w:rsidP="00B52D05">
      <w:pPr>
        <w:spacing w:after="120"/>
        <w:rPr>
          <w:rFonts w:ascii="Times New Roman" w:hAnsi="Times New Roman"/>
          <w:i/>
          <w:iCs/>
          <w:sz w:val="24"/>
          <w:szCs w:val="24"/>
          <w:lang w:eastAsia="ar-SA"/>
        </w:rPr>
      </w:pPr>
      <w:r w:rsidRPr="00FC6636">
        <w:rPr>
          <w:rFonts w:ascii="Times New Roman" w:hAnsi="Times New Roman"/>
          <w:b/>
          <w:bCs/>
          <w:sz w:val="24"/>
          <w:szCs w:val="24"/>
          <w:lang w:eastAsia="ar-SA"/>
        </w:rPr>
        <w:lastRenderedPageBreak/>
        <w:t xml:space="preserve">K000189 </w:t>
      </w:r>
      <w:r w:rsidRPr="00FC6636">
        <w:rPr>
          <w:rFonts w:ascii="Times New Roman" w:hAnsi="Times New Roman"/>
          <w:i/>
          <w:iCs/>
          <w:sz w:val="24"/>
          <w:szCs w:val="24"/>
          <w:lang w:eastAsia="ar-SA"/>
        </w:rPr>
        <w:t>- Energetska obnova – Ispostava Daruvar</w:t>
      </w:r>
    </w:p>
    <w:p w14:paraId="5280A32D"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Program energetske obnove ispostave Doma zdravlja u Daruvaru trenutno je u fazi realizacije. Obuhvaća provedbu mjera za poboljšanje energetske učinkovitosti zgrade, uključujući projektiranje, izvođenje radova, nadzor, certificiranje te praćenje postignutih ušteda energije, s ciljem smanjenja potrošnje energije, povećanja energetske učinkovitosti i poboljšanja radnih uvjeta. Projekt se financira kroz Nacionalni plan oporavka i otpornosti 2021.–2026., u okviru ugovora o pružanju energetske usluge (ESCO model) koji osigurava dugoročne uštede i održivu potrošnju energije. Očekivani završetak radova je 30. lipnja 2026. godine, nakon čega započinje razdoblje ostvarivanja ušteda i praćenja energetskih učinaka radi osiguranja održivosti provedenih mjera.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7F92520F"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2C00CD2A"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5CB999A"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5ED07E8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1349BF6C" w14:textId="77777777" w:rsidTr="00B669AC">
        <w:tc>
          <w:tcPr>
            <w:tcW w:w="3119" w:type="dxa"/>
            <w:tcBorders>
              <w:top w:val="single" w:sz="4" w:space="0" w:color="auto"/>
              <w:left w:val="single" w:sz="4" w:space="0" w:color="auto"/>
              <w:bottom w:val="single" w:sz="4" w:space="0" w:color="auto"/>
              <w:right w:val="single" w:sz="4" w:space="0" w:color="auto"/>
            </w:tcBorders>
            <w:vAlign w:val="bottom"/>
          </w:tcPr>
          <w:p w14:paraId="2B630DED"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414.744,00 €</w:t>
            </w:r>
          </w:p>
        </w:tc>
        <w:tc>
          <w:tcPr>
            <w:tcW w:w="3260" w:type="dxa"/>
            <w:tcBorders>
              <w:top w:val="single" w:sz="4" w:space="0" w:color="auto"/>
              <w:left w:val="single" w:sz="4" w:space="0" w:color="auto"/>
              <w:bottom w:val="single" w:sz="4" w:space="0" w:color="auto"/>
              <w:right w:val="single" w:sz="4" w:space="0" w:color="auto"/>
            </w:tcBorders>
          </w:tcPr>
          <w:p w14:paraId="1219F5F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-104,00 €</w:t>
            </w:r>
          </w:p>
        </w:tc>
        <w:tc>
          <w:tcPr>
            <w:tcW w:w="2693" w:type="dxa"/>
            <w:tcBorders>
              <w:top w:val="single" w:sz="4" w:space="0" w:color="auto"/>
              <w:left w:val="single" w:sz="4" w:space="0" w:color="auto"/>
              <w:bottom w:val="single" w:sz="4" w:space="0" w:color="auto"/>
              <w:right w:val="single" w:sz="4" w:space="0" w:color="auto"/>
            </w:tcBorders>
          </w:tcPr>
          <w:p w14:paraId="08FDFFC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414.640,00 €</w:t>
            </w:r>
          </w:p>
        </w:tc>
      </w:tr>
    </w:tbl>
    <w:p w14:paraId="0F415513" w14:textId="77777777" w:rsidR="00B52D05" w:rsidRPr="00FC6636" w:rsidRDefault="00B52D05" w:rsidP="00B52D05">
      <w:pPr>
        <w:spacing w:after="0"/>
        <w:jc w:val="both"/>
        <w:rPr>
          <w:rFonts w:ascii="Times New Roman" w:hAnsi="Times New Roman"/>
          <w:b/>
          <w:bCs/>
          <w:sz w:val="24"/>
          <w:szCs w:val="24"/>
        </w:rPr>
      </w:pPr>
    </w:p>
    <w:p w14:paraId="58696E47"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5FB8725B"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Osigurati uštede u troškovima energije, unaprijediti radne uvjete u zgradi i pridonijeti održivosti kroz dugoročne mjere energetske učinkovitosti.</w:t>
      </w:r>
    </w:p>
    <w:p w14:paraId="420801B9" w14:textId="77777777" w:rsidR="00B52D05" w:rsidRPr="00FC6636" w:rsidRDefault="00B52D05" w:rsidP="00B52D05">
      <w:pPr>
        <w:spacing w:after="0"/>
        <w:jc w:val="both"/>
        <w:rPr>
          <w:rFonts w:ascii="Times New Roman" w:hAnsi="Times New Roman"/>
          <w:sz w:val="24"/>
          <w:szCs w:val="24"/>
        </w:rPr>
      </w:pPr>
    </w:p>
    <w:p w14:paraId="4836E8ED"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ZAKONSKE I DRUGE PRAVNE OSNOVE:</w:t>
      </w:r>
    </w:p>
    <w:p w14:paraId="7D92BA50"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Program se temelji na Ugovoru o dodjeli bespovratnih sredstava iz NPOO-a za projekt „Energetska obnova zgrada javnog sektora ugovaranjem energetske usluge“ (evidencijski broj nabave: 2024/44), u skladu sa Zakonom o energetskoj učinkovitosti i Nacionalnim planom oporavka i otpornosti 2021.-2026.</w:t>
      </w:r>
    </w:p>
    <w:p w14:paraId="010296B0" w14:textId="77777777" w:rsidR="00B52D05" w:rsidRPr="00FC6636" w:rsidRDefault="00B52D05" w:rsidP="00B52D05">
      <w:pPr>
        <w:spacing w:after="0"/>
        <w:rPr>
          <w:rFonts w:ascii="Times New Roman" w:hAnsi="Times New Roman"/>
          <w:sz w:val="24"/>
          <w:szCs w:val="24"/>
        </w:rPr>
      </w:pPr>
    </w:p>
    <w:p w14:paraId="5B5B88B8"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9913" w:type="dxa"/>
        <w:jc w:val="center"/>
        <w:tblLayout w:type="fixed"/>
        <w:tblLook w:val="04A0" w:firstRow="1" w:lastRow="0" w:firstColumn="1" w:lastColumn="0" w:noHBand="0" w:noVBand="1"/>
      </w:tblPr>
      <w:tblGrid>
        <w:gridCol w:w="1271"/>
        <w:gridCol w:w="1554"/>
        <w:gridCol w:w="998"/>
        <w:gridCol w:w="1134"/>
        <w:gridCol w:w="1134"/>
        <w:gridCol w:w="1270"/>
        <w:gridCol w:w="1276"/>
        <w:gridCol w:w="1276"/>
      </w:tblGrid>
      <w:tr w:rsidR="00B52D05" w:rsidRPr="00FC6636" w14:paraId="2DFEF786" w14:textId="77777777" w:rsidTr="00B669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B5C0D8"/>
            <w:hideMark/>
          </w:tcPr>
          <w:p w14:paraId="6198F02E" w14:textId="77777777" w:rsidR="00B52D05" w:rsidRPr="00FC6636" w:rsidRDefault="00B52D05" w:rsidP="00B669AC">
            <w:pPr>
              <w:spacing w:after="0"/>
              <w:rPr>
                <w:b/>
              </w:rPr>
            </w:pPr>
            <w:r w:rsidRPr="00FC6636">
              <w:rPr>
                <w:b/>
              </w:rPr>
              <w:t>Pokazatelj učinka</w:t>
            </w:r>
          </w:p>
        </w:tc>
        <w:tc>
          <w:tcPr>
            <w:tcW w:w="1554" w:type="dxa"/>
            <w:tcBorders>
              <w:top w:val="single" w:sz="4" w:space="0" w:color="auto"/>
              <w:left w:val="single" w:sz="4" w:space="0" w:color="auto"/>
              <w:bottom w:val="single" w:sz="4" w:space="0" w:color="auto"/>
              <w:right w:val="single" w:sz="4" w:space="0" w:color="auto"/>
            </w:tcBorders>
            <w:shd w:val="clear" w:color="auto" w:fill="B5C0D8"/>
            <w:hideMark/>
          </w:tcPr>
          <w:p w14:paraId="43430B3F"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8" w:type="dxa"/>
            <w:tcBorders>
              <w:top w:val="single" w:sz="4" w:space="0" w:color="auto"/>
              <w:left w:val="single" w:sz="4" w:space="0" w:color="auto"/>
              <w:bottom w:val="single" w:sz="4" w:space="0" w:color="auto"/>
              <w:right w:val="single" w:sz="4" w:space="0" w:color="auto"/>
            </w:tcBorders>
            <w:shd w:val="clear" w:color="auto" w:fill="B5C0D8"/>
            <w:hideMark/>
          </w:tcPr>
          <w:p w14:paraId="7E13575C"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470B5EB4"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1A3D0A04"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32B60123"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B5672B6"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E7B5F2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34D148F7" w14:textId="77777777" w:rsidTr="00B669AC">
        <w:trPr>
          <w:jc w:val="center"/>
        </w:trPr>
        <w:tc>
          <w:tcPr>
            <w:tcW w:w="1271" w:type="dxa"/>
          </w:tcPr>
          <w:p w14:paraId="296A8FAC" w14:textId="77777777" w:rsidR="00B52D05" w:rsidRPr="00FC6636" w:rsidRDefault="00B52D05" w:rsidP="00B669AC">
            <w:pPr>
              <w:spacing w:after="0"/>
              <w:jc w:val="left"/>
            </w:pPr>
            <w:r w:rsidRPr="00FC6636">
              <w:t>Energetska učinkovitost</w:t>
            </w:r>
          </w:p>
        </w:tc>
        <w:tc>
          <w:tcPr>
            <w:tcW w:w="1554" w:type="dxa"/>
          </w:tcPr>
          <w:p w14:paraId="7816719A" w14:textId="77777777" w:rsidR="00B52D05" w:rsidRPr="00FC6636" w:rsidRDefault="00B52D05" w:rsidP="00B669AC">
            <w:pPr>
              <w:spacing w:after="0"/>
              <w:jc w:val="left"/>
            </w:pPr>
            <w:r w:rsidRPr="00FC6636">
              <w:t>Smanjenje potrošnje energije kroz obnovu zgrade.</w:t>
            </w:r>
          </w:p>
        </w:tc>
        <w:tc>
          <w:tcPr>
            <w:tcW w:w="998" w:type="dxa"/>
          </w:tcPr>
          <w:p w14:paraId="10112306" w14:textId="77777777" w:rsidR="00B52D05" w:rsidRPr="00FC6636" w:rsidRDefault="00B52D05" w:rsidP="00B669AC">
            <w:pPr>
              <w:spacing w:after="0"/>
              <w:jc w:val="left"/>
            </w:pPr>
            <w:r w:rsidRPr="00FC6636">
              <w:t>EUR</w:t>
            </w:r>
          </w:p>
        </w:tc>
        <w:tc>
          <w:tcPr>
            <w:tcW w:w="1134" w:type="dxa"/>
          </w:tcPr>
          <w:p w14:paraId="7C795D3D" w14:textId="77777777" w:rsidR="00B52D05" w:rsidRPr="00FC6636" w:rsidRDefault="00B52D05" w:rsidP="00B669AC">
            <w:pPr>
              <w:spacing w:after="0"/>
              <w:jc w:val="left"/>
            </w:pPr>
            <w:r w:rsidRPr="00FC6636">
              <w:t>Prijašnji troškovi energije</w:t>
            </w:r>
          </w:p>
        </w:tc>
        <w:tc>
          <w:tcPr>
            <w:tcW w:w="1134" w:type="dxa"/>
          </w:tcPr>
          <w:p w14:paraId="56FAF8FA" w14:textId="77777777" w:rsidR="00B52D05" w:rsidRPr="00FC6636" w:rsidRDefault="00B52D05" w:rsidP="00B669AC">
            <w:pPr>
              <w:spacing w:after="0"/>
              <w:jc w:val="left"/>
            </w:pPr>
            <w:r w:rsidRPr="00FC6636">
              <w:t>Financijski plan Doma zdravlja</w:t>
            </w:r>
          </w:p>
        </w:tc>
        <w:tc>
          <w:tcPr>
            <w:tcW w:w="1270" w:type="dxa"/>
          </w:tcPr>
          <w:p w14:paraId="752E668F" w14:textId="77777777" w:rsidR="00B52D05" w:rsidRPr="00FC6636" w:rsidRDefault="00B52D05" w:rsidP="00B669AC">
            <w:pPr>
              <w:spacing w:after="0"/>
              <w:jc w:val="right"/>
            </w:pPr>
            <w:r w:rsidRPr="00FC6636">
              <w:t xml:space="preserve">    414.640,00</w:t>
            </w:r>
          </w:p>
        </w:tc>
        <w:tc>
          <w:tcPr>
            <w:tcW w:w="1276" w:type="dxa"/>
          </w:tcPr>
          <w:p w14:paraId="102170B1" w14:textId="77777777" w:rsidR="00B52D05" w:rsidRPr="00FC6636" w:rsidRDefault="00B52D05" w:rsidP="00B669AC">
            <w:pPr>
              <w:spacing w:after="0"/>
              <w:jc w:val="right"/>
            </w:pPr>
            <w:r w:rsidRPr="00FC6636">
              <w:t xml:space="preserve">    173.750,00</w:t>
            </w:r>
          </w:p>
        </w:tc>
        <w:tc>
          <w:tcPr>
            <w:tcW w:w="1276" w:type="dxa"/>
          </w:tcPr>
          <w:p w14:paraId="6DECE9C6" w14:textId="77777777" w:rsidR="00B52D05" w:rsidRPr="00FC6636" w:rsidRDefault="00B52D05" w:rsidP="00B669AC">
            <w:pPr>
              <w:spacing w:after="0"/>
              <w:jc w:val="right"/>
            </w:pPr>
            <w:r w:rsidRPr="00FC6636">
              <w:t xml:space="preserve">    173.750,00</w:t>
            </w:r>
          </w:p>
        </w:tc>
      </w:tr>
    </w:tbl>
    <w:p w14:paraId="5BE90545" w14:textId="77777777" w:rsidR="00B52D05" w:rsidRPr="00FC6636" w:rsidRDefault="00B52D05" w:rsidP="00B52D05">
      <w:pPr>
        <w:spacing w:after="0"/>
        <w:jc w:val="both"/>
        <w:rPr>
          <w:rFonts w:ascii="Times New Roman" w:hAnsi="Times New Roman"/>
          <w:b/>
          <w:bCs/>
          <w:sz w:val="24"/>
          <w:szCs w:val="24"/>
        </w:rPr>
      </w:pPr>
    </w:p>
    <w:p w14:paraId="157C043B"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51BB0EF1" w14:textId="6FC3BCF4"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Projekt se provodi kontinuirano, pri čemu su izvršeni radovi u iznosu od 183.681,69 </w:t>
      </w:r>
      <w:r w:rsidR="006F0528">
        <w:rPr>
          <w:rFonts w:ascii="Times New Roman" w:hAnsi="Times New Roman"/>
          <w:sz w:val="24"/>
          <w:szCs w:val="24"/>
        </w:rPr>
        <w:t>eura</w:t>
      </w:r>
      <w:r w:rsidRPr="00FC6636">
        <w:rPr>
          <w:rFonts w:ascii="Times New Roman" w:hAnsi="Times New Roman"/>
          <w:sz w:val="24"/>
          <w:szCs w:val="24"/>
        </w:rPr>
        <w:t xml:space="preserve">. Provedbom radova ostvaruju se ciljevi programa koji se odnose na povećanje energetske učinkovitosti objekta, poboljšanje uvjeta rada zaposlenika i boravka pacijenata te stvaranje preduvjeta za smanjenje budućih troškova energije. Tijekom godine potpisan je Aneks ugovora kojim je rok izvođenja radova produžen do 30. lipnja 2026. godine. Nastavak provedbe projekta očekuje se u skladu s ugovorenom dinamikom i novoutvrđenim rokom završetka radova. </w:t>
      </w:r>
    </w:p>
    <w:p w14:paraId="103926A5" w14:textId="77777777" w:rsidR="00B52D05" w:rsidRPr="00FC6636" w:rsidRDefault="00B52D05" w:rsidP="00B52D05">
      <w:pPr>
        <w:spacing w:after="0"/>
        <w:jc w:val="both"/>
        <w:rPr>
          <w:rFonts w:ascii="Times New Roman" w:hAnsi="Times New Roman"/>
          <w:sz w:val="24"/>
          <w:szCs w:val="24"/>
        </w:rPr>
      </w:pPr>
    </w:p>
    <w:p w14:paraId="7B8C3B6A"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bCs/>
          <w:sz w:val="24"/>
          <w:szCs w:val="24"/>
        </w:rPr>
        <w:t>RAZLOG ODSTUPANJA OD PROŠLOGODIŠNJIH PROJEKCIJA:</w:t>
      </w:r>
    </w:p>
    <w:p w14:paraId="4DD0498B"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U trenutku izrade početnog plana nije bilo moguće u cijelosti procijeniti koliki će dio radova biti izvršen do kraja prethodne godine, a time ni točan iznos aktivnosti koje će se prenijeti u 2026. godinu. Slijedom dosadašnjeg izvršenja i očekivane dinamike završetka radova, </w:t>
      </w:r>
      <w:r w:rsidRPr="00FC6636">
        <w:rPr>
          <w:rFonts w:ascii="Times New Roman" w:hAnsi="Times New Roman"/>
          <w:sz w:val="24"/>
          <w:szCs w:val="24"/>
        </w:rPr>
        <w:lastRenderedPageBreak/>
        <w:t>financijski plan usklađuje se s realnim stanjem provedbe projekta i očekivanim izvršenjem do kraja godine.</w:t>
      </w:r>
    </w:p>
    <w:p w14:paraId="4AA23309" w14:textId="77777777" w:rsidR="00B52D05" w:rsidRPr="00FC6636" w:rsidRDefault="00B52D05" w:rsidP="00B52D05">
      <w:pPr>
        <w:spacing w:after="0"/>
        <w:jc w:val="both"/>
        <w:rPr>
          <w:rFonts w:ascii="Times New Roman" w:hAnsi="Times New Roman"/>
          <w:sz w:val="24"/>
          <w:szCs w:val="24"/>
        </w:rPr>
      </w:pPr>
    </w:p>
    <w:p w14:paraId="4B8CBC6E"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sz w:val="24"/>
          <w:szCs w:val="24"/>
        </w:rPr>
        <w:t>POKAZATELJI USPJEŠNOSTI:</w:t>
      </w:r>
    </w:p>
    <w:tbl>
      <w:tblPr>
        <w:tblStyle w:val="StilTablice"/>
        <w:tblW w:w="10120" w:type="dxa"/>
        <w:jc w:val="center"/>
        <w:tblLook w:val="04A0" w:firstRow="1" w:lastRow="0" w:firstColumn="1" w:lastColumn="0" w:noHBand="0" w:noVBand="1"/>
      </w:tblPr>
      <w:tblGrid>
        <w:gridCol w:w="1555"/>
        <w:gridCol w:w="1820"/>
        <w:gridCol w:w="1316"/>
        <w:gridCol w:w="1550"/>
        <w:gridCol w:w="1467"/>
        <w:gridCol w:w="1218"/>
        <w:gridCol w:w="1194"/>
      </w:tblGrid>
      <w:tr w:rsidR="00B52D05" w:rsidRPr="00FC6636" w14:paraId="398F43C4" w14:textId="77777777" w:rsidTr="00B669AC">
        <w:trPr>
          <w:trHeight w:val="859"/>
          <w:jc w:val="center"/>
        </w:trPr>
        <w:tc>
          <w:tcPr>
            <w:tcW w:w="1555" w:type="dxa"/>
            <w:tcBorders>
              <w:top w:val="single" w:sz="4" w:space="0" w:color="auto"/>
              <w:left w:val="single" w:sz="4" w:space="0" w:color="auto"/>
              <w:bottom w:val="single" w:sz="4" w:space="0" w:color="auto"/>
              <w:right w:val="single" w:sz="4" w:space="0" w:color="auto"/>
            </w:tcBorders>
            <w:shd w:val="clear" w:color="auto" w:fill="B5C0D8"/>
            <w:hideMark/>
          </w:tcPr>
          <w:p w14:paraId="7125B1D5" w14:textId="77777777" w:rsidR="00B52D05" w:rsidRPr="00FC6636" w:rsidRDefault="00B52D05" w:rsidP="00B669AC">
            <w:pPr>
              <w:spacing w:after="0"/>
              <w:rPr>
                <w:b/>
              </w:rPr>
            </w:pPr>
            <w:r w:rsidRPr="00FC6636">
              <w:rPr>
                <w:b/>
              </w:rPr>
              <w:t>Pokazatelj uspješnosti</w:t>
            </w:r>
          </w:p>
        </w:tc>
        <w:tc>
          <w:tcPr>
            <w:tcW w:w="1820" w:type="dxa"/>
            <w:tcBorders>
              <w:top w:val="single" w:sz="4" w:space="0" w:color="auto"/>
              <w:left w:val="single" w:sz="4" w:space="0" w:color="auto"/>
              <w:bottom w:val="single" w:sz="4" w:space="0" w:color="auto"/>
              <w:right w:val="single" w:sz="4" w:space="0" w:color="auto"/>
            </w:tcBorders>
            <w:shd w:val="clear" w:color="auto" w:fill="B5C0D8"/>
            <w:hideMark/>
          </w:tcPr>
          <w:p w14:paraId="4E242B78"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1316" w:type="dxa"/>
            <w:tcBorders>
              <w:top w:val="single" w:sz="4" w:space="0" w:color="auto"/>
              <w:left w:val="single" w:sz="4" w:space="0" w:color="auto"/>
              <w:bottom w:val="single" w:sz="4" w:space="0" w:color="auto"/>
              <w:right w:val="single" w:sz="4" w:space="0" w:color="auto"/>
            </w:tcBorders>
            <w:shd w:val="clear" w:color="auto" w:fill="B5C0D8"/>
            <w:hideMark/>
          </w:tcPr>
          <w:p w14:paraId="5CA4746E"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550" w:type="dxa"/>
            <w:tcBorders>
              <w:top w:val="single" w:sz="4" w:space="0" w:color="auto"/>
              <w:left w:val="single" w:sz="4" w:space="0" w:color="auto"/>
              <w:bottom w:val="single" w:sz="4" w:space="0" w:color="auto"/>
              <w:right w:val="single" w:sz="4" w:space="0" w:color="auto"/>
            </w:tcBorders>
            <w:shd w:val="clear" w:color="auto" w:fill="B5C0D8"/>
            <w:hideMark/>
          </w:tcPr>
          <w:p w14:paraId="2C1397FF"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467"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6BAEB08" w14:textId="77777777" w:rsidR="00B52D05" w:rsidRPr="00FC6636" w:rsidRDefault="00B52D05" w:rsidP="00B669AC">
            <w:pPr>
              <w:spacing w:after="0"/>
              <w:rPr>
                <w:b/>
              </w:rPr>
            </w:pPr>
            <w:r w:rsidRPr="00FC6636">
              <w:rPr>
                <w:b/>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BD739C5" w14:textId="77777777" w:rsidR="00B52D05" w:rsidRPr="00FC6636" w:rsidRDefault="00B52D05" w:rsidP="00B669AC">
            <w:pPr>
              <w:spacing w:after="0"/>
              <w:rPr>
                <w:b/>
              </w:rPr>
            </w:pPr>
            <w:r w:rsidRPr="00FC6636">
              <w:rPr>
                <w:b/>
              </w:rPr>
              <w:t>Ciljana vrijednost (2027.)</w:t>
            </w:r>
          </w:p>
        </w:tc>
        <w:tc>
          <w:tcPr>
            <w:tcW w:w="119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1AD00652" w14:textId="77777777" w:rsidR="00B52D05" w:rsidRPr="00FC6636" w:rsidRDefault="00B52D05" w:rsidP="00B669AC">
            <w:pPr>
              <w:spacing w:after="0"/>
              <w:rPr>
                <w:b/>
              </w:rPr>
            </w:pPr>
            <w:r w:rsidRPr="00FC6636">
              <w:rPr>
                <w:b/>
              </w:rPr>
              <w:t>Ciljana vrijednost (2028.)</w:t>
            </w:r>
          </w:p>
        </w:tc>
      </w:tr>
      <w:tr w:rsidR="00B52D05" w:rsidRPr="00FC6636" w14:paraId="0B67E436" w14:textId="77777777" w:rsidTr="00B669AC">
        <w:trPr>
          <w:trHeight w:val="390"/>
          <w:jc w:val="center"/>
        </w:trPr>
        <w:tc>
          <w:tcPr>
            <w:tcW w:w="1555" w:type="dxa"/>
            <w:vAlign w:val="top"/>
          </w:tcPr>
          <w:p w14:paraId="48279716" w14:textId="77777777" w:rsidR="00B52D05" w:rsidRPr="00FC6636" w:rsidRDefault="00B52D05" w:rsidP="00B669AC">
            <w:pPr>
              <w:spacing w:after="0"/>
            </w:pPr>
            <w:r w:rsidRPr="00FC6636">
              <w:t>Realizirani radovi</w:t>
            </w:r>
          </w:p>
        </w:tc>
        <w:tc>
          <w:tcPr>
            <w:tcW w:w="1820" w:type="dxa"/>
            <w:vAlign w:val="top"/>
          </w:tcPr>
          <w:p w14:paraId="31DBFB83" w14:textId="77777777" w:rsidR="00B52D05" w:rsidRPr="00FC6636" w:rsidRDefault="00B52D05" w:rsidP="00B669AC">
            <w:pPr>
              <w:spacing w:after="0"/>
            </w:pPr>
            <w:r w:rsidRPr="00FC6636">
              <w:t>Energetska obnova objekta Ispostave Daruvar</w:t>
            </w:r>
          </w:p>
        </w:tc>
        <w:tc>
          <w:tcPr>
            <w:tcW w:w="1316" w:type="dxa"/>
            <w:vAlign w:val="top"/>
          </w:tcPr>
          <w:p w14:paraId="5F4CA63B" w14:textId="77777777" w:rsidR="00B52D05" w:rsidRPr="00FC6636" w:rsidRDefault="00B52D05" w:rsidP="00B669AC">
            <w:pPr>
              <w:spacing w:after="0"/>
              <w:jc w:val="left"/>
            </w:pPr>
            <w:r w:rsidRPr="00FC6636">
              <w:t xml:space="preserve">     </w:t>
            </w:r>
          </w:p>
          <w:p w14:paraId="1A9216E1" w14:textId="77777777" w:rsidR="00B52D05" w:rsidRPr="00FC6636" w:rsidRDefault="00B52D05" w:rsidP="00B669AC">
            <w:pPr>
              <w:spacing w:after="0"/>
              <w:jc w:val="left"/>
            </w:pPr>
            <w:r w:rsidRPr="00FC6636">
              <w:t xml:space="preserve">      EUR</w:t>
            </w:r>
          </w:p>
        </w:tc>
        <w:tc>
          <w:tcPr>
            <w:tcW w:w="1550" w:type="dxa"/>
            <w:vAlign w:val="top"/>
          </w:tcPr>
          <w:p w14:paraId="7184695C" w14:textId="77777777" w:rsidR="00B52D05" w:rsidRPr="00FC6636" w:rsidRDefault="00B52D05" w:rsidP="00B669AC">
            <w:pPr>
              <w:spacing w:after="0"/>
            </w:pPr>
            <w:r w:rsidRPr="00FC6636">
              <w:t>Financijski plan Doma zdravlja</w:t>
            </w:r>
          </w:p>
        </w:tc>
        <w:tc>
          <w:tcPr>
            <w:tcW w:w="1467" w:type="dxa"/>
          </w:tcPr>
          <w:p w14:paraId="7FCAF464" w14:textId="77777777" w:rsidR="00B52D05" w:rsidRPr="00FC6636" w:rsidRDefault="00B52D05" w:rsidP="00B669AC">
            <w:pPr>
              <w:spacing w:after="0"/>
              <w:jc w:val="right"/>
            </w:pPr>
            <w:r w:rsidRPr="00FC6636">
              <w:t>414.640,00</w:t>
            </w:r>
          </w:p>
        </w:tc>
        <w:tc>
          <w:tcPr>
            <w:tcW w:w="1218" w:type="dxa"/>
          </w:tcPr>
          <w:p w14:paraId="280E97D7" w14:textId="77777777" w:rsidR="00B52D05" w:rsidRPr="00FC6636" w:rsidRDefault="00B52D05" w:rsidP="00B669AC">
            <w:pPr>
              <w:spacing w:after="0"/>
              <w:jc w:val="right"/>
            </w:pPr>
            <w:r w:rsidRPr="00FC6636">
              <w:t xml:space="preserve"> 173.750,00</w:t>
            </w:r>
          </w:p>
        </w:tc>
        <w:tc>
          <w:tcPr>
            <w:tcW w:w="1194" w:type="dxa"/>
          </w:tcPr>
          <w:p w14:paraId="52E3E227" w14:textId="77777777" w:rsidR="00B52D05" w:rsidRPr="00FC6636" w:rsidRDefault="00B52D05" w:rsidP="00B669AC">
            <w:pPr>
              <w:spacing w:after="0"/>
              <w:jc w:val="right"/>
            </w:pPr>
            <w:r w:rsidRPr="00FC6636">
              <w:t>173.750,00</w:t>
            </w:r>
          </w:p>
        </w:tc>
      </w:tr>
    </w:tbl>
    <w:p w14:paraId="2BAAB0A1" w14:textId="77777777" w:rsidR="00B52D05" w:rsidRPr="00FC6636" w:rsidRDefault="00B52D05" w:rsidP="00B52D05">
      <w:pPr>
        <w:spacing w:after="0"/>
        <w:jc w:val="both"/>
        <w:rPr>
          <w:rFonts w:ascii="Times New Roman" w:hAnsi="Times New Roman"/>
          <w:sz w:val="24"/>
          <w:szCs w:val="24"/>
        </w:rPr>
      </w:pPr>
    </w:p>
    <w:p w14:paraId="4E46CF21" w14:textId="77777777" w:rsidR="00B52D05" w:rsidRPr="00FC6636" w:rsidRDefault="00B52D05" w:rsidP="00B52D05">
      <w:pPr>
        <w:spacing w:after="0"/>
        <w:jc w:val="both"/>
        <w:rPr>
          <w:rFonts w:ascii="Times New Roman" w:hAnsi="Times New Roman"/>
          <w:sz w:val="24"/>
          <w:szCs w:val="24"/>
        </w:rPr>
      </w:pPr>
    </w:p>
    <w:p w14:paraId="0D84F923" w14:textId="77777777" w:rsidR="00B52D05" w:rsidRPr="00FC6636" w:rsidRDefault="00B52D05" w:rsidP="00B52D05">
      <w:pPr>
        <w:spacing w:after="120"/>
        <w:rPr>
          <w:rFonts w:ascii="Times New Roman" w:hAnsi="Times New Roman"/>
          <w:b/>
          <w:i/>
          <w:iCs/>
          <w:sz w:val="24"/>
          <w:szCs w:val="24"/>
          <w:lang w:eastAsia="ar-SA"/>
        </w:rPr>
      </w:pPr>
      <w:r w:rsidRPr="00FC6636">
        <w:rPr>
          <w:rFonts w:ascii="Times New Roman" w:hAnsi="Times New Roman"/>
          <w:b/>
          <w:sz w:val="24"/>
          <w:szCs w:val="24"/>
        </w:rPr>
        <w:t xml:space="preserve">K000204 </w:t>
      </w:r>
      <w:r w:rsidRPr="00FC6636">
        <w:rPr>
          <w:rFonts w:ascii="Times New Roman" w:hAnsi="Times New Roman"/>
          <w:bCs/>
          <w:i/>
          <w:iCs/>
          <w:sz w:val="24"/>
          <w:szCs w:val="24"/>
        </w:rPr>
        <w:t>- Dječji dispanzer Bjelovar</w:t>
      </w:r>
    </w:p>
    <w:p w14:paraId="41566684"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Projektom energetske obnove predviđeni su radovi na objektu Dječjeg dispanzera u Bjelovaru. Obnova se financira iz Mehanizma za oporavak i otpornost, sukladno Nacionalnom planu oporavka i otpornosti 2021.–2026., s ciljem smanjenja potrošnje energije, poboljšanja energetske učinkovitosti i unaprjeđenja radnih uvjeta. Očekivani završetak radova je 30. lipnja 2026. godine.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165BB275"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2AA7B5A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EF0065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592FB5BB"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66D8C56D" w14:textId="77777777" w:rsidTr="00B669AC">
        <w:tc>
          <w:tcPr>
            <w:tcW w:w="3119" w:type="dxa"/>
            <w:tcBorders>
              <w:top w:val="single" w:sz="4" w:space="0" w:color="auto"/>
              <w:left w:val="single" w:sz="4" w:space="0" w:color="auto"/>
              <w:bottom w:val="single" w:sz="4" w:space="0" w:color="auto"/>
              <w:right w:val="single" w:sz="4" w:space="0" w:color="auto"/>
            </w:tcBorders>
            <w:vAlign w:val="bottom"/>
          </w:tcPr>
          <w:p w14:paraId="56D9FF1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 xml:space="preserve">456.882,00 </w:t>
            </w:r>
            <w:r w:rsidRPr="00FC6636">
              <w:rPr>
                <w:rFonts w:ascii="Times New Roman" w:hAnsi="Times New Roman"/>
                <w:bCs/>
                <w:color w:val="000000"/>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041B948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37.500,00 €</w:t>
            </w:r>
          </w:p>
        </w:tc>
        <w:tc>
          <w:tcPr>
            <w:tcW w:w="2693" w:type="dxa"/>
            <w:tcBorders>
              <w:top w:val="single" w:sz="4" w:space="0" w:color="auto"/>
              <w:left w:val="single" w:sz="4" w:space="0" w:color="auto"/>
              <w:bottom w:val="single" w:sz="4" w:space="0" w:color="auto"/>
              <w:right w:val="single" w:sz="4" w:space="0" w:color="auto"/>
            </w:tcBorders>
          </w:tcPr>
          <w:p w14:paraId="311DFF52"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494.382,00 €</w:t>
            </w:r>
          </w:p>
        </w:tc>
      </w:tr>
    </w:tbl>
    <w:p w14:paraId="251AE23B" w14:textId="77777777" w:rsidR="00B52D05" w:rsidRPr="00FC6636" w:rsidRDefault="00B52D05" w:rsidP="00B52D05">
      <w:pPr>
        <w:spacing w:after="0"/>
        <w:jc w:val="both"/>
        <w:rPr>
          <w:rFonts w:ascii="Times New Roman" w:hAnsi="Times New Roman"/>
          <w:b/>
          <w:bCs/>
          <w:sz w:val="24"/>
          <w:szCs w:val="24"/>
        </w:rPr>
      </w:pPr>
    </w:p>
    <w:p w14:paraId="1365C009"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4184E180"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Ostvariti uštede u troškovima energije, poboljšati radne uvjete za djelatnike te pridonijeti dugoročnoj održivosti zgrade kroz energetsku učinkovitost.</w:t>
      </w:r>
    </w:p>
    <w:p w14:paraId="21CBC93D" w14:textId="77777777" w:rsidR="00B52D05" w:rsidRPr="00FC6636" w:rsidRDefault="00B52D05" w:rsidP="00B52D05">
      <w:pPr>
        <w:spacing w:after="0"/>
        <w:jc w:val="both"/>
        <w:rPr>
          <w:rFonts w:ascii="Times New Roman" w:hAnsi="Times New Roman"/>
          <w:sz w:val="24"/>
          <w:szCs w:val="24"/>
        </w:rPr>
      </w:pPr>
    </w:p>
    <w:p w14:paraId="21F3E58E"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ZAKONSKE I DRUGE PRAVNE OSNOVE:</w:t>
      </w:r>
    </w:p>
    <w:p w14:paraId="24BA3B80"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Program se provodi prema Ugovoru o dodjeli bespovratnih sredstava za projekt „Energetska obnova Dječjeg dispanzera na adresi Antuna Mihanovića 8, Bjelovar” (KLASA: 983-01/25-01/114; URBROJ: 531-09-3-25-20), na temelju Odluke Ministarstva prostornoga uređenja, graditeljstva i državne imovine.</w:t>
      </w:r>
    </w:p>
    <w:p w14:paraId="178958D9" w14:textId="77777777" w:rsidR="00B52D05" w:rsidRPr="00FC6636" w:rsidRDefault="00B52D05" w:rsidP="00B52D05">
      <w:pPr>
        <w:spacing w:after="0"/>
        <w:rPr>
          <w:rFonts w:ascii="Times New Roman" w:hAnsi="Times New Roman"/>
          <w:sz w:val="24"/>
          <w:szCs w:val="24"/>
        </w:rPr>
      </w:pPr>
    </w:p>
    <w:p w14:paraId="0B222AEB"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627" w:type="dxa"/>
        <w:jc w:val="center"/>
        <w:tblLayout w:type="fixed"/>
        <w:tblLook w:val="04A0" w:firstRow="1" w:lastRow="0" w:firstColumn="1" w:lastColumn="0" w:noHBand="0" w:noVBand="1"/>
      </w:tblPr>
      <w:tblGrid>
        <w:gridCol w:w="1560"/>
        <w:gridCol w:w="1554"/>
        <w:gridCol w:w="998"/>
        <w:gridCol w:w="1412"/>
        <w:gridCol w:w="1281"/>
        <w:gridCol w:w="1270"/>
        <w:gridCol w:w="1276"/>
        <w:gridCol w:w="1276"/>
      </w:tblGrid>
      <w:tr w:rsidR="00B52D05" w:rsidRPr="00FC6636" w14:paraId="3A525106" w14:textId="77777777" w:rsidTr="00B669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38D521AF" w14:textId="77777777" w:rsidR="00B52D05" w:rsidRPr="00FC6636" w:rsidRDefault="00B52D05" w:rsidP="00B669AC">
            <w:pPr>
              <w:spacing w:after="0"/>
              <w:rPr>
                <w:b/>
                <w:sz w:val="24"/>
                <w:szCs w:val="24"/>
              </w:rPr>
            </w:pPr>
            <w:r w:rsidRPr="00FC6636">
              <w:rPr>
                <w:b/>
                <w:sz w:val="24"/>
                <w:szCs w:val="24"/>
              </w:rPr>
              <w:t>Pokazatelj učinka</w:t>
            </w:r>
          </w:p>
        </w:tc>
        <w:tc>
          <w:tcPr>
            <w:tcW w:w="1554" w:type="dxa"/>
            <w:tcBorders>
              <w:top w:val="single" w:sz="4" w:space="0" w:color="auto"/>
              <w:left w:val="single" w:sz="4" w:space="0" w:color="auto"/>
              <w:bottom w:val="single" w:sz="4" w:space="0" w:color="auto"/>
              <w:right w:val="single" w:sz="4" w:space="0" w:color="auto"/>
            </w:tcBorders>
            <w:shd w:val="clear" w:color="auto" w:fill="B5C0D8"/>
            <w:hideMark/>
          </w:tcPr>
          <w:p w14:paraId="637A05C6"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998" w:type="dxa"/>
            <w:tcBorders>
              <w:top w:val="single" w:sz="4" w:space="0" w:color="auto"/>
              <w:left w:val="single" w:sz="4" w:space="0" w:color="auto"/>
              <w:bottom w:val="single" w:sz="4" w:space="0" w:color="auto"/>
              <w:right w:val="single" w:sz="4" w:space="0" w:color="auto"/>
            </w:tcBorders>
            <w:shd w:val="clear" w:color="auto" w:fill="B5C0D8"/>
            <w:hideMark/>
          </w:tcPr>
          <w:p w14:paraId="5B3C568B"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34D0F5A1"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4F6BE0E1"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789EE4D6"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2BDE26D"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49A42CAA"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(2028.)</w:t>
            </w:r>
          </w:p>
        </w:tc>
      </w:tr>
      <w:tr w:rsidR="00B52D05" w:rsidRPr="00FC6636" w14:paraId="32A54A9C" w14:textId="77777777" w:rsidTr="00B669AC">
        <w:trPr>
          <w:jc w:val="center"/>
        </w:trPr>
        <w:tc>
          <w:tcPr>
            <w:tcW w:w="1560" w:type="dxa"/>
          </w:tcPr>
          <w:p w14:paraId="02FB26CE" w14:textId="77777777" w:rsidR="00B52D05" w:rsidRPr="00FC6636" w:rsidRDefault="00B52D05" w:rsidP="00B669AC">
            <w:pPr>
              <w:spacing w:after="0"/>
              <w:jc w:val="left"/>
              <w:rPr>
                <w:sz w:val="24"/>
                <w:szCs w:val="24"/>
              </w:rPr>
            </w:pPr>
            <w:r w:rsidRPr="00FC6636">
              <w:rPr>
                <w:sz w:val="24"/>
                <w:szCs w:val="24"/>
              </w:rPr>
              <w:t>Energetska učinkovitost</w:t>
            </w:r>
          </w:p>
        </w:tc>
        <w:tc>
          <w:tcPr>
            <w:tcW w:w="1554" w:type="dxa"/>
          </w:tcPr>
          <w:p w14:paraId="780C5538" w14:textId="77777777" w:rsidR="00B52D05" w:rsidRPr="00FC6636" w:rsidRDefault="00B52D05" w:rsidP="00B669AC">
            <w:pPr>
              <w:spacing w:after="0"/>
              <w:jc w:val="left"/>
              <w:rPr>
                <w:sz w:val="24"/>
                <w:szCs w:val="24"/>
              </w:rPr>
            </w:pPr>
            <w:r w:rsidRPr="00FC6636">
              <w:rPr>
                <w:sz w:val="24"/>
                <w:szCs w:val="24"/>
              </w:rPr>
              <w:t>Smanjenje potrošnje energije kroz obnovu zgrade.</w:t>
            </w:r>
          </w:p>
        </w:tc>
        <w:tc>
          <w:tcPr>
            <w:tcW w:w="998" w:type="dxa"/>
          </w:tcPr>
          <w:p w14:paraId="0C2E41E1" w14:textId="77777777" w:rsidR="00B52D05" w:rsidRPr="00FC6636" w:rsidRDefault="00B52D05" w:rsidP="00B669AC">
            <w:pPr>
              <w:spacing w:after="0"/>
              <w:jc w:val="left"/>
              <w:rPr>
                <w:sz w:val="24"/>
                <w:szCs w:val="24"/>
              </w:rPr>
            </w:pPr>
            <w:r w:rsidRPr="00FC6636">
              <w:rPr>
                <w:sz w:val="24"/>
                <w:szCs w:val="24"/>
              </w:rPr>
              <w:t>EUR</w:t>
            </w:r>
          </w:p>
        </w:tc>
        <w:tc>
          <w:tcPr>
            <w:tcW w:w="1412" w:type="dxa"/>
          </w:tcPr>
          <w:p w14:paraId="65A21AF2" w14:textId="77777777" w:rsidR="00B52D05" w:rsidRPr="00FC6636" w:rsidRDefault="00B52D05" w:rsidP="00B669AC">
            <w:pPr>
              <w:spacing w:after="0"/>
              <w:jc w:val="left"/>
              <w:rPr>
                <w:sz w:val="24"/>
                <w:szCs w:val="24"/>
              </w:rPr>
            </w:pPr>
            <w:r w:rsidRPr="00FC6636">
              <w:rPr>
                <w:sz w:val="24"/>
                <w:szCs w:val="24"/>
              </w:rPr>
              <w:t>Prijašnji troškovi energije</w:t>
            </w:r>
          </w:p>
        </w:tc>
        <w:tc>
          <w:tcPr>
            <w:tcW w:w="1281" w:type="dxa"/>
          </w:tcPr>
          <w:p w14:paraId="16F09753" w14:textId="77777777" w:rsidR="00B52D05" w:rsidRPr="00FC6636" w:rsidRDefault="00B52D05" w:rsidP="00B669AC">
            <w:pPr>
              <w:spacing w:after="0"/>
              <w:jc w:val="left"/>
              <w:rPr>
                <w:sz w:val="24"/>
                <w:szCs w:val="24"/>
              </w:rPr>
            </w:pPr>
            <w:r w:rsidRPr="00FC6636">
              <w:rPr>
                <w:sz w:val="24"/>
                <w:szCs w:val="24"/>
              </w:rPr>
              <w:t>Financijski plan Doma zdravlja</w:t>
            </w:r>
          </w:p>
        </w:tc>
        <w:tc>
          <w:tcPr>
            <w:tcW w:w="1270" w:type="dxa"/>
          </w:tcPr>
          <w:p w14:paraId="26EA03BA" w14:textId="77777777" w:rsidR="00B52D05" w:rsidRPr="00FC6636" w:rsidRDefault="00B52D05" w:rsidP="00B669AC">
            <w:pPr>
              <w:spacing w:after="0"/>
              <w:jc w:val="right"/>
              <w:rPr>
                <w:sz w:val="24"/>
                <w:szCs w:val="24"/>
              </w:rPr>
            </w:pPr>
            <w:r w:rsidRPr="00FC6636">
              <w:rPr>
                <w:sz w:val="24"/>
                <w:szCs w:val="24"/>
              </w:rPr>
              <w:t>494.382,00</w:t>
            </w:r>
          </w:p>
        </w:tc>
        <w:tc>
          <w:tcPr>
            <w:tcW w:w="1276" w:type="dxa"/>
          </w:tcPr>
          <w:p w14:paraId="7A9DAF5D" w14:textId="77777777" w:rsidR="00B52D05" w:rsidRPr="00FC6636" w:rsidRDefault="00B52D05" w:rsidP="00B669AC">
            <w:pPr>
              <w:spacing w:after="0"/>
              <w:jc w:val="right"/>
              <w:rPr>
                <w:sz w:val="24"/>
                <w:szCs w:val="24"/>
              </w:rPr>
            </w:pPr>
            <w:r w:rsidRPr="00FC6636">
              <w:rPr>
                <w:sz w:val="24"/>
                <w:szCs w:val="24"/>
              </w:rPr>
              <w:t>32.800,00</w:t>
            </w:r>
          </w:p>
        </w:tc>
        <w:tc>
          <w:tcPr>
            <w:tcW w:w="1276" w:type="dxa"/>
          </w:tcPr>
          <w:p w14:paraId="0E5D76DA" w14:textId="77777777" w:rsidR="00B52D05" w:rsidRPr="00FC6636" w:rsidRDefault="00B52D05" w:rsidP="00B669AC">
            <w:pPr>
              <w:spacing w:after="0"/>
              <w:jc w:val="right"/>
              <w:rPr>
                <w:sz w:val="24"/>
                <w:szCs w:val="24"/>
              </w:rPr>
            </w:pPr>
            <w:r w:rsidRPr="00FC6636">
              <w:rPr>
                <w:sz w:val="24"/>
                <w:szCs w:val="24"/>
              </w:rPr>
              <w:t>32.800,00</w:t>
            </w:r>
          </w:p>
        </w:tc>
      </w:tr>
    </w:tbl>
    <w:p w14:paraId="0A2C0C1B" w14:textId="77777777" w:rsidR="00B52D05" w:rsidRDefault="00B52D05" w:rsidP="00B52D05">
      <w:pPr>
        <w:spacing w:after="0"/>
        <w:jc w:val="both"/>
        <w:rPr>
          <w:rFonts w:ascii="Times New Roman" w:hAnsi="Times New Roman"/>
          <w:b/>
          <w:bCs/>
          <w:sz w:val="24"/>
          <w:szCs w:val="24"/>
        </w:rPr>
      </w:pPr>
    </w:p>
    <w:p w14:paraId="0A0AB464" w14:textId="77777777" w:rsidR="00707E9D" w:rsidRPr="00FC6636" w:rsidRDefault="00707E9D" w:rsidP="00B52D05">
      <w:pPr>
        <w:spacing w:after="0"/>
        <w:jc w:val="both"/>
        <w:rPr>
          <w:rFonts w:ascii="Times New Roman" w:hAnsi="Times New Roman"/>
          <w:b/>
          <w:bCs/>
          <w:sz w:val="24"/>
          <w:szCs w:val="24"/>
        </w:rPr>
      </w:pPr>
    </w:p>
    <w:p w14:paraId="56D91B95"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lastRenderedPageBreak/>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620410AC" w14:textId="3618CD1C"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Projekt se provodi kontinuirano, pri čemu su izvršeni radovi u iznosu od 183.495,41 </w:t>
      </w:r>
      <w:r w:rsidR="006F0528">
        <w:rPr>
          <w:rFonts w:ascii="Times New Roman" w:hAnsi="Times New Roman"/>
          <w:sz w:val="24"/>
          <w:szCs w:val="24"/>
        </w:rPr>
        <w:t>eura</w:t>
      </w:r>
      <w:r w:rsidRPr="00FC6636">
        <w:rPr>
          <w:rFonts w:ascii="Times New Roman" w:hAnsi="Times New Roman"/>
          <w:sz w:val="24"/>
          <w:szCs w:val="24"/>
        </w:rPr>
        <w:t xml:space="preserve"> za dvije privremene situacije. Provedbom radova ostvaruju se ciljevi programa koji se odnose na povećanje energetske učinkovitosti objekta, poboljšanje uvjeta rada zaposlenika i boravka pacijenata te stvaranje preduvjeta za smanjenje budućih troškova energije.</w:t>
      </w:r>
    </w:p>
    <w:p w14:paraId="510085C1" w14:textId="77777777" w:rsidR="00B52D05" w:rsidRPr="00FC6636" w:rsidRDefault="00B52D05" w:rsidP="00B52D05">
      <w:pPr>
        <w:spacing w:after="0"/>
        <w:jc w:val="both"/>
        <w:rPr>
          <w:rFonts w:ascii="Times New Roman" w:hAnsi="Times New Roman"/>
          <w:sz w:val="24"/>
          <w:szCs w:val="24"/>
        </w:rPr>
      </w:pPr>
    </w:p>
    <w:p w14:paraId="1C180CD7"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bCs/>
          <w:sz w:val="24"/>
          <w:szCs w:val="24"/>
        </w:rPr>
        <w:t>RAZLOG ODSTUPANJA OD PROŠLOGODIŠNJIH PROJEKCIJA:</w:t>
      </w:r>
    </w:p>
    <w:p w14:paraId="61B151C5"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U trenutku izrade početnog plana nije bilo moguće u cijelosti procijeniti koliki će dio radova biti izvršen do kraja prethodne godine, a time ni točan iznos aktivnosti koje će se prenijeti u 2026. godinu. Slijedom dosadašnjeg izvršenja i očekivane dinamike završetka radova, financijski plan usklađuje se s realnim stanjem provedbe projekta i očekivanim izvršenjem do kraja godine.</w:t>
      </w:r>
    </w:p>
    <w:p w14:paraId="6A9ADF36" w14:textId="77777777" w:rsidR="00B52D05" w:rsidRPr="00FC6636" w:rsidRDefault="00B52D05" w:rsidP="00B52D05">
      <w:pPr>
        <w:spacing w:after="0"/>
        <w:jc w:val="both"/>
        <w:rPr>
          <w:rFonts w:ascii="Times New Roman" w:hAnsi="Times New Roman"/>
          <w:sz w:val="24"/>
          <w:szCs w:val="24"/>
        </w:rPr>
      </w:pPr>
    </w:p>
    <w:p w14:paraId="527202FE"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POKAZATELJI USPJEŠNOSTI:</w:t>
      </w:r>
    </w:p>
    <w:tbl>
      <w:tblPr>
        <w:tblStyle w:val="StilTablice"/>
        <w:tblW w:w="10499" w:type="dxa"/>
        <w:jc w:val="center"/>
        <w:tblLook w:val="04A0" w:firstRow="1" w:lastRow="0" w:firstColumn="1" w:lastColumn="0" w:noHBand="0" w:noVBand="1"/>
      </w:tblPr>
      <w:tblGrid>
        <w:gridCol w:w="1821"/>
        <w:gridCol w:w="2283"/>
        <w:gridCol w:w="968"/>
        <w:gridCol w:w="1549"/>
        <w:gridCol w:w="1466"/>
        <w:gridCol w:w="1218"/>
        <w:gridCol w:w="1194"/>
      </w:tblGrid>
      <w:tr w:rsidR="00B52D05" w:rsidRPr="00FC6636" w14:paraId="5E5EC943" w14:textId="77777777" w:rsidTr="00B669AC">
        <w:trPr>
          <w:trHeight w:val="859"/>
          <w:jc w:val="center"/>
        </w:trPr>
        <w:tc>
          <w:tcPr>
            <w:tcW w:w="1821" w:type="dxa"/>
            <w:tcBorders>
              <w:top w:val="single" w:sz="4" w:space="0" w:color="auto"/>
              <w:left w:val="single" w:sz="4" w:space="0" w:color="auto"/>
              <w:bottom w:val="single" w:sz="4" w:space="0" w:color="auto"/>
              <w:right w:val="single" w:sz="4" w:space="0" w:color="auto"/>
            </w:tcBorders>
            <w:shd w:val="clear" w:color="auto" w:fill="B5C0D8"/>
            <w:hideMark/>
          </w:tcPr>
          <w:p w14:paraId="7AE9A515" w14:textId="77777777" w:rsidR="00B52D05" w:rsidRPr="00FC6636" w:rsidRDefault="00B52D05" w:rsidP="00B669AC">
            <w:pPr>
              <w:spacing w:after="0"/>
              <w:rPr>
                <w:b/>
                <w:sz w:val="24"/>
                <w:szCs w:val="24"/>
              </w:rPr>
            </w:pPr>
            <w:r w:rsidRPr="00FC6636">
              <w:rPr>
                <w:b/>
                <w:sz w:val="24"/>
                <w:szCs w:val="24"/>
              </w:rPr>
              <w:t>Pokazatelj uspješnosti</w:t>
            </w:r>
          </w:p>
        </w:tc>
        <w:tc>
          <w:tcPr>
            <w:tcW w:w="2283" w:type="dxa"/>
            <w:tcBorders>
              <w:top w:val="single" w:sz="4" w:space="0" w:color="auto"/>
              <w:left w:val="single" w:sz="4" w:space="0" w:color="auto"/>
              <w:bottom w:val="single" w:sz="4" w:space="0" w:color="auto"/>
              <w:right w:val="single" w:sz="4" w:space="0" w:color="auto"/>
            </w:tcBorders>
            <w:shd w:val="clear" w:color="auto" w:fill="B5C0D8"/>
            <w:hideMark/>
          </w:tcPr>
          <w:p w14:paraId="706F1C86"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968" w:type="dxa"/>
            <w:tcBorders>
              <w:top w:val="single" w:sz="4" w:space="0" w:color="auto"/>
              <w:left w:val="single" w:sz="4" w:space="0" w:color="auto"/>
              <w:bottom w:val="single" w:sz="4" w:space="0" w:color="auto"/>
              <w:right w:val="single" w:sz="4" w:space="0" w:color="auto"/>
            </w:tcBorders>
            <w:shd w:val="clear" w:color="auto" w:fill="B5C0D8"/>
            <w:hideMark/>
          </w:tcPr>
          <w:p w14:paraId="71A6314B"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549" w:type="dxa"/>
            <w:tcBorders>
              <w:top w:val="single" w:sz="4" w:space="0" w:color="auto"/>
              <w:left w:val="single" w:sz="4" w:space="0" w:color="auto"/>
              <w:bottom w:val="single" w:sz="4" w:space="0" w:color="auto"/>
              <w:right w:val="single" w:sz="4" w:space="0" w:color="auto"/>
            </w:tcBorders>
            <w:shd w:val="clear" w:color="auto" w:fill="B5C0D8"/>
            <w:hideMark/>
          </w:tcPr>
          <w:p w14:paraId="0FBE0AC0"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466"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8AF2F03" w14:textId="77777777" w:rsidR="00B52D05" w:rsidRPr="00FC6636" w:rsidRDefault="00B52D05" w:rsidP="00B669AC">
            <w:pPr>
              <w:spacing w:after="0"/>
              <w:rPr>
                <w:b/>
                <w:sz w:val="24"/>
                <w:szCs w:val="24"/>
              </w:rPr>
            </w:pPr>
            <w:r w:rsidRPr="00FC6636">
              <w:rPr>
                <w:b/>
                <w:sz w:val="24"/>
                <w:szCs w:val="24"/>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3AB2F9A" w14:textId="77777777" w:rsidR="00B52D05" w:rsidRPr="00FC6636" w:rsidRDefault="00B52D05" w:rsidP="00B669AC">
            <w:pPr>
              <w:spacing w:after="0"/>
              <w:rPr>
                <w:b/>
                <w:sz w:val="24"/>
                <w:szCs w:val="24"/>
              </w:rPr>
            </w:pPr>
            <w:r w:rsidRPr="00FC6636">
              <w:rPr>
                <w:b/>
                <w:sz w:val="24"/>
                <w:szCs w:val="24"/>
              </w:rPr>
              <w:t>Ciljana vrijednost (2027.)</w:t>
            </w:r>
          </w:p>
        </w:tc>
        <w:tc>
          <w:tcPr>
            <w:tcW w:w="119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194DF28D"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4CC5D96B" w14:textId="77777777" w:rsidTr="00B669AC">
        <w:trPr>
          <w:trHeight w:val="1209"/>
          <w:jc w:val="center"/>
        </w:trPr>
        <w:tc>
          <w:tcPr>
            <w:tcW w:w="1821" w:type="dxa"/>
            <w:vAlign w:val="top"/>
          </w:tcPr>
          <w:p w14:paraId="755BF876" w14:textId="77777777" w:rsidR="00B52D05" w:rsidRPr="00FC6636" w:rsidRDefault="00B52D05" w:rsidP="00B669AC">
            <w:pPr>
              <w:spacing w:after="0"/>
              <w:rPr>
                <w:sz w:val="24"/>
                <w:szCs w:val="24"/>
              </w:rPr>
            </w:pPr>
            <w:r w:rsidRPr="00FC6636">
              <w:rPr>
                <w:sz w:val="24"/>
                <w:szCs w:val="24"/>
              </w:rPr>
              <w:t>Realizirani radovi</w:t>
            </w:r>
          </w:p>
        </w:tc>
        <w:tc>
          <w:tcPr>
            <w:tcW w:w="2283" w:type="dxa"/>
            <w:vAlign w:val="top"/>
          </w:tcPr>
          <w:p w14:paraId="6457C100" w14:textId="77777777" w:rsidR="00B52D05" w:rsidRPr="00FC6636" w:rsidRDefault="00B52D05" w:rsidP="00B669AC">
            <w:pPr>
              <w:spacing w:after="0"/>
              <w:jc w:val="left"/>
              <w:rPr>
                <w:sz w:val="24"/>
                <w:szCs w:val="24"/>
              </w:rPr>
            </w:pPr>
            <w:r w:rsidRPr="00FC6636">
              <w:rPr>
                <w:sz w:val="24"/>
                <w:szCs w:val="24"/>
              </w:rPr>
              <w:t>Energetska obnova objekta Dječjeg dispanzera Bjelovar</w:t>
            </w:r>
          </w:p>
        </w:tc>
        <w:tc>
          <w:tcPr>
            <w:tcW w:w="968" w:type="dxa"/>
            <w:vAlign w:val="top"/>
          </w:tcPr>
          <w:p w14:paraId="1593F9D7" w14:textId="77777777" w:rsidR="00B52D05" w:rsidRPr="00FC6636" w:rsidRDefault="00B52D05" w:rsidP="00B669AC">
            <w:pPr>
              <w:spacing w:after="0"/>
              <w:jc w:val="left"/>
              <w:rPr>
                <w:sz w:val="24"/>
                <w:szCs w:val="24"/>
              </w:rPr>
            </w:pPr>
            <w:r w:rsidRPr="00FC6636">
              <w:rPr>
                <w:sz w:val="24"/>
                <w:szCs w:val="24"/>
              </w:rPr>
              <w:t xml:space="preserve">     </w:t>
            </w:r>
          </w:p>
          <w:p w14:paraId="68E4629A" w14:textId="77777777" w:rsidR="00B52D05" w:rsidRPr="00FC6636" w:rsidRDefault="00B52D05" w:rsidP="00B669AC">
            <w:pPr>
              <w:spacing w:after="0"/>
              <w:jc w:val="left"/>
              <w:rPr>
                <w:sz w:val="24"/>
                <w:szCs w:val="24"/>
              </w:rPr>
            </w:pPr>
            <w:r w:rsidRPr="00FC6636">
              <w:rPr>
                <w:sz w:val="24"/>
                <w:szCs w:val="24"/>
              </w:rPr>
              <w:t xml:space="preserve">       EUR</w:t>
            </w:r>
          </w:p>
        </w:tc>
        <w:tc>
          <w:tcPr>
            <w:tcW w:w="1549" w:type="dxa"/>
            <w:vAlign w:val="top"/>
          </w:tcPr>
          <w:p w14:paraId="1CA7A250" w14:textId="77777777" w:rsidR="00B52D05" w:rsidRPr="00FC6636" w:rsidRDefault="00B52D05" w:rsidP="00B669AC">
            <w:pPr>
              <w:spacing w:after="0"/>
              <w:rPr>
                <w:sz w:val="24"/>
                <w:szCs w:val="24"/>
              </w:rPr>
            </w:pPr>
            <w:r w:rsidRPr="00FC6636">
              <w:rPr>
                <w:sz w:val="24"/>
                <w:szCs w:val="24"/>
              </w:rPr>
              <w:t>Financijski plan Doma zdravlja</w:t>
            </w:r>
          </w:p>
        </w:tc>
        <w:tc>
          <w:tcPr>
            <w:tcW w:w="1466" w:type="dxa"/>
          </w:tcPr>
          <w:p w14:paraId="660A8DE8" w14:textId="50F72644" w:rsidR="00B52D05" w:rsidRPr="00FC6636" w:rsidRDefault="00B52D05" w:rsidP="00B669AC">
            <w:pPr>
              <w:spacing w:after="0"/>
              <w:rPr>
                <w:sz w:val="24"/>
                <w:szCs w:val="24"/>
              </w:rPr>
            </w:pPr>
            <w:r w:rsidRPr="00FC6636">
              <w:rPr>
                <w:sz w:val="24"/>
                <w:szCs w:val="24"/>
              </w:rPr>
              <w:t>494.382</w:t>
            </w:r>
            <w:r w:rsidR="009D0FBB">
              <w:rPr>
                <w:sz w:val="24"/>
                <w:szCs w:val="24"/>
              </w:rPr>
              <w:t>,00</w:t>
            </w:r>
          </w:p>
        </w:tc>
        <w:tc>
          <w:tcPr>
            <w:tcW w:w="1218" w:type="dxa"/>
          </w:tcPr>
          <w:p w14:paraId="3DF2FBFC" w14:textId="0DBE402E" w:rsidR="00B52D05" w:rsidRPr="00FC6636" w:rsidRDefault="00B52D05" w:rsidP="00B669AC">
            <w:pPr>
              <w:spacing w:after="0"/>
              <w:rPr>
                <w:sz w:val="24"/>
                <w:szCs w:val="24"/>
              </w:rPr>
            </w:pPr>
            <w:r w:rsidRPr="00FC6636">
              <w:rPr>
                <w:sz w:val="24"/>
                <w:szCs w:val="24"/>
              </w:rPr>
              <w:t>32.800</w:t>
            </w:r>
            <w:r w:rsidR="009D0FBB">
              <w:rPr>
                <w:sz w:val="24"/>
                <w:szCs w:val="24"/>
              </w:rPr>
              <w:t>,00</w:t>
            </w:r>
          </w:p>
        </w:tc>
        <w:tc>
          <w:tcPr>
            <w:tcW w:w="1194" w:type="dxa"/>
          </w:tcPr>
          <w:p w14:paraId="2DB9D24F" w14:textId="61347960" w:rsidR="00B52D05" w:rsidRPr="00FC6636" w:rsidRDefault="00B52D05" w:rsidP="00B669AC">
            <w:pPr>
              <w:spacing w:after="0"/>
              <w:rPr>
                <w:sz w:val="24"/>
                <w:szCs w:val="24"/>
              </w:rPr>
            </w:pPr>
            <w:r w:rsidRPr="00FC6636">
              <w:rPr>
                <w:sz w:val="24"/>
                <w:szCs w:val="24"/>
              </w:rPr>
              <w:t>32.800</w:t>
            </w:r>
            <w:r w:rsidR="009D0FBB">
              <w:rPr>
                <w:sz w:val="24"/>
                <w:szCs w:val="24"/>
              </w:rPr>
              <w:t>,00</w:t>
            </w:r>
          </w:p>
        </w:tc>
      </w:tr>
    </w:tbl>
    <w:p w14:paraId="5D32CAF7" w14:textId="77777777" w:rsidR="00B52D05" w:rsidRPr="00FC6636" w:rsidRDefault="00B52D05" w:rsidP="00B52D05">
      <w:pPr>
        <w:spacing w:after="0"/>
        <w:rPr>
          <w:rFonts w:ascii="Times New Roman" w:hAnsi="Times New Roman"/>
          <w:b/>
          <w:sz w:val="24"/>
          <w:szCs w:val="24"/>
        </w:rPr>
      </w:pPr>
    </w:p>
    <w:p w14:paraId="00A1518E" w14:textId="77777777" w:rsidR="00B52D05" w:rsidRPr="00FC6636" w:rsidRDefault="00B52D05" w:rsidP="00B52D05">
      <w:pPr>
        <w:spacing w:after="0"/>
        <w:rPr>
          <w:rFonts w:ascii="Times New Roman" w:hAnsi="Times New Roman"/>
          <w:b/>
          <w:sz w:val="24"/>
          <w:szCs w:val="24"/>
        </w:rPr>
      </w:pPr>
    </w:p>
    <w:p w14:paraId="47C276AC" w14:textId="77777777" w:rsidR="00B52D05" w:rsidRPr="00FC6636" w:rsidRDefault="00B52D05" w:rsidP="00B52D05">
      <w:pPr>
        <w:spacing w:after="120"/>
        <w:rPr>
          <w:rFonts w:ascii="Times New Roman" w:hAnsi="Times New Roman"/>
          <w:bCs/>
          <w:i/>
          <w:iCs/>
          <w:sz w:val="24"/>
          <w:szCs w:val="24"/>
          <w:lang w:eastAsia="ar-SA"/>
        </w:rPr>
      </w:pPr>
      <w:r w:rsidRPr="00FC6636">
        <w:rPr>
          <w:rFonts w:ascii="Times New Roman" w:hAnsi="Times New Roman"/>
          <w:b/>
          <w:sz w:val="24"/>
          <w:szCs w:val="24"/>
        </w:rPr>
        <w:t xml:space="preserve">T000215 </w:t>
      </w:r>
      <w:r w:rsidRPr="00FC6636">
        <w:rPr>
          <w:rFonts w:ascii="Times New Roman" w:hAnsi="Times New Roman"/>
          <w:bCs/>
          <w:i/>
          <w:iCs/>
          <w:sz w:val="24"/>
          <w:szCs w:val="24"/>
        </w:rPr>
        <w:t>- Uspostava središnjeg sustava interoperabilnosti (GSB)</w:t>
      </w:r>
    </w:p>
    <w:p w14:paraId="0A4F8645"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 xml:space="preserve">Aktivnost obuhvaća integraciju Poslovnog informacijskog sustava Doma zdravlja Bjelovarsko-bilogorske županije na Središnji sustav interoperabilnosti (GSB). Projekt se provodi u okviru Nacionalnog plana oporavka i otpornosti 2021. – 2026., investicije C2.3. R2-I1, s ciljem uspostave održive, sigurne i standardizirane razmjene podataka između informacijskog sustava Doma zdravlja i državnog </w:t>
      </w:r>
      <w:proofErr w:type="spellStart"/>
      <w:r w:rsidRPr="00FC6636">
        <w:rPr>
          <w:rFonts w:ascii="Times New Roman" w:hAnsi="Times New Roman"/>
          <w:bCs/>
          <w:sz w:val="24"/>
          <w:szCs w:val="24"/>
        </w:rPr>
        <w:t>sabirnika</w:t>
      </w:r>
      <w:proofErr w:type="spellEnd"/>
      <w:r w:rsidRPr="00FC6636">
        <w:rPr>
          <w:rFonts w:ascii="Times New Roman" w:hAnsi="Times New Roman"/>
          <w:bCs/>
          <w:sz w:val="24"/>
          <w:szCs w:val="24"/>
        </w:rPr>
        <w:t xml:space="preserve"> GSB. Planirana sredstva namijenjena su troškovima vanjskog dobavljača IT rješenja za programiranje, testiranje i implementaciju API sučelja prema specifikacijama GSB-a.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7A22F198"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27DEC595"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84EA7AB"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6C8309FC"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5C2EC8B9" w14:textId="77777777" w:rsidTr="00B669AC">
        <w:tc>
          <w:tcPr>
            <w:tcW w:w="3119" w:type="dxa"/>
            <w:tcBorders>
              <w:top w:val="single" w:sz="4" w:space="0" w:color="auto"/>
              <w:left w:val="single" w:sz="4" w:space="0" w:color="auto"/>
              <w:bottom w:val="single" w:sz="4" w:space="0" w:color="auto"/>
              <w:right w:val="single" w:sz="4" w:space="0" w:color="auto"/>
            </w:tcBorders>
            <w:vAlign w:val="bottom"/>
          </w:tcPr>
          <w:p w14:paraId="299B478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 xml:space="preserve">0,00 </w:t>
            </w:r>
            <w:r w:rsidRPr="00FC6636">
              <w:rPr>
                <w:rFonts w:ascii="Times New Roman" w:hAnsi="Times New Roman"/>
                <w:bCs/>
                <w:color w:val="000000"/>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5141B3A"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17.000,00 €</w:t>
            </w:r>
          </w:p>
        </w:tc>
        <w:tc>
          <w:tcPr>
            <w:tcW w:w="2693" w:type="dxa"/>
            <w:tcBorders>
              <w:top w:val="single" w:sz="4" w:space="0" w:color="auto"/>
              <w:left w:val="single" w:sz="4" w:space="0" w:color="auto"/>
              <w:bottom w:val="single" w:sz="4" w:space="0" w:color="auto"/>
              <w:right w:val="single" w:sz="4" w:space="0" w:color="auto"/>
            </w:tcBorders>
          </w:tcPr>
          <w:p w14:paraId="2F654C5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color w:val="000000"/>
                <w:sz w:val="24"/>
                <w:szCs w:val="24"/>
              </w:rPr>
              <w:t>17.000,00 €</w:t>
            </w:r>
          </w:p>
        </w:tc>
      </w:tr>
    </w:tbl>
    <w:p w14:paraId="09D74B9C" w14:textId="77777777" w:rsidR="00B52D05" w:rsidRPr="00FC6636" w:rsidRDefault="00B52D05" w:rsidP="00B52D05">
      <w:pPr>
        <w:spacing w:after="0"/>
        <w:jc w:val="both"/>
        <w:rPr>
          <w:rFonts w:ascii="Times New Roman" w:hAnsi="Times New Roman"/>
          <w:bCs/>
          <w:sz w:val="24"/>
          <w:szCs w:val="24"/>
        </w:rPr>
      </w:pPr>
    </w:p>
    <w:p w14:paraId="237C5074"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73272F21"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Omogućiti sigurnu, standardiziranu i učinkovitu elektroničku razmjenu podataka između informacijskog sustava Doma zdravlja i državnih informacijskih sustava putem Središnjeg sustava interoperabilnosti. Provedbom projekta unaprijedit će se digitalna povezanost ustanove s javnopravnim tijelima, smanjiti potreba za ručnom razmjenom podataka te stvoriti preduvjeti za učinkovitije administrativne i poslovne procese.</w:t>
      </w:r>
    </w:p>
    <w:p w14:paraId="4147FFA5" w14:textId="77777777" w:rsidR="00B52D05" w:rsidRPr="00FC6636" w:rsidRDefault="00B52D05" w:rsidP="00B52D05">
      <w:pPr>
        <w:spacing w:after="0"/>
        <w:jc w:val="both"/>
        <w:rPr>
          <w:rFonts w:ascii="Times New Roman" w:hAnsi="Times New Roman"/>
          <w:sz w:val="24"/>
          <w:szCs w:val="24"/>
        </w:rPr>
      </w:pPr>
    </w:p>
    <w:p w14:paraId="0227441F"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bCs/>
          <w:sz w:val="24"/>
          <w:szCs w:val="24"/>
        </w:rPr>
        <w:t>ZAKONSKE I DRUGE PRAVNE OSNOVE:</w:t>
      </w:r>
    </w:p>
    <w:p w14:paraId="376D114F"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 xml:space="preserve">Program se provodi prema Ugovoru o dodjeli sredstava za projekt „Integracija Poslovnog informacijskog sustava Doma zdravlja Bjelovarsko-bilogorske županije na Središnji sustav </w:t>
      </w:r>
      <w:r w:rsidRPr="00FC6636">
        <w:rPr>
          <w:rFonts w:ascii="Times New Roman" w:hAnsi="Times New Roman"/>
          <w:sz w:val="24"/>
          <w:szCs w:val="24"/>
        </w:rPr>
        <w:lastRenderedPageBreak/>
        <w:t>interoperabilnosti (GSB)” broj C2.3. R2-I1/27 (KLASA: 911-01/26-04/09; URBROJ: 514-13-03-02/04-26-25), u okviru Nacionalnog plana oporavka i otpornosti 2021. – 2026., investicije C2.3. R2-I1: Uspostava središnjeg sustava interoperabilnosti.</w:t>
      </w:r>
    </w:p>
    <w:p w14:paraId="6E3DD871" w14:textId="77777777" w:rsidR="00B52D05" w:rsidRPr="00FC6636" w:rsidRDefault="00B52D05" w:rsidP="00B52D05">
      <w:pPr>
        <w:spacing w:after="0"/>
        <w:rPr>
          <w:rFonts w:ascii="Times New Roman" w:hAnsi="Times New Roman"/>
          <w:b/>
          <w:sz w:val="24"/>
          <w:szCs w:val="24"/>
        </w:rPr>
      </w:pPr>
    </w:p>
    <w:p w14:paraId="55A5689A"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p w14:paraId="45AAB808" w14:textId="77777777" w:rsidR="00B52D05" w:rsidRPr="00FC6636" w:rsidRDefault="00B52D05" w:rsidP="00B52D05">
      <w:pPr>
        <w:spacing w:after="0"/>
        <w:rPr>
          <w:rFonts w:ascii="Times New Roman" w:hAnsi="Times New Roman"/>
          <w:b/>
          <w:sz w:val="24"/>
          <w:szCs w:val="24"/>
        </w:rPr>
      </w:pPr>
    </w:p>
    <w:tbl>
      <w:tblPr>
        <w:tblStyle w:val="StilTablice"/>
        <w:tblW w:w="10060" w:type="dxa"/>
        <w:jc w:val="center"/>
        <w:tblLayout w:type="fixed"/>
        <w:tblLook w:val="04A0" w:firstRow="1" w:lastRow="0" w:firstColumn="1" w:lastColumn="0" w:noHBand="0" w:noVBand="1"/>
      </w:tblPr>
      <w:tblGrid>
        <w:gridCol w:w="1271"/>
        <w:gridCol w:w="2263"/>
        <w:gridCol w:w="992"/>
        <w:gridCol w:w="709"/>
        <w:gridCol w:w="1281"/>
        <w:gridCol w:w="1270"/>
        <w:gridCol w:w="1140"/>
        <w:gridCol w:w="1134"/>
      </w:tblGrid>
      <w:tr w:rsidR="00B52D05" w:rsidRPr="00FC6636" w14:paraId="298D6616" w14:textId="77777777" w:rsidTr="00B669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B5C0D8"/>
            <w:hideMark/>
          </w:tcPr>
          <w:p w14:paraId="4162EDD0" w14:textId="77777777" w:rsidR="00B52D05" w:rsidRPr="00FC6636" w:rsidRDefault="00B52D05" w:rsidP="00B669AC">
            <w:pPr>
              <w:spacing w:after="0"/>
              <w:rPr>
                <w:b/>
              </w:rPr>
            </w:pPr>
            <w:r w:rsidRPr="00FC6636">
              <w:rPr>
                <w:b/>
              </w:rPr>
              <w:t>Pokazatelj učinka</w:t>
            </w:r>
          </w:p>
        </w:tc>
        <w:tc>
          <w:tcPr>
            <w:tcW w:w="2263" w:type="dxa"/>
            <w:tcBorders>
              <w:top w:val="single" w:sz="4" w:space="0" w:color="auto"/>
              <w:left w:val="single" w:sz="4" w:space="0" w:color="auto"/>
              <w:bottom w:val="single" w:sz="4" w:space="0" w:color="auto"/>
              <w:right w:val="single" w:sz="4" w:space="0" w:color="auto"/>
            </w:tcBorders>
            <w:shd w:val="clear" w:color="auto" w:fill="B5C0D8"/>
            <w:hideMark/>
          </w:tcPr>
          <w:p w14:paraId="0B4A156A"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B5C0D8"/>
            <w:hideMark/>
          </w:tcPr>
          <w:p w14:paraId="3424369C"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709" w:type="dxa"/>
            <w:tcBorders>
              <w:top w:val="single" w:sz="4" w:space="0" w:color="auto"/>
              <w:left w:val="single" w:sz="4" w:space="0" w:color="auto"/>
              <w:bottom w:val="single" w:sz="4" w:space="0" w:color="auto"/>
              <w:right w:val="single" w:sz="4" w:space="0" w:color="auto"/>
            </w:tcBorders>
            <w:shd w:val="clear" w:color="auto" w:fill="B5C0D8"/>
            <w:hideMark/>
          </w:tcPr>
          <w:p w14:paraId="6C4FD3D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4D7FB348"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370D9D82"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140" w:type="dxa"/>
            <w:tcBorders>
              <w:top w:val="single" w:sz="4" w:space="0" w:color="auto"/>
              <w:left w:val="single" w:sz="4" w:space="0" w:color="auto"/>
              <w:bottom w:val="single" w:sz="4" w:space="0" w:color="auto"/>
              <w:right w:val="single" w:sz="4" w:space="0" w:color="auto"/>
            </w:tcBorders>
            <w:shd w:val="clear" w:color="auto" w:fill="B5C0D8"/>
            <w:hideMark/>
          </w:tcPr>
          <w:p w14:paraId="20606197"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2C8C9DC5"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51688FA0" w14:textId="77777777" w:rsidTr="00504F63">
        <w:trPr>
          <w:jc w:val="center"/>
        </w:trPr>
        <w:tc>
          <w:tcPr>
            <w:tcW w:w="1271" w:type="dxa"/>
          </w:tcPr>
          <w:p w14:paraId="30921377" w14:textId="77777777" w:rsidR="00B52D05" w:rsidRPr="00FC6636" w:rsidRDefault="00B52D05" w:rsidP="00B669AC">
            <w:pPr>
              <w:spacing w:after="0"/>
              <w:jc w:val="left"/>
            </w:pPr>
            <w:r w:rsidRPr="00FC6636">
              <w:t>Uspostava integracije na GSB</w:t>
            </w:r>
          </w:p>
        </w:tc>
        <w:tc>
          <w:tcPr>
            <w:tcW w:w="2263" w:type="dxa"/>
          </w:tcPr>
          <w:p w14:paraId="6F017BEB" w14:textId="77777777" w:rsidR="00B52D05" w:rsidRPr="00FC6636" w:rsidRDefault="00B52D05" w:rsidP="00B669AC">
            <w:pPr>
              <w:spacing w:after="0"/>
              <w:jc w:val="left"/>
            </w:pPr>
            <w:r w:rsidRPr="00FC6636">
              <w:t>Integracija poslovnog informacijskog sustava Doma zdravlja na Središnji sustav interoperabilnosti</w:t>
            </w:r>
          </w:p>
        </w:tc>
        <w:tc>
          <w:tcPr>
            <w:tcW w:w="992" w:type="dxa"/>
          </w:tcPr>
          <w:p w14:paraId="26FBCF59" w14:textId="77777777" w:rsidR="00B52D05" w:rsidRPr="00FC6636" w:rsidRDefault="00B52D05" w:rsidP="00B669AC">
            <w:pPr>
              <w:spacing w:after="0"/>
              <w:jc w:val="left"/>
            </w:pPr>
            <w:r w:rsidRPr="00FC6636">
              <w:t>EUR</w:t>
            </w:r>
          </w:p>
        </w:tc>
        <w:tc>
          <w:tcPr>
            <w:tcW w:w="709" w:type="dxa"/>
          </w:tcPr>
          <w:p w14:paraId="254E4F3E" w14:textId="783D7E32" w:rsidR="00B52D05" w:rsidRPr="00FC6636" w:rsidRDefault="00B52D05" w:rsidP="00504F63">
            <w:pPr>
              <w:spacing w:after="0"/>
            </w:pPr>
            <w:r w:rsidRPr="00FC6636">
              <w:t>0</w:t>
            </w:r>
            <w:r w:rsidR="00504F63">
              <w:t>,00</w:t>
            </w:r>
          </w:p>
        </w:tc>
        <w:tc>
          <w:tcPr>
            <w:tcW w:w="1281" w:type="dxa"/>
          </w:tcPr>
          <w:p w14:paraId="4842C30F" w14:textId="77777777" w:rsidR="00B52D05" w:rsidRPr="00FC6636" w:rsidRDefault="00B52D05" w:rsidP="00B669AC">
            <w:pPr>
              <w:spacing w:after="0"/>
              <w:jc w:val="left"/>
            </w:pPr>
            <w:r w:rsidRPr="00FC6636">
              <w:t>Ugovor o dodjeli sredstava / financijski plan</w:t>
            </w:r>
          </w:p>
        </w:tc>
        <w:tc>
          <w:tcPr>
            <w:tcW w:w="1270" w:type="dxa"/>
          </w:tcPr>
          <w:p w14:paraId="4441DF81" w14:textId="77777777" w:rsidR="00B52D05" w:rsidRPr="00FC6636" w:rsidRDefault="00B52D05" w:rsidP="00B669AC">
            <w:pPr>
              <w:spacing w:after="0"/>
              <w:jc w:val="right"/>
            </w:pPr>
            <w:r w:rsidRPr="00FC6636">
              <w:t>17.000,00</w:t>
            </w:r>
          </w:p>
        </w:tc>
        <w:tc>
          <w:tcPr>
            <w:tcW w:w="1140" w:type="dxa"/>
          </w:tcPr>
          <w:p w14:paraId="2E283586" w14:textId="476618E7" w:rsidR="00B52D05" w:rsidRPr="00FC6636" w:rsidRDefault="00B52D05" w:rsidP="00B669AC">
            <w:pPr>
              <w:spacing w:after="0"/>
            </w:pPr>
            <w:r w:rsidRPr="00FC6636">
              <w:t>0</w:t>
            </w:r>
            <w:r w:rsidR="00504F63">
              <w:t>,00</w:t>
            </w:r>
          </w:p>
        </w:tc>
        <w:tc>
          <w:tcPr>
            <w:tcW w:w="1134" w:type="dxa"/>
          </w:tcPr>
          <w:p w14:paraId="579A3177" w14:textId="553767FC" w:rsidR="00B52D05" w:rsidRPr="00FC6636" w:rsidRDefault="00B52D05" w:rsidP="00B669AC">
            <w:pPr>
              <w:spacing w:after="0"/>
            </w:pPr>
            <w:r w:rsidRPr="00FC6636">
              <w:t>0</w:t>
            </w:r>
            <w:r w:rsidR="00504F63">
              <w:t>,00</w:t>
            </w:r>
          </w:p>
        </w:tc>
      </w:tr>
    </w:tbl>
    <w:p w14:paraId="335ACE75" w14:textId="77777777" w:rsidR="00B52D05" w:rsidRPr="00FC6636" w:rsidRDefault="00B52D05" w:rsidP="00B52D05">
      <w:pPr>
        <w:spacing w:after="0"/>
        <w:jc w:val="both"/>
        <w:rPr>
          <w:rFonts w:ascii="Times New Roman" w:hAnsi="Times New Roman"/>
          <w:b/>
          <w:bCs/>
          <w:sz w:val="24"/>
          <w:szCs w:val="24"/>
        </w:rPr>
      </w:pPr>
    </w:p>
    <w:p w14:paraId="3DAF3678"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05C97CE1"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U tekućoj godini sklopljen je Ugovor o dodjeli sredstava za provedbu projekta integracije Poslovnog informacijskog sustava Doma zdravlja Bjelovarsko-bilogorske županije na Središnji sustav interoperabilnosti (GSB). Projekt je u fazi pripreme i provedbe potrebnih aktivnosti za programiranje, testiranje i implementaciju API sučelja prema specifikacijama GSB-a. Provedbom aktivnosti stvaraju se preduvjeti za sigurnu i standardiziranu razmjenu podataka s državnim informacijskim sustavima. Očekivani rok završetka je 30. lipnja 2026. godine.</w:t>
      </w:r>
    </w:p>
    <w:p w14:paraId="1DC86AB4" w14:textId="77777777" w:rsidR="00B52D05" w:rsidRPr="00FC6636" w:rsidRDefault="00B52D05" w:rsidP="00B52D05">
      <w:pPr>
        <w:spacing w:after="0"/>
        <w:jc w:val="both"/>
        <w:rPr>
          <w:rFonts w:ascii="Times New Roman" w:hAnsi="Times New Roman"/>
          <w:sz w:val="24"/>
          <w:szCs w:val="24"/>
        </w:rPr>
      </w:pPr>
    </w:p>
    <w:p w14:paraId="2CB24040"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4D57AE51" w14:textId="605EEF68"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Odstupanje je nastalo zbog uvođenja nove aktivnosti koja nije bila obuhvaćena početnim financijskim planom, budući da u trenutku njegove izrade nije bilo saznanja o odobrenju sredstava za projekt integracije na Središnji sustav interoperabilnosti (GSB). Nakon sklapanja ugovora, financijski plan dopunjuje se novom aktivnosti u iznosu od 17.000,00 </w:t>
      </w:r>
      <w:r w:rsidR="006F0528">
        <w:rPr>
          <w:rFonts w:ascii="Times New Roman" w:hAnsi="Times New Roman"/>
          <w:sz w:val="24"/>
          <w:szCs w:val="24"/>
        </w:rPr>
        <w:t>eura</w:t>
      </w:r>
      <w:r w:rsidRPr="00FC6636">
        <w:rPr>
          <w:rFonts w:ascii="Times New Roman" w:hAnsi="Times New Roman"/>
          <w:sz w:val="24"/>
          <w:szCs w:val="24"/>
        </w:rPr>
        <w:t>.</w:t>
      </w:r>
    </w:p>
    <w:p w14:paraId="37C735D0" w14:textId="77777777" w:rsidR="00B52D05" w:rsidRPr="00FC6636" w:rsidRDefault="00B52D05" w:rsidP="00B52D05">
      <w:pPr>
        <w:spacing w:after="0"/>
        <w:jc w:val="both"/>
        <w:rPr>
          <w:rFonts w:ascii="Times New Roman" w:hAnsi="Times New Roman"/>
          <w:sz w:val="24"/>
          <w:szCs w:val="24"/>
        </w:rPr>
      </w:pPr>
    </w:p>
    <w:p w14:paraId="706844FA"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b/>
          <w:sz w:val="24"/>
          <w:szCs w:val="24"/>
        </w:rPr>
        <w:t>POKAZATELJI USPJEŠNOSTI:</w:t>
      </w:r>
    </w:p>
    <w:tbl>
      <w:tblPr>
        <w:tblStyle w:val="StilTablice"/>
        <w:tblW w:w="10298" w:type="dxa"/>
        <w:jc w:val="center"/>
        <w:tblLook w:val="04A0" w:firstRow="1" w:lastRow="0" w:firstColumn="1" w:lastColumn="0" w:noHBand="0" w:noVBand="1"/>
      </w:tblPr>
      <w:tblGrid>
        <w:gridCol w:w="1555"/>
        <w:gridCol w:w="2868"/>
        <w:gridCol w:w="897"/>
        <w:gridCol w:w="1152"/>
        <w:gridCol w:w="1430"/>
        <w:gridCol w:w="1209"/>
        <w:gridCol w:w="1187"/>
      </w:tblGrid>
      <w:tr w:rsidR="00B52D05" w:rsidRPr="00FC6636" w14:paraId="65989341" w14:textId="77777777" w:rsidTr="00B669AC">
        <w:trPr>
          <w:trHeight w:val="859"/>
          <w:jc w:val="center"/>
        </w:trPr>
        <w:tc>
          <w:tcPr>
            <w:tcW w:w="1555" w:type="dxa"/>
            <w:tcBorders>
              <w:top w:val="single" w:sz="4" w:space="0" w:color="auto"/>
              <w:left w:val="single" w:sz="4" w:space="0" w:color="auto"/>
              <w:bottom w:val="single" w:sz="4" w:space="0" w:color="auto"/>
              <w:right w:val="single" w:sz="4" w:space="0" w:color="auto"/>
            </w:tcBorders>
            <w:shd w:val="clear" w:color="auto" w:fill="B5C0D8"/>
            <w:hideMark/>
          </w:tcPr>
          <w:p w14:paraId="6B2B118B" w14:textId="77777777" w:rsidR="00B52D05" w:rsidRPr="00FC6636" w:rsidRDefault="00B52D05" w:rsidP="00B669AC">
            <w:pPr>
              <w:spacing w:after="0"/>
              <w:rPr>
                <w:b/>
              </w:rPr>
            </w:pPr>
            <w:r w:rsidRPr="00FC6636">
              <w:rPr>
                <w:b/>
              </w:rPr>
              <w:t>Pokazatelj uspješnosti</w:t>
            </w:r>
          </w:p>
        </w:tc>
        <w:tc>
          <w:tcPr>
            <w:tcW w:w="2868" w:type="dxa"/>
            <w:tcBorders>
              <w:top w:val="single" w:sz="4" w:space="0" w:color="auto"/>
              <w:left w:val="single" w:sz="4" w:space="0" w:color="auto"/>
              <w:bottom w:val="single" w:sz="4" w:space="0" w:color="auto"/>
              <w:right w:val="single" w:sz="4" w:space="0" w:color="auto"/>
            </w:tcBorders>
            <w:shd w:val="clear" w:color="auto" w:fill="B5C0D8"/>
            <w:hideMark/>
          </w:tcPr>
          <w:p w14:paraId="6E4D02E5"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897" w:type="dxa"/>
            <w:tcBorders>
              <w:top w:val="single" w:sz="4" w:space="0" w:color="auto"/>
              <w:left w:val="single" w:sz="4" w:space="0" w:color="auto"/>
              <w:bottom w:val="single" w:sz="4" w:space="0" w:color="auto"/>
              <w:right w:val="single" w:sz="4" w:space="0" w:color="auto"/>
            </w:tcBorders>
            <w:shd w:val="clear" w:color="auto" w:fill="B5C0D8"/>
            <w:hideMark/>
          </w:tcPr>
          <w:p w14:paraId="1B74FFB5"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152" w:type="dxa"/>
            <w:tcBorders>
              <w:top w:val="single" w:sz="4" w:space="0" w:color="auto"/>
              <w:left w:val="single" w:sz="4" w:space="0" w:color="auto"/>
              <w:bottom w:val="single" w:sz="4" w:space="0" w:color="auto"/>
              <w:right w:val="single" w:sz="4" w:space="0" w:color="auto"/>
            </w:tcBorders>
            <w:shd w:val="clear" w:color="auto" w:fill="B5C0D8"/>
            <w:hideMark/>
          </w:tcPr>
          <w:p w14:paraId="7282879C"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430"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1499691B" w14:textId="77777777" w:rsidR="00B52D05" w:rsidRPr="00FC6636" w:rsidRDefault="00B52D05" w:rsidP="00B669AC">
            <w:pPr>
              <w:spacing w:after="0"/>
              <w:rPr>
                <w:b/>
              </w:rPr>
            </w:pPr>
            <w:r w:rsidRPr="00FC6636">
              <w:rPr>
                <w:b/>
              </w:rPr>
              <w:t>Ciljana vrijednost (2026.)</w:t>
            </w:r>
          </w:p>
        </w:tc>
        <w:tc>
          <w:tcPr>
            <w:tcW w:w="1209"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5C61E6FB" w14:textId="77777777" w:rsidR="00B52D05" w:rsidRPr="00FC6636" w:rsidRDefault="00B52D05" w:rsidP="00B669AC">
            <w:pPr>
              <w:spacing w:after="0"/>
              <w:rPr>
                <w:b/>
              </w:rPr>
            </w:pPr>
            <w:r w:rsidRPr="00FC6636">
              <w:rPr>
                <w:b/>
              </w:rPr>
              <w:t>Ciljana vrijednost (2027.)</w:t>
            </w:r>
          </w:p>
        </w:tc>
        <w:tc>
          <w:tcPr>
            <w:tcW w:w="1187"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32E71189" w14:textId="77777777" w:rsidR="00B52D05" w:rsidRPr="00FC6636" w:rsidRDefault="00B52D05" w:rsidP="00B669AC">
            <w:pPr>
              <w:spacing w:after="0"/>
              <w:rPr>
                <w:b/>
              </w:rPr>
            </w:pPr>
            <w:r w:rsidRPr="00FC6636">
              <w:rPr>
                <w:b/>
              </w:rPr>
              <w:t>Ciljana vrijednost (2028.)</w:t>
            </w:r>
          </w:p>
        </w:tc>
      </w:tr>
      <w:tr w:rsidR="00B52D05" w:rsidRPr="00FC6636" w14:paraId="6A0BBBFF" w14:textId="77777777" w:rsidTr="00504F63">
        <w:trPr>
          <w:trHeight w:val="390"/>
          <w:jc w:val="center"/>
        </w:trPr>
        <w:tc>
          <w:tcPr>
            <w:tcW w:w="1555" w:type="dxa"/>
            <w:vAlign w:val="top"/>
          </w:tcPr>
          <w:p w14:paraId="29560054" w14:textId="77777777" w:rsidR="00B52D05" w:rsidRPr="00FC6636" w:rsidRDefault="00B52D05" w:rsidP="00B669AC">
            <w:pPr>
              <w:spacing w:after="0"/>
            </w:pPr>
            <w:r w:rsidRPr="00FC6636">
              <w:t>Realizacija integracije na GSB</w:t>
            </w:r>
          </w:p>
        </w:tc>
        <w:tc>
          <w:tcPr>
            <w:tcW w:w="2868" w:type="dxa"/>
            <w:vAlign w:val="top"/>
          </w:tcPr>
          <w:p w14:paraId="63575694" w14:textId="77777777" w:rsidR="00B52D05" w:rsidRPr="00FC6636" w:rsidRDefault="00B52D05" w:rsidP="00B669AC">
            <w:pPr>
              <w:spacing w:after="0"/>
            </w:pPr>
            <w:r w:rsidRPr="00FC6636">
              <w:t>Provedba programiranja, testiranja i implementacije API sučelja prema specifikacijama GSB-a</w:t>
            </w:r>
          </w:p>
        </w:tc>
        <w:tc>
          <w:tcPr>
            <w:tcW w:w="897" w:type="dxa"/>
          </w:tcPr>
          <w:p w14:paraId="28A15138" w14:textId="77777777" w:rsidR="00B52D05" w:rsidRPr="00FC6636" w:rsidRDefault="00B52D05" w:rsidP="00B669AC">
            <w:pPr>
              <w:spacing w:after="0"/>
            </w:pPr>
            <w:r w:rsidRPr="00FC6636">
              <w:t>EUR</w:t>
            </w:r>
          </w:p>
        </w:tc>
        <w:tc>
          <w:tcPr>
            <w:tcW w:w="1152" w:type="dxa"/>
          </w:tcPr>
          <w:p w14:paraId="4FB5A8EF" w14:textId="6A1F2F29" w:rsidR="00B52D05" w:rsidRPr="00FC6636" w:rsidRDefault="00B52D05" w:rsidP="00504F63">
            <w:pPr>
              <w:spacing w:after="0"/>
            </w:pPr>
            <w:r w:rsidRPr="00FC6636">
              <w:t>0</w:t>
            </w:r>
            <w:r w:rsidR="00504F63">
              <w:t>,00</w:t>
            </w:r>
          </w:p>
        </w:tc>
        <w:tc>
          <w:tcPr>
            <w:tcW w:w="1430" w:type="dxa"/>
          </w:tcPr>
          <w:p w14:paraId="071EBFA1" w14:textId="77777777" w:rsidR="00B52D05" w:rsidRPr="00FC6636" w:rsidRDefault="00B52D05" w:rsidP="00504F63">
            <w:pPr>
              <w:spacing w:after="0"/>
            </w:pPr>
            <w:r w:rsidRPr="00FC6636">
              <w:t>17.000,00</w:t>
            </w:r>
          </w:p>
        </w:tc>
        <w:tc>
          <w:tcPr>
            <w:tcW w:w="1209" w:type="dxa"/>
          </w:tcPr>
          <w:p w14:paraId="41AA3F0E" w14:textId="7DCE0406" w:rsidR="00B52D05" w:rsidRPr="00FC6636" w:rsidRDefault="00B52D05" w:rsidP="00504F63">
            <w:pPr>
              <w:spacing w:after="0"/>
            </w:pPr>
            <w:r w:rsidRPr="00FC6636">
              <w:t>0</w:t>
            </w:r>
            <w:r w:rsidR="00504F63">
              <w:t>,00</w:t>
            </w:r>
          </w:p>
        </w:tc>
        <w:tc>
          <w:tcPr>
            <w:tcW w:w="1187" w:type="dxa"/>
          </w:tcPr>
          <w:p w14:paraId="3B41E570" w14:textId="0FCAF59F" w:rsidR="00B52D05" w:rsidRPr="00FC6636" w:rsidRDefault="00B52D05" w:rsidP="00504F63">
            <w:pPr>
              <w:spacing w:after="0"/>
            </w:pPr>
            <w:r w:rsidRPr="00FC6636">
              <w:t>0</w:t>
            </w:r>
            <w:r w:rsidR="00504F63">
              <w:t>,00</w:t>
            </w:r>
          </w:p>
        </w:tc>
      </w:tr>
    </w:tbl>
    <w:p w14:paraId="5F381C52" w14:textId="77777777" w:rsidR="00B52D05" w:rsidRPr="00FC6636" w:rsidRDefault="00B52D05" w:rsidP="00B52D05">
      <w:pPr>
        <w:spacing w:after="0"/>
        <w:jc w:val="both"/>
        <w:rPr>
          <w:rFonts w:ascii="Times New Roman" w:hAnsi="Times New Roman"/>
          <w:b/>
          <w:bCs/>
          <w:sz w:val="24"/>
          <w:szCs w:val="24"/>
        </w:rPr>
      </w:pPr>
    </w:p>
    <w:p w14:paraId="06A36B35" w14:textId="77777777" w:rsidR="00B52D05" w:rsidRDefault="00B52D05" w:rsidP="00B52D05">
      <w:pPr>
        <w:spacing w:after="0"/>
        <w:jc w:val="both"/>
        <w:rPr>
          <w:rFonts w:ascii="Times New Roman" w:hAnsi="Times New Roman"/>
          <w:b/>
          <w:bCs/>
          <w:sz w:val="24"/>
          <w:szCs w:val="24"/>
        </w:rPr>
      </w:pPr>
    </w:p>
    <w:p w14:paraId="25EFB277" w14:textId="77777777" w:rsidR="00707E9D" w:rsidRDefault="00707E9D" w:rsidP="00B52D05">
      <w:pPr>
        <w:spacing w:after="0"/>
        <w:jc w:val="both"/>
        <w:rPr>
          <w:rFonts w:ascii="Times New Roman" w:hAnsi="Times New Roman"/>
          <w:b/>
          <w:bCs/>
          <w:sz w:val="24"/>
          <w:szCs w:val="24"/>
        </w:rPr>
      </w:pPr>
    </w:p>
    <w:p w14:paraId="0FA3C689" w14:textId="77777777" w:rsidR="00707E9D" w:rsidRDefault="00707E9D" w:rsidP="00B52D05">
      <w:pPr>
        <w:spacing w:after="0"/>
        <w:jc w:val="both"/>
        <w:rPr>
          <w:rFonts w:ascii="Times New Roman" w:hAnsi="Times New Roman"/>
          <w:b/>
          <w:bCs/>
          <w:sz w:val="24"/>
          <w:szCs w:val="24"/>
        </w:rPr>
      </w:pPr>
    </w:p>
    <w:p w14:paraId="4FFFA3F0" w14:textId="77777777" w:rsidR="00707E9D" w:rsidRPr="00FC6636" w:rsidRDefault="00707E9D" w:rsidP="00B52D05">
      <w:pPr>
        <w:spacing w:after="0"/>
        <w:jc w:val="both"/>
        <w:rPr>
          <w:rFonts w:ascii="Times New Roman" w:hAnsi="Times New Roman"/>
          <w:b/>
          <w:bCs/>
          <w:sz w:val="24"/>
          <w:szCs w:val="24"/>
        </w:rPr>
      </w:pPr>
    </w:p>
    <w:p w14:paraId="46547591" w14:textId="77777777" w:rsidR="00B52D05" w:rsidRPr="00FC6636" w:rsidRDefault="00B52D05" w:rsidP="00B52D05">
      <w:pPr>
        <w:spacing w:after="0"/>
        <w:jc w:val="both"/>
        <w:rPr>
          <w:rFonts w:ascii="Times New Roman" w:hAnsi="Times New Roman"/>
          <w:b/>
          <w:bCs/>
          <w:sz w:val="24"/>
          <w:szCs w:val="24"/>
        </w:rPr>
      </w:pPr>
    </w:p>
    <w:p w14:paraId="312F270D" w14:textId="77777777" w:rsidR="00B52D05" w:rsidRPr="00FC6636" w:rsidRDefault="00B52D05" w:rsidP="00B52D05">
      <w:pPr>
        <w:spacing w:after="0" w:line="240" w:lineRule="auto"/>
        <w:rPr>
          <w:rFonts w:ascii="Times New Roman" w:hAnsi="Times New Roman"/>
          <w:b/>
          <w:i/>
          <w:iCs/>
          <w:sz w:val="24"/>
          <w:szCs w:val="24"/>
        </w:rPr>
      </w:pPr>
      <w:r w:rsidRPr="00FC6636">
        <w:rPr>
          <w:rFonts w:ascii="Times New Roman" w:hAnsi="Times New Roman"/>
          <w:b/>
          <w:i/>
          <w:iCs/>
          <w:sz w:val="24"/>
          <w:szCs w:val="24"/>
        </w:rPr>
        <w:lastRenderedPageBreak/>
        <w:t>Glava:00403 Zavod za javno zdravstvo Bjelovarsko-bilogorske županije</w:t>
      </w:r>
    </w:p>
    <w:p w14:paraId="78F9DC5C" w14:textId="77777777" w:rsidR="00B52D05" w:rsidRPr="00FC6636" w:rsidRDefault="00B52D05" w:rsidP="00B52D05">
      <w:pPr>
        <w:spacing w:after="0"/>
        <w:jc w:val="both"/>
        <w:rPr>
          <w:rFonts w:ascii="Times New Roman" w:hAnsi="Times New Roman"/>
          <w:b/>
          <w:sz w:val="24"/>
          <w:szCs w:val="24"/>
        </w:rPr>
      </w:pPr>
    </w:p>
    <w:p w14:paraId="2487AFEE"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 xml:space="preserve">DJELOKRUG RADA: </w:t>
      </w:r>
    </w:p>
    <w:p w14:paraId="047516B4" w14:textId="77777777" w:rsidR="00B52D05" w:rsidRPr="00FC6636" w:rsidRDefault="00B52D05" w:rsidP="00B52D05">
      <w:pPr>
        <w:spacing w:after="0"/>
        <w:jc w:val="both"/>
        <w:rPr>
          <w:rFonts w:ascii="Times New Roman" w:eastAsia="Aptos" w:hAnsi="Times New Roman"/>
          <w:kern w:val="2"/>
          <w:sz w:val="24"/>
          <w:szCs w:val="24"/>
          <w14:ligatures w14:val="standardContextual"/>
        </w:rPr>
      </w:pPr>
      <w:r w:rsidRPr="00FC6636">
        <w:rPr>
          <w:rFonts w:ascii="Times New Roman" w:eastAsia="Aptos" w:hAnsi="Times New Roman"/>
          <w:kern w:val="2"/>
          <w:sz w:val="24"/>
          <w:szCs w:val="24"/>
          <w14:ligatures w14:val="standardContextual"/>
        </w:rPr>
        <w:t xml:space="preserve">Zavod je zdravstvena ustanova za obavljanje javnozdravstvene  djelatnosti  na području jedinice područne (regionalne ) samouprave. </w:t>
      </w:r>
    </w:p>
    <w:p w14:paraId="1AF4B7AF" w14:textId="77777777" w:rsidR="00B52D05" w:rsidRPr="00FC6636" w:rsidRDefault="00B52D05" w:rsidP="00B52D05">
      <w:pPr>
        <w:spacing w:after="0" w:line="240" w:lineRule="auto"/>
        <w:jc w:val="both"/>
        <w:rPr>
          <w:rFonts w:ascii="Times New Roman" w:eastAsia="Aptos" w:hAnsi="Times New Roman"/>
          <w:kern w:val="2"/>
          <w:sz w:val="24"/>
          <w:szCs w:val="24"/>
          <w14:ligatures w14:val="standardContextual"/>
        </w:rPr>
      </w:pPr>
      <w:r w:rsidRPr="00FC6636">
        <w:rPr>
          <w:rFonts w:ascii="Times New Roman" w:eastAsia="Aptos" w:hAnsi="Times New Roman"/>
          <w:kern w:val="2"/>
          <w:sz w:val="24"/>
          <w:szCs w:val="24"/>
          <w14:ligatures w14:val="standardContextual"/>
        </w:rPr>
        <w:t>Zavod obavlja djelatnosti epidemiologije zaraznih bolesti te kroničnih nezaraznih bolesti, javnog zdravstva, promicanja zdravlja, zdravstvene ekologije, mikrobiologije, školske i adolescentne medicine, mentalnog zdravlja i prevencije ovisnosti na području jedinice područne ( regionalne) samouprave.</w:t>
      </w:r>
    </w:p>
    <w:p w14:paraId="39376235" w14:textId="77777777" w:rsidR="00B52D05" w:rsidRPr="00FC6636" w:rsidRDefault="00B52D05" w:rsidP="00B52D05">
      <w:pPr>
        <w:spacing w:after="0" w:line="240" w:lineRule="auto"/>
        <w:jc w:val="both"/>
        <w:rPr>
          <w:rFonts w:ascii="Times New Roman" w:eastAsia="Aptos" w:hAnsi="Times New Roman"/>
          <w:kern w:val="2"/>
          <w:sz w:val="24"/>
          <w:szCs w:val="24"/>
          <w14:ligatures w14:val="standardContextual"/>
        </w:rPr>
      </w:pPr>
    </w:p>
    <w:p w14:paraId="1CBF567C" w14:textId="77777777" w:rsidR="00B52D05" w:rsidRPr="00FC6636" w:rsidRDefault="00B52D05" w:rsidP="00B52D05">
      <w:pPr>
        <w:spacing w:after="0" w:line="240" w:lineRule="auto"/>
        <w:rPr>
          <w:rFonts w:ascii="Times New Roman" w:hAnsi="Times New Roman"/>
          <w:b/>
          <w:sz w:val="24"/>
          <w:szCs w:val="24"/>
        </w:rPr>
      </w:pPr>
    </w:p>
    <w:p w14:paraId="7365949B"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 IZMJENE I DOPUNE FINANCIJSKOG PLANA ZA 2026. GODINU:</w:t>
      </w:r>
    </w:p>
    <w:tbl>
      <w:tblPr>
        <w:tblStyle w:val="Reetkatablice"/>
        <w:tblW w:w="9209" w:type="dxa"/>
        <w:tblInd w:w="0" w:type="dxa"/>
        <w:tblLayout w:type="fixed"/>
        <w:tblLook w:val="04A0" w:firstRow="1" w:lastRow="0" w:firstColumn="1" w:lastColumn="0" w:noHBand="0" w:noVBand="1"/>
      </w:tblPr>
      <w:tblGrid>
        <w:gridCol w:w="781"/>
        <w:gridCol w:w="2191"/>
        <w:gridCol w:w="2126"/>
        <w:gridCol w:w="2127"/>
        <w:gridCol w:w="1984"/>
      </w:tblGrid>
      <w:tr w:rsidR="00B52D05" w:rsidRPr="00FC6636" w14:paraId="0A29B6FB" w14:textId="77777777" w:rsidTr="00B669AC">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1B02FC0A"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R.br.</w:t>
            </w:r>
          </w:p>
        </w:tc>
        <w:tc>
          <w:tcPr>
            <w:tcW w:w="2191" w:type="dxa"/>
            <w:tcBorders>
              <w:top w:val="single" w:sz="4" w:space="0" w:color="auto"/>
              <w:left w:val="single" w:sz="4" w:space="0" w:color="auto"/>
              <w:bottom w:val="single" w:sz="4" w:space="0" w:color="auto"/>
              <w:right w:val="single" w:sz="4" w:space="0" w:color="auto"/>
            </w:tcBorders>
            <w:shd w:val="clear" w:color="auto" w:fill="B5C0D8"/>
            <w:hideMark/>
          </w:tcPr>
          <w:p w14:paraId="5C8BDDAE"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Naziv programa</w:t>
            </w:r>
          </w:p>
        </w:tc>
        <w:tc>
          <w:tcPr>
            <w:tcW w:w="2126" w:type="dxa"/>
            <w:tcBorders>
              <w:top w:val="single" w:sz="4" w:space="0" w:color="auto"/>
              <w:left w:val="single" w:sz="4" w:space="0" w:color="auto"/>
              <w:bottom w:val="single" w:sz="4" w:space="0" w:color="auto"/>
              <w:right w:val="single" w:sz="4" w:space="0" w:color="auto"/>
            </w:tcBorders>
            <w:shd w:val="clear" w:color="auto" w:fill="B5C0D8"/>
            <w:hideMark/>
          </w:tcPr>
          <w:p w14:paraId="7CC43213"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Tekući plan 2026.</w:t>
            </w:r>
          </w:p>
        </w:tc>
        <w:tc>
          <w:tcPr>
            <w:tcW w:w="2127" w:type="dxa"/>
            <w:tcBorders>
              <w:top w:val="single" w:sz="4" w:space="0" w:color="auto"/>
              <w:left w:val="single" w:sz="4" w:space="0" w:color="auto"/>
              <w:bottom w:val="single" w:sz="4" w:space="0" w:color="auto"/>
              <w:right w:val="single" w:sz="4" w:space="0" w:color="auto"/>
            </w:tcBorders>
            <w:shd w:val="clear" w:color="auto" w:fill="B5C0D8"/>
            <w:hideMark/>
          </w:tcPr>
          <w:p w14:paraId="0DC20941"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Povećanje/smanjenje</w:t>
            </w:r>
          </w:p>
        </w:tc>
        <w:tc>
          <w:tcPr>
            <w:tcW w:w="1984" w:type="dxa"/>
            <w:tcBorders>
              <w:top w:val="single" w:sz="4" w:space="0" w:color="auto"/>
              <w:left w:val="single" w:sz="4" w:space="0" w:color="auto"/>
              <w:bottom w:val="single" w:sz="4" w:space="0" w:color="auto"/>
              <w:right w:val="single" w:sz="4" w:space="0" w:color="auto"/>
            </w:tcBorders>
            <w:shd w:val="clear" w:color="auto" w:fill="B5C0D8"/>
            <w:hideMark/>
          </w:tcPr>
          <w:p w14:paraId="67E9A9F3"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Novi plan 2026.</w:t>
            </w:r>
          </w:p>
        </w:tc>
      </w:tr>
      <w:tr w:rsidR="00B52D05" w:rsidRPr="00FC6636" w14:paraId="407A693B" w14:textId="77777777" w:rsidTr="00B669AC">
        <w:tc>
          <w:tcPr>
            <w:tcW w:w="781" w:type="dxa"/>
            <w:tcBorders>
              <w:top w:val="single" w:sz="4" w:space="0" w:color="auto"/>
              <w:left w:val="single" w:sz="4" w:space="0" w:color="auto"/>
              <w:bottom w:val="single" w:sz="4" w:space="0" w:color="auto"/>
              <w:right w:val="single" w:sz="4" w:space="0" w:color="auto"/>
            </w:tcBorders>
            <w:hideMark/>
          </w:tcPr>
          <w:p w14:paraId="7D5D7DA4"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1.</w:t>
            </w:r>
          </w:p>
        </w:tc>
        <w:tc>
          <w:tcPr>
            <w:tcW w:w="2191" w:type="dxa"/>
            <w:tcBorders>
              <w:top w:val="single" w:sz="4" w:space="0" w:color="auto"/>
              <w:left w:val="single" w:sz="4" w:space="0" w:color="auto"/>
              <w:bottom w:val="single" w:sz="4" w:space="0" w:color="auto"/>
              <w:right w:val="single" w:sz="4" w:space="0" w:color="auto"/>
            </w:tcBorders>
          </w:tcPr>
          <w:p w14:paraId="06AA0134"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Redovna djelatnost</w:t>
            </w:r>
          </w:p>
        </w:tc>
        <w:tc>
          <w:tcPr>
            <w:tcW w:w="2126" w:type="dxa"/>
            <w:tcBorders>
              <w:top w:val="single" w:sz="4" w:space="0" w:color="auto"/>
              <w:left w:val="single" w:sz="4" w:space="0" w:color="auto"/>
              <w:bottom w:val="single" w:sz="4" w:space="0" w:color="auto"/>
              <w:right w:val="single" w:sz="4" w:space="0" w:color="auto"/>
            </w:tcBorders>
            <w:vAlign w:val="center"/>
          </w:tcPr>
          <w:p w14:paraId="42FCEED9" w14:textId="77777777" w:rsidR="00B52D05" w:rsidRPr="00FC6636" w:rsidRDefault="00B52D05" w:rsidP="00B669AC">
            <w:pPr>
              <w:jc w:val="right"/>
              <w:rPr>
                <w:rFonts w:ascii="Times New Roman" w:hAnsi="Times New Roman"/>
                <w:bCs/>
                <w:sz w:val="24"/>
                <w:szCs w:val="24"/>
              </w:rPr>
            </w:pPr>
            <w:r w:rsidRPr="00FC6636">
              <w:rPr>
                <w:rFonts w:ascii="Times New Roman" w:hAnsi="Times New Roman"/>
                <w:bCs/>
                <w:sz w:val="24"/>
                <w:szCs w:val="24"/>
              </w:rPr>
              <w:t>3.063.000,00 €</w:t>
            </w:r>
          </w:p>
        </w:tc>
        <w:tc>
          <w:tcPr>
            <w:tcW w:w="2127" w:type="dxa"/>
            <w:tcBorders>
              <w:top w:val="single" w:sz="4" w:space="0" w:color="auto"/>
              <w:left w:val="single" w:sz="4" w:space="0" w:color="auto"/>
              <w:bottom w:val="single" w:sz="4" w:space="0" w:color="auto"/>
              <w:right w:val="single" w:sz="4" w:space="0" w:color="auto"/>
            </w:tcBorders>
            <w:vAlign w:val="center"/>
          </w:tcPr>
          <w:p w14:paraId="7C63D531" w14:textId="77777777" w:rsidR="00B52D05" w:rsidRPr="00FC6636" w:rsidRDefault="00B52D05" w:rsidP="00B669AC">
            <w:pPr>
              <w:jc w:val="right"/>
              <w:rPr>
                <w:rFonts w:ascii="Times New Roman" w:hAnsi="Times New Roman"/>
                <w:bCs/>
                <w:sz w:val="24"/>
                <w:szCs w:val="24"/>
              </w:rPr>
            </w:pPr>
            <w:r w:rsidRPr="00FC6636">
              <w:rPr>
                <w:rFonts w:ascii="Times New Roman" w:hAnsi="Times New Roman"/>
                <w:bCs/>
                <w:sz w:val="24"/>
                <w:szCs w:val="24"/>
              </w:rPr>
              <w:t>37.000,00 €</w:t>
            </w:r>
          </w:p>
        </w:tc>
        <w:tc>
          <w:tcPr>
            <w:tcW w:w="1984" w:type="dxa"/>
            <w:tcBorders>
              <w:top w:val="single" w:sz="4" w:space="0" w:color="auto"/>
              <w:left w:val="single" w:sz="4" w:space="0" w:color="auto"/>
              <w:bottom w:val="single" w:sz="4" w:space="0" w:color="auto"/>
              <w:right w:val="single" w:sz="4" w:space="0" w:color="auto"/>
            </w:tcBorders>
            <w:vAlign w:val="center"/>
          </w:tcPr>
          <w:p w14:paraId="1CF6BB41" w14:textId="77777777" w:rsidR="00B52D05" w:rsidRPr="00FC6636" w:rsidRDefault="00B52D05" w:rsidP="00B669AC">
            <w:pPr>
              <w:jc w:val="right"/>
              <w:rPr>
                <w:rFonts w:ascii="Times New Roman" w:hAnsi="Times New Roman"/>
                <w:bCs/>
                <w:sz w:val="24"/>
                <w:szCs w:val="24"/>
              </w:rPr>
            </w:pPr>
            <w:r w:rsidRPr="00FC6636">
              <w:rPr>
                <w:rFonts w:ascii="Times New Roman" w:hAnsi="Times New Roman"/>
                <w:bCs/>
                <w:sz w:val="24"/>
                <w:szCs w:val="24"/>
              </w:rPr>
              <w:t>3.100.000,00 €</w:t>
            </w:r>
          </w:p>
        </w:tc>
      </w:tr>
      <w:tr w:rsidR="00B52D05" w:rsidRPr="00FC6636" w14:paraId="4F68E972" w14:textId="77777777" w:rsidTr="00B669AC">
        <w:tc>
          <w:tcPr>
            <w:tcW w:w="781" w:type="dxa"/>
            <w:tcBorders>
              <w:top w:val="single" w:sz="4" w:space="0" w:color="auto"/>
              <w:left w:val="single" w:sz="4" w:space="0" w:color="auto"/>
              <w:bottom w:val="single" w:sz="4" w:space="0" w:color="auto"/>
              <w:right w:val="single" w:sz="4" w:space="0" w:color="auto"/>
            </w:tcBorders>
          </w:tcPr>
          <w:p w14:paraId="3323D440"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2.</w:t>
            </w:r>
          </w:p>
        </w:tc>
        <w:tc>
          <w:tcPr>
            <w:tcW w:w="2191" w:type="dxa"/>
            <w:tcBorders>
              <w:top w:val="single" w:sz="4" w:space="0" w:color="auto"/>
              <w:left w:val="single" w:sz="4" w:space="0" w:color="auto"/>
              <w:bottom w:val="single" w:sz="4" w:space="0" w:color="auto"/>
              <w:right w:val="single" w:sz="4" w:space="0" w:color="auto"/>
            </w:tcBorders>
          </w:tcPr>
          <w:p w14:paraId="00927099"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Sufinanciranje redovne djelatnosti (iznad standarda)</w:t>
            </w:r>
          </w:p>
        </w:tc>
        <w:tc>
          <w:tcPr>
            <w:tcW w:w="2126" w:type="dxa"/>
            <w:tcBorders>
              <w:top w:val="single" w:sz="4" w:space="0" w:color="auto"/>
              <w:left w:val="single" w:sz="4" w:space="0" w:color="auto"/>
              <w:bottom w:val="single" w:sz="4" w:space="0" w:color="auto"/>
              <w:right w:val="single" w:sz="4" w:space="0" w:color="auto"/>
            </w:tcBorders>
            <w:vAlign w:val="center"/>
          </w:tcPr>
          <w:p w14:paraId="0CF64CCA" w14:textId="77777777" w:rsidR="00B52D05" w:rsidRPr="00FC6636" w:rsidRDefault="00B52D05" w:rsidP="00B669AC">
            <w:pPr>
              <w:jc w:val="right"/>
              <w:rPr>
                <w:rFonts w:ascii="Times New Roman" w:hAnsi="Times New Roman"/>
                <w:bCs/>
                <w:sz w:val="24"/>
                <w:szCs w:val="24"/>
              </w:rPr>
            </w:pPr>
            <w:r w:rsidRPr="00FC6636">
              <w:rPr>
                <w:rFonts w:ascii="Times New Roman" w:hAnsi="Times New Roman"/>
                <w:bCs/>
                <w:sz w:val="24"/>
                <w:szCs w:val="24"/>
              </w:rPr>
              <w:t>100.000,00 €</w:t>
            </w:r>
          </w:p>
        </w:tc>
        <w:tc>
          <w:tcPr>
            <w:tcW w:w="2127" w:type="dxa"/>
            <w:tcBorders>
              <w:top w:val="single" w:sz="4" w:space="0" w:color="auto"/>
              <w:left w:val="single" w:sz="4" w:space="0" w:color="auto"/>
              <w:bottom w:val="single" w:sz="4" w:space="0" w:color="auto"/>
              <w:right w:val="single" w:sz="4" w:space="0" w:color="auto"/>
            </w:tcBorders>
            <w:vAlign w:val="center"/>
          </w:tcPr>
          <w:p w14:paraId="5FECA57E" w14:textId="77777777" w:rsidR="00B52D05" w:rsidRPr="00FC6636" w:rsidRDefault="00B52D05" w:rsidP="00B669AC">
            <w:pPr>
              <w:jc w:val="right"/>
              <w:rPr>
                <w:rFonts w:ascii="Times New Roman" w:hAnsi="Times New Roman"/>
                <w:bCs/>
                <w:sz w:val="24"/>
                <w:szCs w:val="24"/>
              </w:rPr>
            </w:pPr>
            <w:r w:rsidRPr="00FC6636">
              <w:rPr>
                <w:rFonts w:ascii="Times New Roman" w:hAnsi="Times New Roman"/>
                <w:bCs/>
                <w:sz w:val="24"/>
                <w:szCs w:val="24"/>
              </w:rPr>
              <w:t>- 60.000,00 €</w:t>
            </w:r>
          </w:p>
        </w:tc>
        <w:tc>
          <w:tcPr>
            <w:tcW w:w="1984" w:type="dxa"/>
            <w:tcBorders>
              <w:top w:val="single" w:sz="4" w:space="0" w:color="auto"/>
              <w:left w:val="single" w:sz="4" w:space="0" w:color="auto"/>
              <w:bottom w:val="single" w:sz="4" w:space="0" w:color="auto"/>
              <w:right w:val="single" w:sz="4" w:space="0" w:color="auto"/>
            </w:tcBorders>
            <w:vAlign w:val="center"/>
          </w:tcPr>
          <w:p w14:paraId="1495BC63" w14:textId="77777777" w:rsidR="00B52D05" w:rsidRPr="00FC6636" w:rsidRDefault="00B52D05" w:rsidP="00B669AC">
            <w:pPr>
              <w:jc w:val="right"/>
              <w:rPr>
                <w:rFonts w:ascii="Times New Roman" w:hAnsi="Times New Roman"/>
                <w:bCs/>
                <w:sz w:val="24"/>
                <w:szCs w:val="24"/>
              </w:rPr>
            </w:pPr>
            <w:r w:rsidRPr="00FC6636">
              <w:rPr>
                <w:rFonts w:ascii="Times New Roman" w:hAnsi="Times New Roman"/>
                <w:bCs/>
                <w:sz w:val="24"/>
                <w:szCs w:val="24"/>
              </w:rPr>
              <w:t>40.000,00 €</w:t>
            </w:r>
          </w:p>
        </w:tc>
      </w:tr>
      <w:tr w:rsidR="00B52D05" w:rsidRPr="00FC6636" w14:paraId="68DAD943" w14:textId="77777777" w:rsidTr="00B669AC">
        <w:trPr>
          <w:trHeight w:val="508"/>
        </w:trPr>
        <w:tc>
          <w:tcPr>
            <w:tcW w:w="781" w:type="dxa"/>
            <w:tcBorders>
              <w:top w:val="single" w:sz="4" w:space="0" w:color="auto"/>
              <w:left w:val="single" w:sz="4" w:space="0" w:color="auto"/>
              <w:bottom w:val="single" w:sz="4" w:space="0" w:color="auto"/>
              <w:right w:val="single" w:sz="4" w:space="0" w:color="auto"/>
            </w:tcBorders>
          </w:tcPr>
          <w:p w14:paraId="06D09F32"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3.</w:t>
            </w:r>
          </w:p>
        </w:tc>
        <w:tc>
          <w:tcPr>
            <w:tcW w:w="2191" w:type="dxa"/>
            <w:tcBorders>
              <w:top w:val="single" w:sz="4" w:space="0" w:color="auto"/>
              <w:left w:val="single" w:sz="4" w:space="0" w:color="auto"/>
              <w:bottom w:val="single" w:sz="4" w:space="0" w:color="auto"/>
              <w:right w:val="single" w:sz="4" w:space="0" w:color="auto"/>
            </w:tcBorders>
            <w:hideMark/>
          </w:tcPr>
          <w:p w14:paraId="0C780068"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 xml:space="preserve">Energetska obnova zgrade ZZJZBBŽ </w:t>
            </w:r>
          </w:p>
        </w:tc>
        <w:tc>
          <w:tcPr>
            <w:tcW w:w="2126" w:type="dxa"/>
            <w:tcBorders>
              <w:top w:val="single" w:sz="4" w:space="0" w:color="auto"/>
              <w:left w:val="nil"/>
              <w:bottom w:val="single" w:sz="4" w:space="0" w:color="auto"/>
              <w:right w:val="single" w:sz="4" w:space="0" w:color="auto"/>
            </w:tcBorders>
            <w:vAlign w:val="center"/>
          </w:tcPr>
          <w:p w14:paraId="72B454F1" w14:textId="77777777" w:rsidR="00B52D05" w:rsidRPr="00FC6636" w:rsidRDefault="00B52D05" w:rsidP="00B669AC">
            <w:pPr>
              <w:jc w:val="right"/>
              <w:rPr>
                <w:rFonts w:ascii="Times New Roman" w:hAnsi="Times New Roman"/>
                <w:bCs/>
                <w:sz w:val="24"/>
                <w:szCs w:val="24"/>
              </w:rPr>
            </w:pPr>
            <w:r w:rsidRPr="00FC6636">
              <w:rPr>
                <w:rFonts w:ascii="Times New Roman" w:hAnsi="Times New Roman"/>
                <w:bCs/>
                <w:color w:val="000000"/>
                <w:sz w:val="24"/>
                <w:szCs w:val="24"/>
              </w:rPr>
              <w:t>520.000,00 €</w:t>
            </w:r>
          </w:p>
        </w:tc>
        <w:tc>
          <w:tcPr>
            <w:tcW w:w="2127" w:type="dxa"/>
            <w:tcBorders>
              <w:top w:val="single" w:sz="4" w:space="0" w:color="auto"/>
              <w:left w:val="single" w:sz="4" w:space="0" w:color="auto"/>
              <w:bottom w:val="single" w:sz="4" w:space="0" w:color="auto"/>
              <w:right w:val="single" w:sz="4" w:space="0" w:color="auto"/>
            </w:tcBorders>
            <w:vAlign w:val="center"/>
          </w:tcPr>
          <w:p w14:paraId="0B2BA67A" w14:textId="77777777" w:rsidR="00B52D05" w:rsidRPr="00FC6636" w:rsidRDefault="00B52D05" w:rsidP="00B669AC">
            <w:pPr>
              <w:jc w:val="right"/>
              <w:rPr>
                <w:rFonts w:ascii="Times New Roman" w:hAnsi="Times New Roman"/>
                <w:bCs/>
                <w:sz w:val="24"/>
                <w:szCs w:val="24"/>
              </w:rPr>
            </w:pPr>
            <w:r w:rsidRPr="00FC6636">
              <w:rPr>
                <w:rFonts w:ascii="Times New Roman" w:hAnsi="Times New Roman"/>
                <w:bCs/>
                <w:color w:val="000000"/>
                <w:sz w:val="24"/>
                <w:szCs w:val="24"/>
              </w:rPr>
              <w:t>30.000,00 €</w:t>
            </w:r>
          </w:p>
        </w:tc>
        <w:tc>
          <w:tcPr>
            <w:tcW w:w="1984" w:type="dxa"/>
            <w:tcBorders>
              <w:top w:val="single" w:sz="4" w:space="0" w:color="auto"/>
              <w:left w:val="single" w:sz="4" w:space="0" w:color="auto"/>
              <w:bottom w:val="single" w:sz="4" w:space="0" w:color="auto"/>
              <w:right w:val="single" w:sz="4" w:space="0" w:color="auto"/>
            </w:tcBorders>
            <w:vAlign w:val="center"/>
          </w:tcPr>
          <w:p w14:paraId="249E52CA" w14:textId="77777777" w:rsidR="00B52D05" w:rsidRPr="00FC6636" w:rsidRDefault="00B52D05" w:rsidP="00B669AC">
            <w:pPr>
              <w:jc w:val="right"/>
              <w:rPr>
                <w:rFonts w:ascii="Times New Roman" w:hAnsi="Times New Roman"/>
                <w:bCs/>
                <w:sz w:val="24"/>
                <w:szCs w:val="24"/>
              </w:rPr>
            </w:pPr>
            <w:r w:rsidRPr="00FC6636">
              <w:rPr>
                <w:rFonts w:ascii="Times New Roman" w:hAnsi="Times New Roman"/>
                <w:bCs/>
                <w:color w:val="000000"/>
                <w:sz w:val="24"/>
                <w:szCs w:val="24"/>
              </w:rPr>
              <w:t>550.000,00 €</w:t>
            </w:r>
          </w:p>
        </w:tc>
      </w:tr>
      <w:tr w:rsidR="00B52D05" w:rsidRPr="00FC6636" w14:paraId="750B3DE9" w14:textId="77777777" w:rsidTr="00B669AC">
        <w:tc>
          <w:tcPr>
            <w:tcW w:w="781" w:type="dxa"/>
            <w:tcBorders>
              <w:top w:val="single" w:sz="4" w:space="0" w:color="auto"/>
              <w:left w:val="single" w:sz="4" w:space="0" w:color="auto"/>
              <w:bottom w:val="single" w:sz="4" w:space="0" w:color="auto"/>
              <w:right w:val="single" w:sz="4" w:space="0" w:color="auto"/>
            </w:tcBorders>
          </w:tcPr>
          <w:p w14:paraId="2ECDBCED" w14:textId="77777777" w:rsidR="00B52D05" w:rsidRPr="00FC6636" w:rsidRDefault="00B52D05" w:rsidP="00B669AC">
            <w:pPr>
              <w:jc w:val="center"/>
              <w:rPr>
                <w:rFonts w:ascii="Times New Roman" w:hAnsi="Times New Roman"/>
                <w:b/>
                <w:sz w:val="24"/>
                <w:szCs w:val="24"/>
              </w:rPr>
            </w:pPr>
          </w:p>
        </w:tc>
        <w:tc>
          <w:tcPr>
            <w:tcW w:w="2191" w:type="dxa"/>
            <w:tcBorders>
              <w:top w:val="single" w:sz="4" w:space="0" w:color="auto"/>
              <w:left w:val="single" w:sz="4" w:space="0" w:color="auto"/>
              <w:bottom w:val="single" w:sz="4" w:space="0" w:color="auto"/>
              <w:right w:val="single" w:sz="4" w:space="0" w:color="auto"/>
            </w:tcBorders>
          </w:tcPr>
          <w:p w14:paraId="25D5A4EB" w14:textId="77777777" w:rsidR="00B52D05" w:rsidRPr="00FC6636" w:rsidRDefault="00B52D05" w:rsidP="00B669AC">
            <w:pPr>
              <w:rPr>
                <w:rFonts w:ascii="Times New Roman" w:hAnsi="Times New Roman"/>
                <w:b/>
                <w:sz w:val="24"/>
                <w:szCs w:val="24"/>
              </w:rPr>
            </w:pPr>
            <w:r w:rsidRPr="00FC6636">
              <w:rPr>
                <w:rFonts w:ascii="Times New Roman" w:hAnsi="Times New Roman"/>
                <w:b/>
                <w:sz w:val="24"/>
                <w:szCs w:val="24"/>
              </w:rPr>
              <w:t>UKUPNO:</w:t>
            </w:r>
          </w:p>
        </w:tc>
        <w:tc>
          <w:tcPr>
            <w:tcW w:w="2126" w:type="dxa"/>
            <w:tcBorders>
              <w:top w:val="single" w:sz="4" w:space="0" w:color="auto"/>
              <w:left w:val="nil"/>
              <w:bottom w:val="single" w:sz="4" w:space="0" w:color="auto"/>
              <w:right w:val="single" w:sz="4" w:space="0" w:color="auto"/>
            </w:tcBorders>
            <w:vAlign w:val="center"/>
          </w:tcPr>
          <w:p w14:paraId="10249687" w14:textId="77777777" w:rsidR="00B52D05" w:rsidRPr="00FC6636" w:rsidRDefault="00B52D05" w:rsidP="00B669AC">
            <w:pPr>
              <w:jc w:val="right"/>
              <w:rPr>
                <w:rFonts w:ascii="Times New Roman" w:hAnsi="Times New Roman"/>
                <w:b/>
                <w:color w:val="000000"/>
                <w:sz w:val="24"/>
                <w:szCs w:val="24"/>
              </w:rPr>
            </w:pPr>
            <w:r w:rsidRPr="00FC6636">
              <w:rPr>
                <w:rFonts w:ascii="Times New Roman" w:hAnsi="Times New Roman"/>
                <w:b/>
                <w:color w:val="000000"/>
                <w:sz w:val="24"/>
                <w:szCs w:val="24"/>
              </w:rPr>
              <w:t>3.583.000,00 €</w:t>
            </w:r>
          </w:p>
        </w:tc>
        <w:tc>
          <w:tcPr>
            <w:tcW w:w="2127" w:type="dxa"/>
            <w:tcBorders>
              <w:top w:val="single" w:sz="4" w:space="0" w:color="auto"/>
              <w:left w:val="single" w:sz="4" w:space="0" w:color="auto"/>
              <w:bottom w:val="single" w:sz="4" w:space="0" w:color="auto"/>
              <w:right w:val="single" w:sz="4" w:space="0" w:color="auto"/>
            </w:tcBorders>
            <w:vAlign w:val="center"/>
          </w:tcPr>
          <w:p w14:paraId="66AF73A3" w14:textId="77777777" w:rsidR="00B52D05" w:rsidRPr="00FC6636" w:rsidRDefault="00B52D05" w:rsidP="00B669AC">
            <w:pPr>
              <w:jc w:val="right"/>
              <w:rPr>
                <w:rFonts w:ascii="Times New Roman" w:hAnsi="Times New Roman"/>
                <w:b/>
                <w:color w:val="000000"/>
                <w:sz w:val="24"/>
                <w:szCs w:val="24"/>
              </w:rPr>
            </w:pPr>
            <w:r w:rsidRPr="00FC6636">
              <w:rPr>
                <w:rFonts w:ascii="Times New Roman" w:hAnsi="Times New Roman"/>
                <w:b/>
                <w:color w:val="000000"/>
                <w:sz w:val="24"/>
                <w:szCs w:val="24"/>
              </w:rPr>
              <w:t>7.000,00 €</w:t>
            </w:r>
          </w:p>
        </w:tc>
        <w:tc>
          <w:tcPr>
            <w:tcW w:w="1984" w:type="dxa"/>
            <w:tcBorders>
              <w:top w:val="single" w:sz="4" w:space="0" w:color="auto"/>
              <w:left w:val="single" w:sz="4" w:space="0" w:color="auto"/>
              <w:bottom w:val="single" w:sz="4" w:space="0" w:color="auto"/>
              <w:right w:val="single" w:sz="4" w:space="0" w:color="auto"/>
            </w:tcBorders>
            <w:vAlign w:val="center"/>
          </w:tcPr>
          <w:p w14:paraId="73F40FB3" w14:textId="77777777" w:rsidR="00B52D05" w:rsidRPr="00FC6636" w:rsidRDefault="00B52D05" w:rsidP="00B669AC">
            <w:pPr>
              <w:jc w:val="right"/>
              <w:rPr>
                <w:rFonts w:ascii="Times New Roman" w:hAnsi="Times New Roman"/>
                <w:b/>
                <w:color w:val="000000"/>
                <w:sz w:val="24"/>
                <w:szCs w:val="24"/>
              </w:rPr>
            </w:pPr>
            <w:r w:rsidRPr="00FC6636">
              <w:rPr>
                <w:rFonts w:ascii="Times New Roman" w:hAnsi="Times New Roman"/>
                <w:b/>
                <w:color w:val="000000"/>
                <w:sz w:val="24"/>
                <w:szCs w:val="24"/>
              </w:rPr>
              <w:t xml:space="preserve">3.690.000,00 € </w:t>
            </w:r>
          </w:p>
        </w:tc>
      </w:tr>
    </w:tbl>
    <w:p w14:paraId="4B530576" w14:textId="77777777" w:rsidR="00B52D05" w:rsidRPr="00FC6636" w:rsidRDefault="00B52D05" w:rsidP="00B52D05">
      <w:pPr>
        <w:spacing w:after="0"/>
        <w:rPr>
          <w:rFonts w:ascii="Times New Roman" w:hAnsi="Times New Roman"/>
          <w:b/>
          <w:i/>
          <w:sz w:val="24"/>
          <w:szCs w:val="24"/>
        </w:rPr>
      </w:pPr>
    </w:p>
    <w:p w14:paraId="4B055669" w14:textId="77777777" w:rsidR="00B52D05" w:rsidRPr="00FC6636" w:rsidRDefault="00B52D05" w:rsidP="00B52D05">
      <w:pPr>
        <w:spacing w:after="0"/>
        <w:rPr>
          <w:rFonts w:ascii="Times New Roman" w:hAnsi="Times New Roman"/>
          <w:b/>
          <w:i/>
          <w:sz w:val="24"/>
          <w:szCs w:val="24"/>
        </w:rPr>
      </w:pPr>
    </w:p>
    <w:p w14:paraId="26D0CC1E" w14:textId="77777777" w:rsidR="00B52D05" w:rsidRPr="00FC6636" w:rsidRDefault="00B52D05" w:rsidP="00B52D05">
      <w:pPr>
        <w:spacing w:after="120"/>
        <w:jc w:val="both"/>
        <w:rPr>
          <w:rFonts w:ascii="Times New Roman" w:eastAsia="Aptos" w:hAnsi="Times New Roman"/>
          <w:i/>
          <w:iCs/>
          <w:kern w:val="2"/>
          <w:sz w:val="24"/>
          <w:szCs w:val="24"/>
          <w14:ligatures w14:val="standardContextual"/>
        </w:rPr>
      </w:pPr>
      <w:r w:rsidRPr="00FC6636">
        <w:rPr>
          <w:rFonts w:ascii="Times New Roman" w:eastAsia="Aptos" w:hAnsi="Times New Roman"/>
          <w:b/>
          <w:bCs/>
          <w:kern w:val="2"/>
          <w:sz w:val="24"/>
          <w:szCs w:val="24"/>
          <w14:ligatures w14:val="standardContextual"/>
        </w:rPr>
        <w:t xml:space="preserve">A000284 </w:t>
      </w:r>
      <w:r w:rsidRPr="00FC6636">
        <w:rPr>
          <w:rFonts w:ascii="Times New Roman" w:eastAsia="Aptos" w:hAnsi="Times New Roman"/>
          <w:kern w:val="2"/>
          <w:sz w:val="24"/>
          <w:szCs w:val="24"/>
          <w14:ligatures w14:val="standardContextual"/>
        </w:rPr>
        <w:t xml:space="preserve">- </w:t>
      </w:r>
      <w:r w:rsidRPr="00FC6636">
        <w:rPr>
          <w:rFonts w:ascii="Times New Roman" w:eastAsia="Aptos" w:hAnsi="Times New Roman"/>
          <w:i/>
          <w:iCs/>
          <w:kern w:val="2"/>
          <w:sz w:val="24"/>
          <w:szCs w:val="24"/>
          <w14:ligatures w14:val="standardContextual"/>
        </w:rPr>
        <w:t>Redovna djelatnost – VS korisnika</w:t>
      </w:r>
    </w:p>
    <w:p w14:paraId="333369CD" w14:textId="77777777" w:rsidR="00B52D05" w:rsidRPr="00FC6636" w:rsidRDefault="00B52D05" w:rsidP="00B52D05">
      <w:pPr>
        <w:shd w:val="clear" w:color="auto" w:fill="FFFFFF"/>
        <w:spacing w:after="120"/>
        <w:jc w:val="both"/>
        <w:rPr>
          <w:rFonts w:ascii="Times New Roman" w:eastAsia="Times New Roman" w:hAnsi="Times New Roman"/>
          <w:color w:val="000000"/>
          <w:sz w:val="24"/>
          <w:szCs w:val="24"/>
        </w:rPr>
      </w:pPr>
      <w:r w:rsidRPr="00FC6636">
        <w:rPr>
          <w:rFonts w:ascii="Times New Roman" w:eastAsia="Times New Roman" w:hAnsi="Times New Roman"/>
          <w:color w:val="000000"/>
          <w:sz w:val="24"/>
          <w:szCs w:val="24"/>
        </w:rPr>
        <w:t>Redovna djelatnost financira: plaće i doprinosi zaposlenika (liječnici, medicinske sestre, laboratorijsko i administrativno osoblje), materijalni troškovi (laboratorijski materijal, reagensi, zaštitna oprema, lijekovi i cjepiva), troškovi zdravstvenih programa i javnozdravstvenih aktivnosti (prevencija bolesti, cijepljenje, zdravstveni odgoj, epidemiološki nadzor), održavanje i nabava medicinske opreme te informatičke opreme. Komunalni i režijski troškovi (struja, voda, grijanje, telekomunikacije).</w:t>
      </w:r>
      <w:r w:rsidRPr="00FC6636">
        <w:rPr>
          <w:rFonts w:ascii="Times New Roman" w:eastAsia="Times New Roman" w:hAnsi="Times New Roman"/>
          <w:sz w:val="24"/>
          <w:szCs w:val="24"/>
        </w:rPr>
        <w:t xml:space="preserve"> </w:t>
      </w:r>
      <w:r w:rsidRPr="00FC6636">
        <w:rPr>
          <w:rFonts w:ascii="Times New Roman" w:eastAsia="Times New Roman" w:hAnsi="Times New Roman"/>
          <w:color w:val="000000"/>
          <w:sz w:val="24"/>
          <w:szCs w:val="24"/>
        </w:rPr>
        <w:t>Edukacija i specijalizacije zdravstvenih djelatnika. Investicijska ulaganja u objekte, laboratorije i infrastrukturu.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07B3D447"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566E9B36"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C455A3B"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3BA36DB0"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2CE2478B" w14:textId="77777777" w:rsidTr="00B669AC">
        <w:tc>
          <w:tcPr>
            <w:tcW w:w="3119" w:type="dxa"/>
            <w:tcBorders>
              <w:top w:val="single" w:sz="4" w:space="0" w:color="auto"/>
              <w:left w:val="single" w:sz="4" w:space="0" w:color="auto"/>
              <w:bottom w:val="single" w:sz="4" w:space="0" w:color="auto"/>
              <w:right w:val="single" w:sz="4" w:space="0" w:color="auto"/>
            </w:tcBorders>
          </w:tcPr>
          <w:p w14:paraId="18E36B62"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sz w:val="24"/>
                <w:szCs w:val="24"/>
              </w:rPr>
              <w:t>3.063.000,00 €</w:t>
            </w:r>
          </w:p>
        </w:tc>
        <w:tc>
          <w:tcPr>
            <w:tcW w:w="3260" w:type="dxa"/>
            <w:tcBorders>
              <w:top w:val="single" w:sz="4" w:space="0" w:color="auto"/>
              <w:left w:val="single" w:sz="4" w:space="0" w:color="auto"/>
              <w:bottom w:val="single" w:sz="4" w:space="0" w:color="auto"/>
              <w:right w:val="single" w:sz="4" w:space="0" w:color="auto"/>
            </w:tcBorders>
          </w:tcPr>
          <w:p w14:paraId="679B3BEE"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sz w:val="24"/>
                <w:szCs w:val="24"/>
              </w:rPr>
              <w:t>37.000,00 €</w:t>
            </w:r>
          </w:p>
        </w:tc>
        <w:tc>
          <w:tcPr>
            <w:tcW w:w="2693" w:type="dxa"/>
            <w:tcBorders>
              <w:top w:val="single" w:sz="4" w:space="0" w:color="auto"/>
              <w:left w:val="single" w:sz="4" w:space="0" w:color="auto"/>
              <w:bottom w:val="single" w:sz="4" w:space="0" w:color="auto"/>
              <w:right w:val="single" w:sz="4" w:space="0" w:color="auto"/>
            </w:tcBorders>
          </w:tcPr>
          <w:p w14:paraId="4957158B"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sz w:val="24"/>
                <w:szCs w:val="24"/>
              </w:rPr>
              <w:t>3.100.000,00 €</w:t>
            </w:r>
          </w:p>
        </w:tc>
      </w:tr>
    </w:tbl>
    <w:p w14:paraId="7FDF755C" w14:textId="77777777" w:rsidR="00B52D05" w:rsidRPr="00FC6636" w:rsidRDefault="00B52D05" w:rsidP="00B52D05">
      <w:pPr>
        <w:spacing w:after="0"/>
        <w:jc w:val="both"/>
        <w:rPr>
          <w:rFonts w:ascii="Times New Roman" w:eastAsia="Aptos" w:hAnsi="Times New Roman"/>
          <w:kern w:val="2"/>
          <w:sz w:val="24"/>
          <w:szCs w:val="24"/>
          <w14:ligatures w14:val="standardContextual"/>
        </w:rPr>
      </w:pPr>
    </w:p>
    <w:p w14:paraId="3AA650C5"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 xml:space="preserve">CILJ PROGRAMA: </w:t>
      </w:r>
    </w:p>
    <w:p w14:paraId="19756345" w14:textId="77777777" w:rsidR="00B52D05" w:rsidRPr="00FC6636" w:rsidRDefault="00B52D05" w:rsidP="00B52D05">
      <w:pPr>
        <w:spacing w:after="0"/>
        <w:jc w:val="both"/>
        <w:rPr>
          <w:rFonts w:ascii="Times New Roman" w:eastAsia="Aptos" w:hAnsi="Times New Roman"/>
          <w:kern w:val="2"/>
          <w:sz w:val="24"/>
          <w:szCs w:val="24"/>
          <w14:ligatures w14:val="standardContextual"/>
        </w:rPr>
      </w:pPr>
      <w:r w:rsidRPr="00FC6636">
        <w:rPr>
          <w:rFonts w:ascii="Times New Roman" w:eastAsia="Aptos" w:hAnsi="Times New Roman"/>
          <w:kern w:val="2"/>
          <w:sz w:val="24"/>
          <w:szCs w:val="24"/>
          <w14:ligatures w14:val="standardContextual"/>
        </w:rPr>
        <w:t xml:space="preserve">Cilj rada je stvaranje preduvjeta i povećanje kapaciteta za sveobuhvatnu provedbu preventivnih zdravstvenih usluga, te jačanje sektora javnog zdravstva koje je usmjereno prevenciji bolesti kao temeljnim principima učinkovitog sustava zdravstva. </w:t>
      </w:r>
    </w:p>
    <w:p w14:paraId="476E0F67" w14:textId="77777777" w:rsidR="00B52D05" w:rsidRPr="00FC6636" w:rsidRDefault="00B52D05" w:rsidP="00B52D05">
      <w:pPr>
        <w:spacing w:after="0"/>
        <w:jc w:val="both"/>
        <w:rPr>
          <w:rFonts w:ascii="Times New Roman" w:hAnsi="Times New Roman"/>
          <w:b/>
          <w:bCs/>
          <w:sz w:val="24"/>
          <w:szCs w:val="24"/>
        </w:rPr>
      </w:pPr>
    </w:p>
    <w:p w14:paraId="6451CB3E"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 xml:space="preserve">ZAKONSKE I DRUGE PRAVNE OSNOVE: </w:t>
      </w:r>
    </w:p>
    <w:p w14:paraId="30EEE7C9" w14:textId="77777777" w:rsidR="00B52D05" w:rsidRPr="00FC6636" w:rsidRDefault="00B52D05" w:rsidP="00B52D05">
      <w:pPr>
        <w:spacing w:after="0"/>
        <w:jc w:val="both"/>
        <w:rPr>
          <w:rFonts w:ascii="Times New Roman" w:hAnsi="Times New Roman"/>
          <w:b/>
          <w:bCs/>
          <w:sz w:val="24"/>
          <w:szCs w:val="24"/>
        </w:rPr>
      </w:pPr>
      <w:r w:rsidRPr="00FC6636">
        <w:rPr>
          <w:rFonts w:ascii="Times New Roman" w:eastAsia="Aptos" w:hAnsi="Times New Roman"/>
          <w:kern w:val="2"/>
          <w:sz w:val="24"/>
          <w:szCs w:val="24"/>
          <w14:ligatures w14:val="standardContextual"/>
        </w:rPr>
        <w:t xml:space="preserve">Metodologija je propisana Zakonom o proračunu (N.N. 87/08, 109/07, 136/12, 15/15), Pravilnikom o proračunskim klasifikacijama (N.N.26/10, 120/13 i 1/20), Pravilnikom o proračunskom računovodstvu i Računskom planu (N.N. 124/14 , 115/15 ,87/16, 3/18, 126/19, 108/20), Pravilnikom o proračunskim kvalifikacijama (N.N. 26/10, 120/13 i 1/20), Zakonom o fiskalnoj odgovornosti (N.N. 111/18), Uredbom o sastavljanju i predaji izjave o fiskalnoj odgovornosti i izvještaja o primjeni fiskalnih pravila (N.N. 78/11, 106/12, 130/13, 19/15, </w:t>
      </w:r>
      <w:r w:rsidRPr="00FC6636">
        <w:rPr>
          <w:rFonts w:ascii="Times New Roman" w:eastAsia="Aptos" w:hAnsi="Times New Roman"/>
          <w:kern w:val="2"/>
          <w:sz w:val="24"/>
          <w:szCs w:val="24"/>
          <w14:ligatures w14:val="standardContextual"/>
        </w:rPr>
        <w:lastRenderedPageBreak/>
        <w:t>119/15, 95/19) te Uputama za izradu proračuna jedinica lokalne i područne (regionalne) samouprave za razdoblje 2026.-2028. Ministarstva financija i Uputama za izradu proračuna Bjelovarsko-bilogorske županije za razdoblje 2026.-2028.godine</w:t>
      </w:r>
    </w:p>
    <w:p w14:paraId="583ED0D3" w14:textId="77777777" w:rsidR="00B52D05" w:rsidRPr="00FC6636" w:rsidRDefault="00B52D05" w:rsidP="00B52D05">
      <w:pPr>
        <w:spacing w:after="0"/>
        <w:jc w:val="both"/>
        <w:rPr>
          <w:rFonts w:ascii="Times New Roman" w:hAnsi="Times New Roman"/>
          <w:b/>
          <w:bCs/>
          <w:sz w:val="24"/>
          <w:szCs w:val="24"/>
        </w:rPr>
      </w:pPr>
    </w:p>
    <w:p w14:paraId="7CDE2170" w14:textId="77777777" w:rsidR="00B52D05" w:rsidRPr="00FC6636" w:rsidRDefault="00B52D05" w:rsidP="00B52D05">
      <w:pPr>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p w14:paraId="70B5D061" w14:textId="77777777" w:rsidR="00B52D05" w:rsidRPr="00FC6636" w:rsidRDefault="00B52D05" w:rsidP="00B52D05">
      <w:pPr>
        <w:rPr>
          <w:rFonts w:ascii="Times New Roman" w:hAnsi="Times New Roman"/>
          <w:b/>
          <w:sz w:val="24"/>
          <w:szCs w:val="24"/>
        </w:rPr>
      </w:pPr>
    </w:p>
    <w:tbl>
      <w:tblPr>
        <w:tblStyle w:val="StilTablice"/>
        <w:tblW w:w="9912" w:type="dxa"/>
        <w:jc w:val="center"/>
        <w:tblLayout w:type="fixed"/>
        <w:tblLook w:val="04A0" w:firstRow="1" w:lastRow="0" w:firstColumn="1" w:lastColumn="0" w:noHBand="0" w:noVBand="1"/>
      </w:tblPr>
      <w:tblGrid>
        <w:gridCol w:w="1271"/>
        <w:gridCol w:w="1134"/>
        <w:gridCol w:w="993"/>
        <w:gridCol w:w="1417"/>
        <w:gridCol w:w="1275"/>
        <w:gridCol w:w="1270"/>
        <w:gridCol w:w="1276"/>
        <w:gridCol w:w="1276"/>
      </w:tblGrid>
      <w:tr w:rsidR="00B52D05" w:rsidRPr="00FC6636" w14:paraId="6498402B" w14:textId="77777777" w:rsidTr="00B669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B5C0D8"/>
            <w:hideMark/>
          </w:tcPr>
          <w:p w14:paraId="0A07FB79" w14:textId="77777777" w:rsidR="00B52D05" w:rsidRPr="00FC6636" w:rsidRDefault="00B52D05" w:rsidP="00B669AC">
            <w:pPr>
              <w:spacing w:after="0"/>
              <w:rPr>
                <w:b/>
              </w:rPr>
            </w:pPr>
            <w:r w:rsidRPr="00FC6636">
              <w:rPr>
                <w:b/>
              </w:rPr>
              <w:t>Pokazatelj učinka</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6F470986"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13455F34"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417" w:type="dxa"/>
            <w:tcBorders>
              <w:top w:val="single" w:sz="4" w:space="0" w:color="auto"/>
              <w:left w:val="single" w:sz="4" w:space="0" w:color="auto"/>
              <w:bottom w:val="single" w:sz="4" w:space="0" w:color="auto"/>
              <w:right w:val="single" w:sz="4" w:space="0" w:color="auto"/>
            </w:tcBorders>
            <w:shd w:val="clear" w:color="auto" w:fill="B5C0D8"/>
            <w:hideMark/>
          </w:tcPr>
          <w:p w14:paraId="67621BB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275" w:type="dxa"/>
            <w:tcBorders>
              <w:top w:val="single" w:sz="4" w:space="0" w:color="auto"/>
              <w:left w:val="single" w:sz="4" w:space="0" w:color="auto"/>
              <w:bottom w:val="single" w:sz="4" w:space="0" w:color="auto"/>
              <w:right w:val="single" w:sz="4" w:space="0" w:color="auto"/>
            </w:tcBorders>
            <w:shd w:val="clear" w:color="auto" w:fill="B5C0D8"/>
            <w:hideMark/>
          </w:tcPr>
          <w:p w14:paraId="39CF174C"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8BD9F31"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7D90F9CE"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DCC6054"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6A6C40AB" w14:textId="77777777" w:rsidTr="00B669AC">
        <w:trPr>
          <w:jc w:val="center"/>
        </w:trPr>
        <w:tc>
          <w:tcPr>
            <w:tcW w:w="1271" w:type="dxa"/>
          </w:tcPr>
          <w:p w14:paraId="3FE2A0AA" w14:textId="77777777" w:rsidR="00B52D05" w:rsidRPr="00FC6636" w:rsidRDefault="00B52D05" w:rsidP="00B669AC">
            <w:r w:rsidRPr="00FC6636">
              <w:t>Financiranje redovne djelatnosti</w:t>
            </w:r>
          </w:p>
        </w:tc>
        <w:tc>
          <w:tcPr>
            <w:tcW w:w="1134" w:type="dxa"/>
          </w:tcPr>
          <w:p w14:paraId="743A7AF0" w14:textId="77777777" w:rsidR="00B52D05" w:rsidRPr="00FC6636" w:rsidRDefault="00B52D05" w:rsidP="00B669AC">
            <w:r w:rsidRPr="00FC6636">
              <w:t>Redovne poslovne aktivnosti Zavoda</w:t>
            </w:r>
          </w:p>
        </w:tc>
        <w:tc>
          <w:tcPr>
            <w:tcW w:w="993" w:type="dxa"/>
          </w:tcPr>
          <w:p w14:paraId="028B3996" w14:textId="77777777" w:rsidR="00B52D05" w:rsidRPr="00FC6636" w:rsidRDefault="00B52D05" w:rsidP="00B669AC">
            <w:r w:rsidRPr="00FC6636">
              <w:t>EUR</w:t>
            </w:r>
          </w:p>
        </w:tc>
        <w:tc>
          <w:tcPr>
            <w:tcW w:w="1417" w:type="dxa"/>
          </w:tcPr>
          <w:p w14:paraId="322CCE4A" w14:textId="77777777" w:rsidR="00B52D05" w:rsidRPr="00FC6636" w:rsidRDefault="00B52D05" w:rsidP="00B669AC">
            <w:r w:rsidRPr="00FC6636">
              <w:t>Ugovori o poslovnoj suradnji HZZO, ostali partneri</w:t>
            </w:r>
          </w:p>
        </w:tc>
        <w:tc>
          <w:tcPr>
            <w:tcW w:w="1275" w:type="dxa"/>
          </w:tcPr>
          <w:p w14:paraId="7BF2B975" w14:textId="77777777" w:rsidR="00B52D05" w:rsidRPr="00FC6636" w:rsidRDefault="00B52D05" w:rsidP="00B669AC">
            <w:r w:rsidRPr="00FC6636">
              <w:t>Financijski plan Zavoda za javno zdravstvo BBŽ</w:t>
            </w:r>
          </w:p>
        </w:tc>
        <w:tc>
          <w:tcPr>
            <w:tcW w:w="1270" w:type="dxa"/>
          </w:tcPr>
          <w:p w14:paraId="29C1C6C6" w14:textId="77777777" w:rsidR="00B52D05" w:rsidRPr="00FC6636" w:rsidRDefault="00B52D05" w:rsidP="00B669AC">
            <w:r w:rsidRPr="00FC6636">
              <w:t>3.063.000,00</w:t>
            </w:r>
          </w:p>
        </w:tc>
        <w:tc>
          <w:tcPr>
            <w:tcW w:w="1276" w:type="dxa"/>
          </w:tcPr>
          <w:p w14:paraId="09F36AC8" w14:textId="77777777" w:rsidR="00B52D05" w:rsidRPr="00FC6636" w:rsidRDefault="00B52D05" w:rsidP="00B669AC">
            <w:r w:rsidRPr="00FC6636">
              <w:t>3.182.000,00</w:t>
            </w:r>
          </w:p>
        </w:tc>
        <w:tc>
          <w:tcPr>
            <w:tcW w:w="1276" w:type="dxa"/>
          </w:tcPr>
          <w:p w14:paraId="5A542DC2" w14:textId="77777777" w:rsidR="00B52D05" w:rsidRPr="00FC6636" w:rsidRDefault="00B52D05" w:rsidP="00B669AC">
            <w:r w:rsidRPr="00FC6636">
              <w:t>3.300.000,00</w:t>
            </w:r>
          </w:p>
        </w:tc>
      </w:tr>
    </w:tbl>
    <w:p w14:paraId="55F9CE1D" w14:textId="77777777" w:rsidR="00B52D05" w:rsidRPr="00FC6636" w:rsidRDefault="00B52D05" w:rsidP="00B52D05">
      <w:pPr>
        <w:spacing w:after="0"/>
        <w:jc w:val="both"/>
        <w:rPr>
          <w:rFonts w:ascii="Times New Roman" w:hAnsi="Times New Roman"/>
          <w:b/>
          <w:bCs/>
          <w:sz w:val="24"/>
          <w:szCs w:val="24"/>
        </w:rPr>
      </w:pPr>
    </w:p>
    <w:p w14:paraId="6B65213F"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21B9719D"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Zavod za javno zdravstvo Bjelovarsko-bilogorske županije je financiranje redovne djelatnosti financirao u skladu sa Financijskim planom i Planom nabave. </w:t>
      </w:r>
    </w:p>
    <w:p w14:paraId="62485419" w14:textId="77777777" w:rsidR="00B52D05" w:rsidRPr="00FC6636" w:rsidRDefault="00B52D05" w:rsidP="00B52D05">
      <w:pPr>
        <w:spacing w:after="0"/>
        <w:jc w:val="both"/>
        <w:rPr>
          <w:rFonts w:ascii="Times New Roman" w:hAnsi="Times New Roman"/>
          <w:b/>
          <w:bCs/>
          <w:sz w:val="24"/>
          <w:szCs w:val="24"/>
        </w:rPr>
      </w:pPr>
    </w:p>
    <w:p w14:paraId="0BCF288A"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2552E75D"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Odstupanje se javilo zbog nemogućnosti nabave kombi vozila preko decentraliziranih sredstava, već se moralo nabaviti iz vlastitih sredstava Zavoda. Kombi vozilo je namijenjeno Službi za zdravstvenu ekologiju, a vozilo će služiti će za siguran i kontroliran transport laboratorijskog materijala, kao što su: razni uzorci, biološki materijali i sl.; kemikalije i reagensi; osjetljiva oprema i instrumenti te lijekovi i materijali pod kontroliranim uvjetima. Napominjemo da Zavod nema vozilo tog tip, te bi nabava vozila osigurala bolju kvalitetu rada Zavoda. Pri Energetskoj obnovi Zavoda došlo je i do obnove prostorija. U pojedinim prostorijama nalazio se namještaj koji se zbog svojeg lošeg stanja više nije mogao vratiti u pojedine prostore. Shodno tome, moralo se pokrenuti nabava novog uredskog namještaja.  </w:t>
      </w:r>
    </w:p>
    <w:p w14:paraId="78829B38" w14:textId="77777777" w:rsidR="00B52D05" w:rsidRPr="00FC6636" w:rsidRDefault="00B52D05" w:rsidP="00B52D05">
      <w:pPr>
        <w:spacing w:after="0"/>
        <w:jc w:val="both"/>
        <w:rPr>
          <w:rFonts w:ascii="Times New Roman" w:hAnsi="Times New Roman"/>
          <w:b/>
          <w:bCs/>
          <w:sz w:val="24"/>
          <w:szCs w:val="24"/>
        </w:rPr>
      </w:pPr>
    </w:p>
    <w:p w14:paraId="4589BBA3"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POKAZATELJI USPJEŠNOSTI:</w:t>
      </w:r>
    </w:p>
    <w:tbl>
      <w:tblPr>
        <w:tblStyle w:val="StilTablice"/>
        <w:tblW w:w="9648" w:type="dxa"/>
        <w:jc w:val="center"/>
        <w:tblLook w:val="04A0" w:firstRow="1" w:lastRow="0" w:firstColumn="1" w:lastColumn="0" w:noHBand="0" w:noVBand="1"/>
      </w:tblPr>
      <w:tblGrid>
        <w:gridCol w:w="1524"/>
        <w:gridCol w:w="1510"/>
        <w:gridCol w:w="1112"/>
        <w:gridCol w:w="1512"/>
        <w:gridCol w:w="1452"/>
        <w:gridCol w:w="1269"/>
        <w:gridCol w:w="1269"/>
      </w:tblGrid>
      <w:tr w:rsidR="00B52D05" w:rsidRPr="00FC6636" w14:paraId="3955D873" w14:textId="77777777" w:rsidTr="00B669AC">
        <w:trPr>
          <w:trHeight w:val="859"/>
          <w:jc w:val="center"/>
        </w:trPr>
        <w:tc>
          <w:tcPr>
            <w:tcW w:w="1555" w:type="dxa"/>
            <w:tcBorders>
              <w:top w:val="single" w:sz="4" w:space="0" w:color="auto"/>
              <w:left w:val="single" w:sz="4" w:space="0" w:color="auto"/>
              <w:bottom w:val="single" w:sz="4" w:space="0" w:color="auto"/>
              <w:right w:val="single" w:sz="4" w:space="0" w:color="auto"/>
            </w:tcBorders>
            <w:shd w:val="clear" w:color="auto" w:fill="B5C0D8"/>
            <w:hideMark/>
          </w:tcPr>
          <w:p w14:paraId="4FF045A3" w14:textId="77777777" w:rsidR="00B52D05" w:rsidRPr="00FC6636" w:rsidRDefault="00B52D05" w:rsidP="00B669AC">
            <w:pPr>
              <w:spacing w:after="0"/>
              <w:rPr>
                <w:b/>
              </w:rPr>
            </w:pPr>
            <w:r w:rsidRPr="00FC6636">
              <w:rPr>
                <w:b/>
              </w:rPr>
              <w:t>Pokazatelj uspješnosti</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4FAC6DDB"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24FF5D20"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557" w:type="dxa"/>
            <w:tcBorders>
              <w:top w:val="single" w:sz="4" w:space="0" w:color="auto"/>
              <w:left w:val="single" w:sz="4" w:space="0" w:color="auto"/>
              <w:bottom w:val="single" w:sz="4" w:space="0" w:color="auto"/>
              <w:right w:val="single" w:sz="4" w:space="0" w:color="auto"/>
            </w:tcBorders>
            <w:shd w:val="clear" w:color="auto" w:fill="B5C0D8"/>
            <w:hideMark/>
          </w:tcPr>
          <w:p w14:paraId="73A4640C"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471"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49F0EE2" w14:textId="77777777" w:rsidR="00B52D05" w:rsidRPr="00FC6636" w:rsidRDefault="00B52D05" w:rsidP="00B669AC">
            <w:pPr>
              <w:spacing w:after="0"/>
              <w:rPr>
                <w:b/>
              </w:rPr>
            </w:pPr>
            <w:r w:rsidRPr="00FC6636">
              <w:rPr>
                <w:b/>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650AA494" w14:textId="77777777" w:rsidR="00B52D05" w:rsidRPr="00FC6636" w:rsidRDefault="00B52D05" w:rsidP="00B669AC">
            <w:pPr>
              <w:spacing w:after="0"/>
              <w:rPr>
                <w:b/>
              </w:rPr>
            </w:pPr>
            <w:r w:rsidRPr="00FC6636">
              <w:rPr>
                <w:b/>
              </w:rPr>
              <w:t>Ciljana vrijednost (2027.)</w:t>
            </w:r>
          </w:p>
        </w:tc>
        <w:tc>
          <w:tcPr>
            <w:tcW w:w="115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6458AF9C" w14:textId="77777777" w:rsidR="00B52D05" w:rsidRPr="00FC6636" w:rsidRDefault="00B52D05" w:rsidP="00B669AC">
            <w:pPr>
              <w:spacing w:after="0"/>
              <w:rPr>
                <w:b/>
              </w:rPr>
            </w:pPr>
            <w:r w:rsidRPr="00FC6636">
              <w:rPr>
                <w:b/>
              </w:rPr>
              <w:t>Ciljana vrijednost (2028.)</w:t>
            </w:r>
          </w:p>
        </w:tc>
      </w:tr>
      <w:tr w:rsidR="00B52D05" w:rsidRPr="00FC6636" w14:paraId="00BC1CD1" w14:textId="77777777" w:rsidTr="00B669AC">
        <w:trPr>
          <w:trHeight w:val="390"/>
          <w:jc w:val="center"/>
        </w:trPr>
        <w:tc>
          <w:tcPr>
            <w:tcW w:w="1555" w:type="dxa"/>
          </w:tcPr>
          <w:p w14:paraId="2D5D9962" w14:textId="77777777" w:rsidR="00B52D05" w:rsidRPr="00FC6636" w:rsidRDefault="00B52D05" w:rsidP="00B669AC">
            <w:pPr>
              <w:spacing w:after="0"/>
            </w:pPr>
            <w:r w:rsidRPr="00FC6636">
              <w:t>Financiranje redovne djelatnosti</w:t>
            </w:r>
          </w:p>
        </w:tc>
        <w:tc>
          <w:tcPr>
            <w:tcW w:w="1559" w:type="dxa"/>
          </w:tcPr>
          <w:p w14:paraId="7AD203C3" w14:textId="77777777" w:rsidR="00B52D05" w:rsidRPr="00FC6636" w:rsidRDefault="00B52D05" w:rsidP="00B669AC">
            <w:pPr>
              <w:spacing w:after="0"/>
            </w:pPr>
            <w:r w:rsidRPr="00FC6636">
              <w:t>Redovne poslovne aktivnosti Zavoda</w:t>
            </w:r>
          </w:p>
        </w:tc>
        <w:tc>
          <w:tcPr>
            <w:tcW w:w="1134" w:type="dxa"/>
          </w:tcPr>
          <w:p w14:paraId="65E754C3" w14:textId="77777777" w:rsidR="00B52D05" w:rsidRPr="00FC6636" w:rsidRDefault="00B52D05" w:rsidP="00B669AC">
            <w:pPr>
              <w:spacing w:after="0"/>
            </w:pPr>
            <w:r w:rsidRPr="00FC6636">
              <w:t>EUR</w:t>
            </w:r>
          </w:p>
        </w:tc>
        <w:tc>
          <w:tcPr>
            <w:tcW w:w="1557" w:type="dxa"/>
          </w:tcPr>
          <w:p w14:paraId="76AB9FAB" w14:textId="77777777" w:rsidR="00B52D05" w:rsidRPr="00FC6636" w:rsidRDefault="00B52D05" w:rsidP="00B669AC">
            <w:pPr>
              <w:spacing w:after="0"/>
            </w:pPr>
            <w:r w:rsidRPr="00FC6636">
              <w:t>Ugovori o poslovnoj suradnji HZZO, ostali partneri</w:t>
            </w:r>
          </w:p>
        </w:tc>
        <w:tc>
          <w:tcPr>
            <w:tcW w:w="1471" w:type="dxa"/>
          </w:tcPr>
          <w:p w14:paraId="3119535D" w14:textId="77777777" w:rsidR="00B52D05" w:rsidRPr="00FC6636" w:rsidRDefault="00B52D05" w:rsidP="00B669AC">
            <w:pPr>
              <w:spacing w:after="0"/>
            </w:pPr>
            <w:r w:rsidRPr="00FC6636">
              <w:t>3.100.000,00</w:t>
            </w:r>
          </w:p>
        </w:tc>
        <w:tc>
          <w:tcPr>
            <w:tcW w:w="1218" w:type="dxa"/>
          </w:tcPr>
          <w:p w14:paraId="339FF486" w14:textId="77777777" w:rsidR="00B52D05" w:rsidRPr="00FC6636" w:rsidRDefault="00B52D05" w:rsidP="00B669AC">
            <w:pPr>
              <w:spacing w:after="0"/>
            </w:pPr>
            <w:r w:rsidRPr="00FC6636">
              <w:t>3.182.000,00</w:t>
            </w:r>
          </w:p>
        </w:tc>
        <w:tc>
          <w:tcPr>
            <w:tcW w:w="1154" w:type="dxa"/>
          </w:tcPr>
          <w:p w14:paraId="1A747513" w14:textId="77777777" w:rsidR="00B52D05" w:rsidRPr="00FC6636" w:rsidRDefault="00B52D05" w:rsidP="00B669AC">
            <w:pPr>
              <w:spacing w:after="0"/>
            </w:pPr>
            <w:r w:rsidRPr="00FC6636">
              <w:t>3.300.000,00</w:t>
            </w:r>
          </w:p>
        </w:tc>
      </w:tr>
    </w:tbl>
    <w:p w14:paraId="4BAA3945" w14:textId="77777777" w:rsidR="00B52D05" w:rsidRDefault="00B52D05" w:rsidP="00B52D05">
      <w:pPr>
        <w:spacing w:after="0"/>
        <w:rPr>
          <w:rFonts w:ascii="Times New Roman" w:hAnsi="Times New Roman"/>
          <w:b/>
          <w:bCs/>
          <w:sz w:val="24"/>
          <w:szCs w:val="24"/>
        </w:rPr>
      </w:pPr>
    </w:p>
    <w:p w14:paraId="16BE43BA" w14:textId="77777777" w:rsidR="00707E9D" w:rsidRDefault="00707E9D" w:rsidP="00B52D05">
      <w:pPr>
        <w:spacing w:after="0"/>
        <w:rPr>
          <w:rFonts w:ascii="Times New Roman" w:hAnsi="Times New Roman"/>
          <w:b/>
          <w:bCs/>
          <w:sz w:val="24"/>
          <w:szCs w:val="24"/>
        </w:rPr>
      </w:pPr>
    </w:p>
    <w:p w14:paraId="4E85FF62" w14:textId="77777777" w:rsidR="00707E9D" w:rsidRPr="00FC6636" w:rsidRDefault="00707E9D" w:rsidP="00B52D05">
      <w:pPr>
        <w:spacing w:after="0"/>
        <w:rPr>
          <w:rFonts w:ascii="Times New Roman" w:hAnsi="Times New Roman"/>
          <w:b/>
          <w:bCs/>
          <w:sz w:val="24"/>
          <w:szCs w:val="24"/>
        </w:rPr>
      </w:pPr>
    </w:p>
    <w:p w14:paraId="5C63E083" w14:textId="77777777" w:rsidR="00B52D05" w:rsidRPr="00FC6636" w:rsidRDefault="00B52D05" w:rsidP="00B52D05">
      <w:pPr>
        <w:spacing w:after="0"/>
        <w:rPr>
          <w:rFonts w:ascii="Times New Roman" w:hAnsi="Times New Roman"/>
          <w:b/>
          <w:bCs/>
          <w:sz w:val="24"/>
          <w:szCs w:val="24"/>
        </w:rPr>
      </w:pPr>
    </w:p>
    <w:p w14:paraId="2249E277" w14:textId="77777777" w:rsidR="00707E9D" w:rsidRDefault="00B52D05" w:rsidP="00707E9D">
      <w:pPr>
        <w:spacing w:after="120"/>
        <w:rPr>
          <w:rFonts w:ascii="Times New Roman" w:hAnsi="Times New Roman"/>
          <w:sz w:val="24"/>
          <w:szCs w:val="24"/>
        </w:rPr>
      </w:pPr>
      <w:r w:rsidRPr="00FC6636">
        <w:rPr>
          <w:rFonts w:ascii="Times New Roman" w:hAnsi="Times New Roman"/>
          <w:b/>
          <w:bCs/>
          <w:sz w:val="24"/>
          <w:szCs w:val="24"/>
        </w:rPr>
        <w:lastRenderedPageBreak/>
        <w:t xml:space="preserve">A000373 – </w:t>
      </w:r>
      <w:r w:rsidRPr="00FC6636">
        <w:rPr>
          <w:rFonts w:ascii="Times New Roman" w:hAnsi="Times New Roman"/>
          <w:sz w:val="24"/>
          <w:szCs w:val="24"/>
        </w:rPr>
        <w:t>Sufinanciranje redovne djelatnosti zdravstva (iznad standarda)</w:t>
      </w:r>
    </w:p>
    <w:p w14:paraId="2F025C1E" w14:textId="62C10782" w:rsidR="00B52D05" w:rsidRPr="00707E9D" w:rsidRDefault="00B52D05" w:rsidP="00707E9D">
      <w:pPr>
        <w:spacing w:after="120"/>
        <w:rPr>
          <w:rFonts w:ascii="Times New Roman" w:hAnsi="Times New Roman"/>
          <w:sz w:val="24"/>
          <w:szCs w:val="24"/>
        </w:rPr>
      </w:pPr>
      <w:r w:rsidRPr="00FC6636">
        <w:rPr>
          <w:rFonts w:ascii="Times New Roman" w:eastAsia="Aptos" w:hAnsi="Times New Roman"/>
          <w:kern w:val="2"/>
          <w:sz w:val="24"/>
          <w:szCs w:val="24"/>
          <w14:ligatures w14:val="standardContextual"/>
        </w:rPr>
        <w:t>Sufinanciranje redovne djelatnosti zdravstva (iznad standarda) je program koji osigurava dodatna sredstva za pružanje zdravstvenih usluga  iznad osnovnih standarada, s ciljem unapređenja pružanja kvalitete zdravstvene skrbi našim korisnicima.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5BC98DDF"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0894B3F5"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BC8754D"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6448E6C2"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6CA35535" w14:textId="77777777" w:rsidTr="00B669AC">
        <w:tc>
          <w:tcPr>
            <w:tcW w:w="3119" w:type="dxa"/>
            <w:tcBorders>
              <w:top w:val="single" w:sz="4" w:space="0" w:color="auto"/>
              <w:left w:val="single" w:sz="4" w:space="0" w:color="auto"/>
              <w:bottom w:val="single" w:sz="4" w:space="0" w:color="auto"/>
              <w:right w:val="single" w:sz="4" w:space="0" w:color="auto"/>
            </w:tcBorders>
          </w:tcPr>
          <w:p w14:paraId="5E548558"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szCs w:val="24"/>
              </w:rPr>
            </w:pPr>
            <w:r w:rsidRPr="00FC6636">
              <w:rPr>
                <w:rFonts w:ascii="Times New Roman" w:hAnsi="Times New Roman"/>
                <w:sz w:val="24"/>
                <w:szCs w:val="24"/>
              </w:rPr>
              <w:t>100.000,00 €</w:t>
            </w:r>
          </w:p>
        </w:tc>
        <w:tc>
          <w:tcPr>
            <w:tcW w:w="3260" w:type="dxa"/>
            <w:tcBorders>
              <w:top w:val="single" w:sz="4" w:space="0" w:color="auto"/>
              <w:left w:val="single" w:sz="4" w:space="0" w:color="auto"/>
              <w:bottom w:val="single" w:sz="4" w:space="0" w:color="auto"/>
              <w:right w:val="single" w:sz="4" w:space="0" w:color="auto"/>
            </w:tcBorders>
          </w:tcPr>
          <w:p w14:paraId="6B8C58EF"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szCs w:val="24"/>
              </w:rPr>
            </w:pPr>
            <w:r w:rsidRPr="00FC6636">
              <w:rPr>
                <w:rFonts w:ascii="Times New Roman" w:hAnsi="Times New Roman"/>
                <w:sz w:val="24"/>
                <w:szCs w:val="24"/>
              </w:rPr>
              <w:t>- 60.000 €</w:t>
            </w:r>
          </w:p>
        </w:tc>
        <w:tc>
          <w:tcPr>
            <w:tcW w:w="2693" w:type="dxa"/>
            <w:tcBorders>
              <w:top w:val="single" w:sz="4" w:space="0" w:color="auto"/>
              <w:left w:val="single" w:sz="4" w:space="0" w:color="auto"/>
              <w:bottom w:val="single" w:sz="4" w:space="0" w:color="auto"/>
              <w:right w:val="single" w:sz="4" w:space="0" w:color="auto"/>
            </w:tcBorders>
          </w:tcPr>
          <w:p w14:paraId="023CAC1C"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szCs w:val="24"/>
              </w:rPr>
            </w:pPr>
            <w:r w:rsidRPr="00FC6636">
              <w:rPr>
                <w:rFonts w:ascii="Times New Roman" w:hAnsi="Times New Roman"/>
                <w:sz w:val="24"/>
                <w:szCs w:val="24"/>
              </w:rPr>
              <w:t>40.000 €</w:t>
            </w:r>
          </w:p>
        </w:tc>
      </w:tr>
    </w:tbl>
    <w:p w14:paraId="5108C472" w14:textId="77777777" w:rsidR="00B52D05" w:rsidRPr="00FC6636" w:rsidRDefault="00B52D05" w:rsidP="00B52D05">
      <w:pPr>
        <w:spacing w:after="0"/>
        <w:rPr>
          <w:rFonts w:ascii="Times New Roman" w:hAnsi="Times New Roman"/>
          <w:b/>
          <w:bCs/>
          <w:sz w:val="24"/>
          <w:szCs w:val="24"/>
        </w:rPr>
      </w:pPr>
    </w:p>
    <w:p w14:paraId="58653370" w14:textId="77777777" w:rsidR="00B52D05" w:rsidRPr="00FC6636" w:rsidRDefault="00B52D05" w:rsidP="00B52D05">
      <w:pPr>
        <w:spacing w:after="0"/>
        <w:rPr>
          <w:rFonts w:ascii="Times New Roman" w:hAnsi="Times New Roman"/>
          <w:b/>
          <w:bCs/>
          <w:sz w:val="24"/>
          <w:szCs w:val="24"/>
        </w:rPr>
      </w:pPr>
    </w:p>
    <w:p w14:paraId="3D732A5A" w14:textId="77777777" w:rsidR="00B52D05" w:rsidRPr="00FC6636" w:rsidRDefault="00B52D05" w:rsidP="00B52D05">
      <w:pPr>
        <w:spacing w:after="0"/>
        <w:rPr>
          <w:rFonts w:ascii="Times New Roman" w:hAnsi="Times New Roman"/>
          <w:b/>
          <w:bCs/>
          <w:sz w:val="24"/>
          <w:szCs w:val="24"/>
        </w:rPr>
      </w:pPr>
    </w:p>
    <w:p w14:paraId="062C904C" w14:textId="77777777" w:rsidR="00B52D05" w:rsidRPr="00FC6636" w:rsidRDefault="00B52D05" w:rsidP="00B52D05">
      <w:pPr>
        <w:spacing w:after="0"/>
        <w:rPr>
          <w:rFonts w:ascii="Times New Roman" w:eastAsia="Aptos" w:hAnsi="Times New Roman"/>
          <w:kern w:val="2"/>
          <w:sz w:val="24"/>
          <w:szCs w:val="24"/>
          <w14:ligatures w14:val="standardContextual"/>
        </w:rPr>
      </w:pPr>
      <w:r w:rsidRPr="00FC6636">
        <w:rPr>
          <w:rFonts w:ascii="Times New Roman" w:hAnsi="Times New Roman"/>
          <w:b/>
          <w:bCs/>
          <w:sz w:val="24"/>
          <w:szCs w:val="24"/>
        </w:rPr>
        <w:t>CILJ PROGRAMA:</w:t>
      </w:r>
      <w:r w:rsidRPr="00FC6636">
        <w:rPr>
          <w:rFonts w:ascii="Times New Roman" w:eastAsia="Aptos" w:hAnsi="Times New Roman"/>
          <w:kern w:val="2"/>
          <w:sz w:val="24"/>
          <w:szCs w:val="24"/>
          <w14:ligatures w14:val="standardContextual"/>
        </w:rPr>
        <w:t xml:space="preserve"> </w:t>
      </w:r>
    </w:p>
    <w:p w14:paraId="76A85FAA" w14:textId="77777777" w:rsidR="00B52D05" w:rsidRPr="00FC6636" w:rsidRDefault="00B52D05" w:rsidP="00B52D05">
      <w:pPr>
        <w:spacing w:after="0"/>
        <w:jc w:val="both"/>
        <w:rPr>
          <w:rFonts w:ascii="Times New Roman" w:eastAsia="Aptos" w:hAnsi="Times New Roman"/>
          <w:kern w:val="2"/>
          <w:sz w:val="24"/>
          <w:szCs w:val="24"/>
          <w14:ligatures w14:val="standardContextual"/>
        </w:rPr>
      </w:pPr>
      <w:r w:rsidRPr="00FC6636">
        <w:rPr>
          <w:rFonts w:ascii="Times New Roman" w:eastAsia="Aptos" w:hAnsi="Times New Roman"/>
          <w:kern w:val="2"/>
          <w:sz w:val="24"/>
          <w:szCs w:val="24"/>
          <w14:ligatures w14:val="standardContextual"/>
        </w:rPr>
        <w:t>Podmiriti dospjele obveze prema dobavljačima, i to za rashode za usluge te rashode za lijekove i ostali medicinski potrošni materijal.</w:t>
      </w:r>
    </w:p>
    <w:p w14:paraId="346AF578" w14:textId="77777777" w:rsidR="00B52D05" w:rsidRPr="00FC6636" w:rsidRDefault="00B52D05" w:rsidP="00B52D05">
      <w:pPr>
        <w:spacing w:after="0"/>
        <w:rPr>
          <w:rFonts w:ascii="Times New Roman" w:hAnsi="Times New Roman"/>
          <w:b/>
          <w:bCs/>
          <w:sz w:val="24"/>
          <w:szCs w:val="24"/>
        </w:rPr>
      </w:pPr>
    </w:p>
    <w:p w14:paraId="0657C80D"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ISHODIŠTE I POKAZATELJI NA KOJIMA SE ZASNIVAJU IZRAČUNI I OCJENE POTREBNIH SREDSTAVA ZA PROVOĐENJE PROGRAMA:</w:t>
      </w:r>
    </w:p>
    <w:tbl>
      <w:tblPr>
        <w:tblStyle w:val="StilTablice"/>
        <w:tblW w:w="10626" w:type="dxa"/>
        <w:jc w:val="center"/>
        <w:tblLayout w:type="fixed"/>
        <w:tblLook w:val="04A0" w:firstRow="1" w:lastRow="0" w:firstColumn="1" w:lastColumn="0" w:noHBand="0" w:noVBand="1"/>
      </w:tblPr>
      <w:tblGrid>
        <w:gridCol w:w="1560"/>
        <w:gridCol w:w="1412"/>
        <w:gridCol w:w="992"/>
        <w:gridCol w:w="1417"/>
        <w:gridCol w:w="1423"/>
        <w:gridCol w:w="1270"/>
        <w:gridCol w:w="1276"/>
        <w:gridCol w:w="1276"/>
      </w:tblGrid>
      <w:tr w:rsidR="00B52D05" w:rsidRPr="00FC6636" w14:paraId="459455C0" w14:textId="77777777" w:rsidTr="00B669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70A24AD3" w14:textId="77777777" w:rsidR="00B52D05" w:rsidRPr="00FC6636" w:rsidRDefault="00B52D05" w:rsidP="00B669AC">
            <w:pPr>
              <w:spacing w:after="0"/>
              <w:jc w:val="left"/>
              <w:rPr>
                <w:b/>
                <w:bCs/>
              </w:rPr>
            </w:pPr>
            <w:r w:rsidRPr="00FC6636">
              <w:rPr>
                <w:b/>
                <w:bCs/>
              </w:rPr>
              <w:t>Pokazatelj učinka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1D1D7205" w14:textId="77777777" w:rsidR="00B52D05" w:rsidRPr="00FC6636" w:rsidRDefault="00B52D05" w:rsidP="00B669AC">
            <w:pPr>
              <w:spacing w:after="0"/>
              <w:jc w:val="left"/>
              <w:rPr>
                <w:b/>
                <w:bCs/>
              </w:rPr>
            </w:pPr>
            <w:r w:rsidRPr="00FC6636">
              <w:rPr>
                <w:b/>
                <w:bCs/>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B5C0D8"/>
            <w:hideMark/>
          </w:tcPr>
          <w:p w14:paraId="0DABFCEA" w14:textId="77777777" w:rsidR="00B52D05" w:rsidRPr="00FC6636" w:rsidRDefault="00B52D05" w:rsidP="00B669AC">
            <w:pPr>
              <w:spacing w:after="0"/>
              <w:jc w:val="left"/>
              <w:rPr>
                <w:b/>
                <w:bCs/>
              </w:rPr>
            </w:pPr>
            <w:r w:rsidRPr="00FC6636">
              <w:rPr>
                <w:b/>
                <w:bCs/>
              </w:rPr>
              <w:t>Jedinica</w:t>
            </w:r>
          </w:p>
        </w:tc>
        <w:tc>
          <w:tcPr>
            <w:tcW w:w="1417" w:type="dxa"/>
            <w:tcBorders>
              <w:top w:val="single" w:sz="4" w:space="0" w:color="auto"/>
              <w:left w:val="single" w:sz="4" w:space="0" w:color="auto"/>
              <w:bottom w:val="single" w:sz="4" w:space="0" w:color="auto"/>
              <w:right w:val="single" w:sz="4" w:space="0" w:color="auto"/>
            </w:tcBorders>
            <w:shd w:val="clear" w:color="auto" w:fill="B5C0D8"/>
            <w:hideMark/>
          </w:tcPr>
          <w:p w14:paraId="1A126158" w14:textId="77777777" w:rsidR="00B52D05" w:rsidRPr="00FC6636" w:rsidRDefault="00B52D05" w:rsidP="00B669AC">
            <w:pPr>
              <w:spacing w:after="0"/>
              <w:jc w:val="left"/>
              <w:rPr>
                <w:b/>
                <w:bCs/>
              </w:rPr>
            </w:pPr>
            <w:r w:rsidRPr="00FC6636">
              <w:rPr>
                <w:b/>
                <w:bCs/>
              </w:rPr>
              <w:t>Polazna vrijednost</w:t>
            </w:r>
          </w:p>
        </w:tc>
        <w:tc>
          <w:tcPr>
            <w:tcW w:w="1423" w:type="dxa"/>
            <w:tcBorders>
              <w:top w:val="single" w:sz="4" w:space="0" w:color="auto"/>
              <w:left w:val="single" w:sz="4" w:space="0" w:color="auto"/>
              <w:bottom w:val="single" w:sz="4" w:space="0" w:color="auto"/>
              <w:right w:val="single" w:sz="4" w:space="0" w:color="auto"/>
            </w:tcBorders>
            <w:shd w:val="clear" w:color="auto" w:fill="B5C0D8"/>
            <w:hideMark/>
          </w:tcPr>
          <w:p w14:paraId="4E2D399F" w14:textId="77777777" w:rsidR="00B52D05" w:rsidRPr="00FC6636" w:rsidRDefault="00B52D05" w:rsidP="00B669AC">
            <w:pPr>
              <w:spacing w:after="0"/>
              <w:jc w:val="left"/>
              <w:rPr>
                <w:b/>
                <w:bCs/>
              </w:rPr>
            </w:pPr>
            <w:r w:rsidRPr="00FC6636">
              <w:rPr>
                <w:b/>
                <w:bC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38085BA2" w14:textId="77777777" w:rsidR="00B52D05" w:rsidRPr="00FC6636" w:rsidRDefault="00B52D05" w:rsidP="00B669AC">
            <w:pPr>
              <w:spacing w:after="0"/>
              <w:jc w:val="left"/>
              <w:rPr>
                <w:b/>
                <w:bCs/>
              </w:rPr>
            </w:pPr>
            <w:r w:rsidRPr="00FC6636">
              <w:rPr>
                <w:b/>
                <w:bC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3B02BA5" w14:textId="77777777" w:rsidR="00B52D05" w:rsidRPr="00FC6636" w:rsidRDefault="00B52D05" w:rsidP="00B669AC">
            <w:pPr>
              <w:spacing w:after="0"/>
              <w:jc w:val="left"/>
              <w:rPr>
                <w:b/>
                <w:bCs/>
              </w:rPr>
            </w:pPr>
            <w:r w:rsidRPr="00FC6636">
              <w:rPr>
                <w:b/>
                <w:bC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88731F6" w14:textId="77777777" w:rsidR="00B52D05" w:rsidRPr="00FC6636" w:rsidRDefault="00B52D05" w:rsidP="00B669AC">
            <w:pPr>
              <w:spacing w:after="0"/>
              <w:jc w:val="left"/>
              <w:rPr>
                <w:b/>
                <w:bCs/>
              </w:rPr>
            </w:pPr>
            <w:r w:rsidRPr="00FC6636">
              <w:rPr>
                <w:b/>
                <w:bCs/>
              </w:rPr>
              <w:t>Ciljana vrijednost (2028.)</w:t>
            </w:r>
          </w:p>
        </w:tc>
      </w:tr>
      <w:tr w:rsidR="00B52D05" w:rsidRPr="00FC6636" w14:paraId="20D623CD" w14:textId="77777777" w:rsidTr="00B669AC">
        <w:trPr>
          <w:jc w:val="center"/>
        </w:trPr>
        <w:tc>
          <w:tcPr>
            <w:tcW w:w="1560" w:type="dxa"/>
          </w:tcPr>
          <w:p w14:paraId="66AA871B" w14:textId="77777777" w:rsidR="00B52D05" w:rsidRPr="00FC6636" w:rsidRDefault="00B52D05" w:rsidP="00B669AC">
            <w:pPr>
              <w:spacing w:after="0"/>
              <w:jc w:val="left"/>
              <w:rPr>
                <w:sz w:val="24"/>
                <w:szCs w:val="24"/>
              </w:rPr>
            </w:pPr>
            <w:r w:rsidRPr="00FC6636">
              <w:rPr>
                <w:sz w:val="24"/>
                <w:szCs w:val="24"/>
              </w:rPr>
              <w:t>Financiranje redovne djelatnosti (iznad standarda)</w:t>
            </w:r>
          </w:p>
        </w:tc>
        <w:tc>
          <w:tcPr>
            <w:tcW w:w="1412" w:type="dxa"/>
          </w:tcPr>
          <w:p w14:paraId="370E0747" w14:textId="77777777" w:rsidR="00B52D05" w:rsidRPr="00FC6636" w:rsidRDefault="00B52D05" w:rsidP="00B669AC">
            <w:pPr>
              <w:spacing w:after="0"/>
              <w:jc w:val="left"/>
              <w:rPr>
                <w:sz w:val="24"/>
                <w:szCs w:val="24"/>
              </w:rPr>
            </w:pPr>
            <w:r w:rsidRPr="00FC6636">
              <w:rPr>
                <w:sz w:val="24"/>
                <w:szCs w:val="24"/>
              </w:rPr>
              <w:t>Financijska potpora za podmirivanje dospjelih obveza</w:t>
            </w:r>
          </w:p>
        </w:tc>
        <w:tc>
          <w:tcPr>
            <w:tcW w:w="992" w:type="dxa"/>
          </w:tcPr>
          <w:p w14:paraId="3039FAEC" w14:textId="77777777" w:rsidR="00B52D05" w:rsidRPr="00FC6636" w:rsidRDefault="00B52D05" w:rsidP="00B669AC">
            <w:pPr>
              <w:spacing w:after="0"/>
              <w:jc w:val="left"/>
              <w:rPr>
                <w:sz w:val="24"/>
                <w:szCs w:val="24"/>
              </w:rPr>
            </w:pPr>
            <w:r w:rsidRPr="00FC6636">
              <w:rPr>
                <w:sz w:val="24"/>
                <w:szCs w:val="24"/>
              </w:rPr>
              <w:t>EUR</w:t>
            </w:r>
          </w:p>
        </w:tc>
        <w:tc>
          <w:tcPr>
            <w:tcW w:w="1417" w:type="dxa"/>
          </w:tcPr>
          <w:p w14:paraId="3B5BF831" w14:textId="77777777" w:rsidR="00B52D05" w:rsidRPr="00FC6636" w:rsidRDefault="00B52D05" w:rsidP="00B669AC">
            <w:pPr>
              <w:spacing w:after="0"/>
              <w:jc w:val="left"/>
              <w:rPr>
                <w:sz w:val="24"/>
                <w:szCs w:val="24"/>
              </w:rPr>
            </w:pPr>
            <w:r w:rsidRPr="00FC6636">
              <w:rPr>
                <w:sz w:val="24"/>
                <w:szCs w:val="24"/>
              </w:rPr>
              <w:t>Odluka Bjelovarsko-bilogorske županije</w:t>
            </w:r>
          </w:p>
        </w:tc>
        <w:tc>
          <w:tcPr>
            <w:tcW w:w="1423" w:type="dxa"/>
          </w:tcPr>
          <w:p w14:paraId="524D3C14" w14:textId="77777777" w:rsidR="00B52D05" w:rsidRPr="00FC6636" w:rsidRDefault="00B52D05" w:rsidP="00B669AC">
            <w:pPr>
              <w:spacing w:after="0"/>
              <w:jc w:val="left"/>
              <w:rPr>
                <w:sz w:val="24"/>
                <w:szCs w:val="24"/>
              </w:rPr>
            </w:pPr>
            <w:r w:rsidRPr="00FC6636">
              <w:rPr>
                <w:sz w:val="24"/>
                <w:szCs w:val="24"/>
              </w:rPr>
              <w:t>Financijski plan Zavoda za javno zdravstvo BBŽ</w:t>
            </w:r>
          </w:p>
        </w:tc>
        <w:tc>
          <w:tcPr>
            <w:tcW w:w="1270" w:type="dxa"/>
          </w:tcPr>
          <w:p w14:paraId="7806A1A8" w14:textId="77777777" w:rsidR="00B52D05" w:rsidRPr="00FC6636" w:rsidRDefault="00B52D05" w:rsidP="00B669AC">
            <w:pPr>
              <w:spacing w:after="0"/>
              <w:jc w:val="left"/>
              <w:rPr>
                <w:sz w:val="24"/>
                <w:szCs w:val="24"/>
              </w:rPr>
            </w:pPr>
            <w:r w:rsidRPr="00FC6636">
              <w:rPr>
                <w:sz w:val="24"/>
                <w:szCs w:val="24"/>
              </w:rPr>
              <w:t>100.000,00</w:t>
            </w:r>
          </w:p>
        </w:tc>
        <w:tc>
          <w:tcPr>
            <w:tcW w:w="1276" w:type="dxa"/>
          </w:tcPr>
          <w:p w14:paraId="3174946E" w14:textId="77777777" w:rsidR="00B52D05" w:rsidRPr="00FC6636" w:rsidRDefault="00B52D05" w:rsidP="00B669AC">
            <w:pPr>
              <w:spacing w:after="0"/>
              <w:jc w:val="left"/>
              <w:rPr>
                <w:sz w:val="24"/>
                <w:szCs w:val="24"/>
              </w:rPr>
            </w:pPr>
            <w:r w:rsidRPr="00FC6636">
              <w:rPr>
                <w:sz w:val="24"/>
                <w:szCs w:val="24"/>
              </w:rPr>
              <w:t xml:space="preserve"> 100.000,00</w:t>
            </w:r>
          </w:p>
        </w:tc>
        <w:tc>
          <w:tcPr>
            <w:tcW w:w="1276" w:type="dxa"/>
          </w:tcPr>
          <w:p w14:paraId="606F171A" w14:textId="77777777" w:rsidR="00B52D05" w:rsidRPr="00FC6636" w:rsidRDefault="00B52D05" w:rsidP="00B669AC">
            <w:pPr>
              <w:spacing w:after="0"/>
              <w:jc w:val="left"/>
              <w:rPr>
                <w:sz w:val="24"/>
                <w:szCs w:val="24"/>
              </w:rPr>
            </w:pPr>
            <w:r w:rsidRPr="00FC6636">
              <w:rPr>
                <w:sz w:val="24"/>
                <w:szCs w:val="24"/>
              </w:rPr>
              <w:t>100.000,00</w:t>
            </w:r>
          </w:p>
        </w:tc>
      </w:tr>
    </w:tbl>
    <w:p w14:paraId="522843C4" w14:textId="77777777" w:rsidR="00B52D05" w:rsidRPr="00FC6636" w:rsidRDefault="00B52D05" w:rsidP="00B52D05">
      <w:pPr>
        <w:spacing w:after="0"/>
        <w:rPr>
          <w:rFonts w:ascii="Times New Roman" w:hAnsi="Times New Roman"/>
          <w:b/>
          <w:bCs/>
          <w:sz w:val="24"/>
          <w:szCs w:val="24"/>
        </w:rPr>
      </w:pPr>
    </w:p>
    <w:p w14:paraId="6DBC9D4D"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IZVJEŠTAJ O POSTIGNUTIM CILJEVIMA I REZULTATIMA PROGRAMA TEMELJENIM NA POKAZATELJIMA USPJEŠNOSTI U TEKUĆOJ GODINI:</w:t>
      </w:r>
    </w:p>
    <w:p w14:paraId="77EB90C6" w14:textId="1C5C0A88"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Zavod za javno zdravstvo Bjelovarsko-bilogorske županije u prvih pet mjeseci povukao je 30.000,00 </w:t>
      </w:r>
      <w:r w:rsidR="006F0528">
        <w:rPr>
          <w:rFonts w:ascii="Times New Roman" w:hAnsi="Times New Roman"/>
          <w:sz w:val="24"/>
          <w:szCs w:val="24"/>
        </w:rPr>
        <w:t>eura</w:t>
      </w:r>
      <w:r w:rsidRPr="00FC6636">
        <w:rPr>
          <w:rFonts w:ascii="Times New Roman" w:hAnsi="Times New Roman"/>
          <w:sz w:val="24"/>
          <w:szCs w:val="24"/>
        </w:rPr>
        <w:t xml:space="preserve"> od planiranih 100.000,00 </w:t>
      </w:r>
      <w:r w:rsidR="006F0528">
        <w:rPr>
          <w:rFonts w:ascii="Times New Roman" w:hAnsi="Times New Roman"/>
          <w:sz w:val="24"/>
          <w:szCs w:val="24"/>
        </w:rPr>
        <w:t>eura</w:t>
      </w:r>
      <w:r w:rsidRPr="00FC6636">
        <w:rPr>
          <w:rFonts w:ascii="Times New Roman" w:hAnsi="Times New Roman"/>
          <w:sz w:val="24"/>
          <w:szCs w:val="24"/>
        </w:rPr>
        <w:t>.</w:t>
      </w:r>
    </w:p>
    <w:p w14:paraId="231DFB3C" w14:textId="77777777" w:rsidR="00B52D05" w:rsidRPr="00FC6636" w:rsidRDefault="00B52D05" w:rsidP="00B52D05">
      <w:pPr>
        <w:spacing w:after="0"/>
        <w:rPr>
          <w:rFonts w:ascii="Times New Roman" w:hAnsi="Times New Roman"/>
          <w:b/>
          <w:bCs/>
          <w:sz w:val="24"/>
          <w:szCs w:val="24"/>
        </w:rPr>
      </w:pPr>
    </w:p>
    <w:p w14:paraId="503BF7A6"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279886C1" w14:textId="77777777" w:rsidR="00B52D05" w:rsidRPr="00FC6636" w:rsidRDefault="00B52D05" w:rsidP="00B52D05">
      <w:pPr>
        <w:spacing w:after="0"/>
        <w:rPr>
          <w:rFonts w:ascii="Times New Roman" w:hAnsi="Times New Roman"/>
          <w:sz w:val="24"/>
          <w:szCs w:val="24"/>
        </w:rPr>
      </w:pPr>
      <w:r w:rsidRPr="00FC6636">
        <w:rPr>
          <w:rFonts w:ascii="Times New Roman" w:hAnsi="Times New Roman"/>
          <w:sz w:val="24"/>
          <w:szCs w:val="24"/>
        </w:rPr>
        <w:t xml:space="preserve">Razlog odstupanja je odluka Bjelovarsko bilogorske županije o smanjenju iznosa sufinanciranja redovne djelatnosti zdravstva (iznad standarda). </w:t>
      </w:r>
    </w:p>
    <w:p w14:paraId="21765FB9" w14:textId="77777777" w:rsidR="00B52D05" w:rsidRPr="00FC6636" w:rsidRDefault="00B52D05" w:rsidP="00B52D05">
      <w:pPr>
        <w:spacing w:after="0"/>
        <w:rPr>
          <w:rFonts w:ascii="Times New Roman" w:hAnsi="Times New Roman"/>
          <w:b/>
          <w:bCs/>
          <w:sz w:val="24"/>
          <w:szCs w:val="24"/>
        </w:rPr>
      </w:pPr>
    </w:p>
    <w:p w14:paraId="55430C3B"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POKAZATELJI USPJEŠNOSTI:</w:t>
      </w:r>
    </w:p>
    <w:tbl>
      <w:tblPr>
        <w:tblStyle w:val="StilTablice"/>
        <w:tblW w:w="10499" w:type="dxa"/>
        <w:jc w:val="center"/>
        <w:tblLook w:val="04A0" w:firstRow="1" w:lastRow="0" w:firstColumn="1" w:lastColumn="0" w:noHBand="0" w:noVBand="1"/>
      </w:tblPr>
      <w:tblGrid>
        <w:gridCol w:w="1788"/>
        <w:gridCol w:w="1797"/>
        <w:gridCol w:w="1400"/>
        <w:gridCol w:w="1535"/>
        <w:gridCol w:w="1351"/>
        <w:gridCol w:w="1314"/>
        <w:gridCol w:w="1314"/>
      </w:tblGrid>
      <w:tr w:rsidR="00B52D05" w:rsidRPr="00FC6636" w14:paraId="4E782A74" w14:textId="77777777" w:rsidTr="00B669AC">
        <w:trPr>
          <w:trHeight w:val="859"/>
          <w:jc w:val="center"/>
        </w:trPr>
        <w:tc>
          <w:tcPr>
            <w:tcW w:w="1805" w:type="dxa"/>
            <w:tcBorders>
              <w:top w:val="single" w:sz="4" w:space="0" w:color="auto"/>
              <w:left w:val="single" w:sz="4" w:space="0" w:color="auto"/>
              <w:bottom w:val="single" w:sz="4" w:space="0" w:color="auto"/>
              <w:right w:val="single" w:sz="4" w:space="0" w:color="auto"/>
            </w:tcBorders>
            <w:shd w:val="clear" w:color="auto" w:fill="B5C0D8"/>
            <w:hideMark/>
          </w:tcPr>
          <w:p w14:paraId="08390CFA" w14:textId="77777777" w:rsidR="00B52D05" w:rsidRPr="00FC6636" w:rsidRDefault="00B52D05" w:rsidP="00B669AC">
            <w:pPr>
              <w:spacing w:after="0"/>
              <w:jc w:val="left"/>
              <w:rPr>
                <w:b/>
                <w:bCs/>
                <w:sz w:val="24"/>
                <w:szCs w:val="24"/>
              </w:rPr>
            </w:pPr>
            <w:r w:rsidRPr="00FC6636">
              <w:rPr>
                <w:b/>
                <w:bCs/>
                <w:sz w:val="24"/>
                <w:szCs w:val="24"/>
              </w:rPr>
              <w:t>Pokazatelj uspješnosti</w:t>
            </w:r>
          </w:p>
        </w:tc>
        <w:tc>
          <w:tcPr>
            <w:tcW w:w="1811" w:type="dxa"/>
            <w:tcBorders>
              <w:top w:val="single" w:sz="4" w:space="0" w:color="auto"/>
              <w:left w:val="single" w:sz="4" w:space="0" w:color="auto"/>
              <w:bottom w:val="single" w:sz="4" w:space="0" w:color="auto"/>
              <w:right w:val="single" w:sz="4" w:space="0" w:color="auto"/>
            </w:tcBorders>
            <w:shd w:val="clear" w:color="auto" w:fill="B5C0D8"/>
            <w:hideMark/>
          </w:tcPr>
          <w:p w14:paraId="0FB3889F" w14:textId="77777777" w:rsidR="00B52D05" w:rsidRPr="00FC6636" w:rsidRDefault="00B52D05" w:rsidP="00B669AC">
            <w:pPr>
              <w:spacing w:after="0"/>
              <w:jc w:val="left"/>
              <w:rPr>
                <w:b/>
                <w:bCs/>
                <w:sz w:val="24"/>
                <w:szCs w:val="24"/>
              </w:rPr>
            </w:pPr>
            <w:r w:rsidRPr="00FC6636">
              <w:rPr>
                <w:b/>
                <w:bCs/>
                <w:sz w:val="24"/>
                <w:szCs w:val="24"/>
              </w:rPr>
              <w:t>Definicija</w:t>
            </w:r>
          </w:p>
        </w:tc>
        <w:tc>
          <w:tcPr>
            <w:tcW w:w="1415" w:type="dxa"/>
            <w:tcBorders>
              <w:top w:val="single" w:sz="4" w:space="0" w:color="auto"/>
              <w:left w:val="single" w:sz="4" w:space="0" w:color="auto"/>
              <w:bottom w:val="single" w:sz="4" w:space="0" w:color="auto"/>
              <w:right w:val="single" w:sz="4" w:space="0" w:color="auto"/>
            </w:tcBorders>
            <w:shd w:val="clear" w:color="auto" w:fill="B5C0D8"/>
            <w:hideMark/>
          </w:tcPr>
          <w:p w14:paraId="758CFF45" w14:textId="77777777" w:rsidR="00B52D05" w:rsidRPr="00FC6636" w:rsidRDefault="00B52D05" w:rsidP="00B669AC">
            <w:pPr>
              <w:spacing w:after="0"/>
              <w:jc w:val="left"/>
              <w:rPr>
                <w:b/>
                <w:bCs/>
                <w:sz w:val="24"/>
                <w:szCs w:val="24"/>
              </w:rPr>
            </w:pPr>
            <w:r w:rsidRPr="00FC6636">
              <w:rPr>
                <w:b/>
                <w:bCs/>
                <w:sz w:val="24"/>
                <w:szCs w:val="24"/>
              </w:rPr>
              <w:t>Jedinica</w:t>
            </w:r>
          </w:p>
        </w:tc>
        <w:tc>
          <w:tcPr>
            <w:tcW w:w="1544" w:type="dxa"/>
            <w:tcBorders>
              <w:top w:val="single" w:sz="4" w:space="0" w:color="auto"/>
              <w:left w:val="single" w:sz="4" w:space="0" w:color="auto"/>
              <w:bottom w:val="single" w:sz="4" w:space="0" w:color="auto"/>
              <w:right w:val="single" w:sz="4" w:space="0" w:color="auto"/>
            </w:tcBorders>
            <w:shd w:val="clear" w:color="auto" w:fill="B5C0D8"/>
            <w:hideMark/>
          </w:tcPr>
          <w:p w14:paraId="3D29ED28" w14:textId="77777777" w:rsidR="00B52D05" w:rsidRPr="00FC6636" w:rsidRDefault="00B52D05" w:rsidP="00B669AC">
            <w:pPr>
              <w:spacing w:after="0"/>
              <w:jc w:val="left"/>
              <w:rPr>
                <w:b/>
                <w:bCs/>
                <w:sz w:val="24"/>
                <w:szCs w:val="24"/>
              </w:rPr>
            </w:pPr>
            <w:r w:rsidRPr="00FC6636">
              <w:rPr>
                <w:b/>
                <w:bCs/>
                <w:sz w:val="24"/>
                <w:szCs w:val="24"/>
              </w:rPr>
              <w:t>Polazna vrijednost</w:t>
            </w:r>
          </w:p>
        </w:tc>
        <w:tc>
          <w:tcPr>
            <w:tcW w:w="135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C7BF160" w14:textId="77777777" w:rsidR="00B52D05" w:rsidRPr="00FC6636" w:rsidRDefault="00B52D05" w:rsidP="00B669AC">
            <w:pPr>
              <w:spacing w:after="0"/>
              <w:jc w:val="left"/>
              <w:rPr>
                <w:b/>
                <w:bCs/>
                <w:sz w:val="24"/>
                <w:szCs w:val="24"/>
              </w:rPr>
            </w:pPr>
            <w:r w:rsidRPr="00FC6636">
              <w:rPr>
                <w:b/>
                <w:bCs/>
                <w:sz w:val="24"/>
                <w:szCs w:val="24"/>
              </w:rPr>
              <w:t>Ciljana vrijednost (2026.)</w:t>
            </w:r>
          </w:p>
        </w:tc>
        <w:tc>
          <w:tcPr>
            <w:tcW w:w="130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9E79B30" w14:textId="77777777" w:rsidR="00B52D05" w:rsidRPr="00FC6636" w:rsidRDefault="00B52D05" w:rsidP="00B669AC">
            <w:pPr>
              <w:spacing w:after="0"/>
              <w:jc w:val="left"/>
              <w:rPr>
                <w:b/>
                <w:bCs/>
                <w:sz w:val="24"/>
                <w:szCs w:val="24"/>
              </w:rPr>
            </w:pPr>
            <w:r w:rsidRPr="00FC6636">
              <w:rPr>
                <w:b/>
                <w:bCs/>
                <w:sz w:val="24"/>
                <w:szCs w:val="24"/>
              </w:rPr>
              <w:t>Ciljana vrijednost (2027.)</w:t>
            </w:r>
          </w:p>
        </w:tc>
        <w:tc>
          <w:tcPr>
            <w:tcW w:w="125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15393377" w14:textId="77777777" w:rsidR="00B52D05" w:rsidRPr="00FC6636" w:rsidRDefault="00B52D05" w:rsidP="00B669AC">
            <w:pPr>
              <w:spacing w:after="0"/>
              <w:jc w:val="left"/>
              <w:rPr>
                <w:b/>
                <w:bCs/>
                <w:sz w:val="24"/>
                <w:szCs w:val="24"/>
              </w:rPr>
            </w:pPr>
            <w:r w:rsidRPr="00FC6636">
              <w:rPr>
                <w:b/>
                <w:bCs/>
                <w:sz w:val="24"/>
                <w:szCs w:val="24"/>
              </w:rPr>
              <w:t>Ciljana vrijednost (2028.)</w:t>
            </w:r>
          </w:p>
        </w:tc>
      </w:tr>
      <w:tr w:rsidR="00B52D05" w:rsidRPr="00FC6636" w14:paraId="001358F9" w14:textId="77777777" w:rsidTr="00B669AC">
        <w:trPr>
          <w:trHeight w:val="390"/>
          <w:jc w:val="center"/>
        </w:trPr>
        <w:tc>
          <w:tcPr>
            <w:tcW w:w="1805" w:type="dxa"/>
          </w:tcPr>
          <w:p w14:paraId="73019641" w14:textId="77777777" w:rsidR="00B52D05" w:rsidRPr="00FC6636" w:rsidRDefault="00B52D05" w:rsidP="00B669AC">
            <w:pPr>
              <w:spacing w:after="0"/>
              <w:jc w:val="left"/>
              <w:rPr>
                <w:sz w:val="24"/>
                <w:szCs w:val="24"/>
              </w:rPr>
            </w:pPr>
            <w:r w:rsidRPr="00FC6636">
              <w:rPr>
                <w:sz w:val="24"/>
                <w:szCs w:val="24"/>
              </w:rPr>
              <w:t>Financiranje redovne djelatnosti (iznad standarda)</w:t>
            </w:r>
          </w:p>
        </w:tc>
        <w:tc>
          <w:tcPr>
            <w:tcW w:w="1811" w:type="dxa"/>
          </w:tcPr>
          <w:p w14:paraId="1EEE2DF5" w14:textId="77777777" w:rsidR="00B52D05" w:rsidRPr="00FC6636" w:rsidRDefault="00B52D05" w:rsidP="00B669AC">
            <w:pPr>
              <w:spacing w:after="0"/>
              <w:jc w:val="left"/>
              <w:rPr>
                <w:sz w:val="24"/>
                <w:szCs w:val="24"/>
              </w:rPr>
            </w:pPr>
            <w:r w:rsidRPr="00FC6636">
              <w:rPr>
                <w:sz w:val="24"/>
                <w:szCs w:val="24"/>
              </w:rPr>
              <w:t>Financijska potpora za podmirivanje dospjelih obveza</w:t>
            </w:r>
          </w:p>
        </w:tc>
        <w:tc>
          <w:tcPr>
            <w:tcW w:w="1415" w:type="dxa"/>
          </w:tcPr>
          <w:p w14:paraId="3265CAAD" w14:textId="77777777" w:rsidR="00B52D05" w:rsidRPr="00FC6636" w:rsidRDefault="00B52D05" w:rsidP="00B669AC">
            <w:pPr>
              <w:spacing w:after="0"/>
              <w:jc w:val="left"/>
              <w:rPr>
                <w:sz w:val="24"/>
                <w:szCs w:val="24"/>
              </w:rPr>
            </w:pPr>
            <w:r w:rsidRPr="00FC6636">
              <w:rPr>
                <w:sz w:val="24"/>
                <w:szCs w:val="24"/>
              </w:rPr>
              <w:t xml:space="preserve">    Euro</w:t>
            </w:r>
          </w:p>
        </w:tc>
        <w:tc>
          <w:tcPr>
            <w:tcW w:w="1544" w:type="dxa"/>
          </w:tcPr>
          <w:p w14:paraId="061D0AF2" w14:textId="77777777" w:rsidR="00B52D05" w:rsidRPr="00FC6636" w:rsidRDefault="00B52D05" w:rsidP="00B669AC">
            <w:pPr>
              <w:spacing w:after="0"/>
              <w:jc w:val="left"/>
              <w:rPr>
                <w:sz w:val="24"/>
                <w:szCs w:val="24"/>
              </w:rPr>
            </w:pPr>
            <w:r w:rsidRPr="00FC6636">
              <w:rPr>
                <w:sz w:val="24"/>
                <w:szCs w:val="24"/>
              </w:rPr>
              <w:t>Odluka Bjelovarsko - bilogorske županije</w:t>
            </w:r>
          </w:p>
        </w:tc>
        <w:tc>
          <w:tcPr>
            <w:tcW w:w="1358" w:type="dxa"/>
          </w:tcPr>
          <w:p w14:paraId="23398CF4" w14:textId="77777777" w:rsidR="00B52D05" w:rsidRPr="00FC6636" w:rsidRDefault="00B52D05" w:rsidP="00B669AC">
            <w:pPr>
              <w:spacing w:after="0"/>
              <w:jc w:val="left"/>
              <w:rPr>
                <w:sz w:val="24"/>
                <w:szCs w:val="24"/>
              </w:rPr>
            </w:pPr>
            <w:r w:rsidRPr="00FC6636">
              <w:rPr>
                <w:sz w:val="24"/>
                <w:szCs w:val="24"/>
              </w:rPr>
              <w:t>60.000,00 €</w:t>
            </w:r>
          </w:p>
        </w:tc>
        <w:tc>
          <w:tcPr>
            <w:tcW w:w="1308" w:type="dxa"/>
          </w:tcPr>
          <w:p w14:paraId="71E13877" w14:textId="77777777" w:rsidR="00B52D05" w:rsidRPr="00FC6636" w:rsidRDefault="00B52D05" w:rsidP="00B669AC">
            <w:pPr>
              <w:spacing w:after="0"/>
              <w:jc w:val="left"/>
              <w:rPr>
                <w:sz w:val="24"/>
                <w:szCs w:val="24"/>
              </w:rPr>
            </w:pPr>
            <w:r w:rsidRPr="00FC6636">
              <w:rPr>
                <w:sz w:val="24"/>
                <w:szCs w:val="24"/>
              </w:rPr>
              <w:t>100.000,00€</w:t>
            </w:r>
          </w:p>
        </w:tc>
        <w:tc>
          <w:tcPr>
            <w:tcW w:w="1258" w:type="dxa"/>
          </w:tcPr>
          <w:p w14:paraId="6840268A" w14:textId="77777777" w:rsidR="00B52D05" w:rsidRPr="00FC6636" w:rsidRDefault="00B52D05" w:rsidP="00B669AC">
            <w:pPr>
              <w:spacing w:after="0"/>
              <w:jc w:val="left"/>
              <w:rPr>
                <w:sz w:val="24"/>
                <w:szCs w:val="24"/>
              </w:rPr>
            </w:pPr>
            <w:r w:rsidRPr="00FC6636">
              <w:rPr>
                <w:sz w:val="24"/>
                <w:szCs w:val="24"/>
              </w:rPr>
              <w:t>100.000,00€</w:t>
            </w:r>
          </w:p>
        </w:tc>
      </w:tr>
    </w:tbl>
    <w:p w14:paraId="0148FDF6" w14:textId="77777777" w:rsidR="00B52D05" w:rsidRPr="00FC6636" w:rsidRDefault="00B52D05" w:rsidP="00B52D05">
      <w:pPr>
        <w:spacing w:after="0"/>
        <w:rPr>
          <w:rFonts w:ascii="Times New Roman" w:hAnsi="Times New Roman"/>
          <w:b/>
          <w:bCs/>
          <w:sz w:val="24"/>
          <w:szCs w:val="24"/>
        </w:rPr>
      </w:pPr>
    </w:p>
    <w:p w14:paraId="68436E01" w14:textId="77777777" w:rsidR="00B52D05" w:rsidRPr="00FC6636" w:rsidRDefault="00B52D05" w:rsidP="00B52D05">
      <w:pPr>
        <w:spacing w:after="0"/>
        <w:rPr>
          <w:rFonts w:ascii="Times New Roman" w:hAnsi="Times New Roman"/>
          <w:b/>
          <w:bCs/>
          <w:sz w:val="24"/>
          <w:szCs w:val="24"/>
        </w:rPr>
      </w:pPr>
    </w:p>
    <w:p w14:paraId="7DE0073A" w14:textId="77777777" w:rsidR="00B52D05" w:rsidRPr="00FC6636" w:rsidRDefault="00B52D05" w:rsidP="00B52D05">
      <w:pPr>
        <w:spacing w:after="120"/>
        <w:rPr>
          <w:rFonts w:ascii="Times New Roman" w:eastAsia="Aptos" w:hAnsi="Times New Roman"/>
          <w:i/>
          <w:iCs/>
          <w:kern w:val="2"/>
          <w:sz w:val="24"/>
          <w:szCs w:val="24"/>
          <w14:ligatures w14:val="standardContextual"/>
        </w:rPr>
      </w:pPr>
      <w:r w:rsidRPr="00FC6636">
        <w:rPr>
          <w:rFonts w:ascii="Times New Roman" w:eastAsia="Aptos" w:hAnsi="Times New Roman"/>
          <w:b/>
          <w:bCs/>
          <w:kern w:val="2"/>
          <w:sz w:val="24"/>
          <w:szCs w:val="24"/>
          <w14:ligatures w14:val="standardContextual"/>
        </w:rPr>
        <w:lastRenderedPageBreak/>
        <w:t xml:space="preserve">K000207 – </w:t>
      </w:r>
      <w:r w:rsidRPr="00FC6636">
        <w:rPr>
          <w:rFonts w:ascii="Times New Roman" w:eastAsia="Aptos" w:hAnsi="Times New Roman"/>
          <w:i/>
          <w:iCs/>
          <w:kern w:val="2"/>
          <w:sz w:val="24"/>
          <w:szCs w:val="24"/>
          <w14:ligatures w14:val="standardContextual"/>
        </w:rPr>
        <w:t>Energetska obnova zgrade Zavoda za javno zdravstvo Bjelovarsko-bilogorske županije</w:t>
      </w:r>
    </w:p>
    <w:p w14:paraId="168229B1" w14:textId="77777777" w:rsidR="00B52D05" w:rsidRPr="00FC6636" w:rsidRDefault="00B52D05" w:rsidP="00B52D05">
      <w:pPr>
        <w:spacing w:after="120"/>
        <w:jc w:val="both"/>
        <w:rPr>
          <w:rFonts w:ascii="Times New Roman" w:hAnsi="Times New Roman"/>
          <w:sz w:val="24"/>
          <w:szCs w:val="24"/>
        </w:rPr>
      </w:pPr>
      <w:r w:rsidRPr="00FC6636">
        <w:rPr>
          <w:rFonts w:ascii="Times New Roman" w:hAnsi="Times New Roman"/>
          <w:sz w:val="24"/>
          <w:szCs w:val="24"/>
        </w:rPr>
        <w:t>Zavod za javno zdravstvo Bjelovarsko bilogorske županije u 2023. godini aplicirao je na natječaj za Energetsku obnovu zgrada Nacionalnog plana i otpornosti 2021.-2026. od strane Fonda za zaštitu okoliša i energetsku učinkovitost, u postupku dodjele bespovratnih sredstava “Energetska obnova zgrada javnog sektora“. U prvom krugu otvorenog natječaja nismo imali dovoljan broj bodova za prolaz na natječaju</w:t>
      </w:r>
      <w:r w:rsidRPr="00FC6636">
        <w:rPr>
          <w:rFonts w:ascii="Times New Roman" w:hAnsi="Times New Roman"/>
          <w:b/>
          <w:bCs/>
          <w:sz w:val="24"/>
          <w:szCs w:val="24"/>
        </w:rPr>
        <w:t xml:space="preserve">. </w:t>
      </w:r>
      <w:r w:rsidRPr="00FC6636">
        <w:rPr>
          <w:rFonts w:ascii="Times New Roman" w:hAnsi="Times New Roman"/>
          <w:sz w:val="24"/>
          <w:szCs w:val="24"/>
        </w:rPr>
        <w:t>Povećanjem budžeta u 2025. godini za navedeni natječaj, odobrena su sredstva za financiranje energetske obnove Zavod</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3A235A8A"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1A863B40"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A9BD8D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37D9D09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183A8B41" w14:textId="77777777" w:rsidTr="00B669AC">
        <w:tc>
          <w:tcPr>
            <w:tcW w:w="3119" w:type="dxa"/>
            <w:tcBorders>
              <w:top w:val="single" w:sz="4" w:space="0" w:color="auto"/>
              <w:left w:val="single" w:sz="4" w:space="0" w:color="auto"/>
              <w:bottom w:val="single" w:sz="4" w:space="0" w:color="auto"/>
              <w:right w:val="single" w:sz="4" w:space="0" w:color="auto"/>
            </w:tcBorders>
          </w:tcPr>
          <w:p w14:paraId="79553061"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szCs w:val="24"/>
              </w:rPr>
            </w:pPr>
            <w:r w:rsidRPr="00FC6636">
              <w:rPr>
                <w:rFonts w:ascii="Times New Roman" w:hAnsi="Times New Roman"/>
                <w:sz w:val="24"/>
                <w:szCs w:val="24"/>
              </w:rPr>
              <w:t>520.000 €</w:t>
            </w:r>
          </w:p>
        </w:tc>
        <w:tc>
          <w:tcPr>
            <w:tcW w:w="3260" w:type="dxa"/>
            <w:tcBorders>
              <w:top w:val="single" w:sz="4" w:space="0" w:color="auto"/>
              <w:left w:val="single" w:sz="4" w:space="0" w:color="auto"/>
              <w:bottom w:val="single" w:sz="4" w:space="0" w:color="auto"/>
              <w:right w:val="single" w:sz="4" w:space="0" w:color="auto"/>
            </w:tcBorders>
          </w:tcPr>
          <w:p w14:paraId="542DE7AF"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szCs w:val="24"/>
              </w:rPr>
            </w:pPr>
            <w:r w:rsidRPr="00FC6636">
              <w:rPr>
                <w:rFonts w:ascii="Times New Roman" w:hAnsi="Times New Roman"/>
                <w:sz w:val="24"/>
                <w:szCs w:val="24"/>
              </w:rPr>
              <w:t>30.000 €</w:t>
            </w:r>
          </w:p>
        </w:tc>
        <w:tc>
          <w:tcPr>
            <w:tcW w:w="2693" w:type="dxa"/>
            <w:tcBorders>
              <w:top w:val="single" w:sz="4" w:space="0" w:color="auto"/>
              <w:left w:val="single" w:sz="4" w:space="0" w:color="auto"/>
              <w:bottom w:val="single" w:sz="4" w:space="0" w:color="auto"/>
              <w:right w:val="single" w:sz="4" w:space="0" w:color="auto"/>
            </w:tcBorders>
          </w:tcPr>
          <w:p w14:paraId="001DF487"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szCs w:val="24"/>
              </w:rPr>
            </w:pPr>
            <w:r w:rsidRPr="00FC6636">
              <w:rPr>
                <w:rFonts w:ascii="Times New Roman" w:hAnsi="Times New Roman"/>
                <w:sz w:val="24"/>
                <w:szCs w:val="24"/>
              </w:rPr>
              <w:t>550.000 €</w:t>
            </w:r>
          </w:p>
        </w:tc>
      </w:tr>
    </w:tbl>
    <w:p w14:paraId="18FCF689"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 xml:space="preserve">CILJ PROGRAMA: </w:t>
      </w:r>
    </w:p>
    <w:p w14:paraId="3B8AB746" w14:textId="77777777" w:rsidR="00B52D05" w:rsidRPr="00FC6636" w:rsidRDefault="00B52D05" w:rsidP="00B52D05">
      <w:pPr>
        <w:spacing w:after="0"/>
        <w:jc w:val="both"/>
        <w:rPr>
          <w:rFonts w:ascii="Times New Roman" w:hAnsi="Times New Roman"/>
          <w:b/>
          <w:bCs/>
          <w:sz w:val="24"/>
          <w:szCs w:val="24"/>
        </w:rPr>
      </w:pPr>
      <w:r w:rsidRPr="00FC6636">
        <w:rPr>
          <w:rFonts w:ascii="Times New Roman" w:eastAsia="Aptos" w:hAnsi="Times New Roman"/>
          <w:kern w:val="2"/>
          <w:sz w:val="24"/>
          <w:szCs w:val="24"/>
          <w14:ligatures w14:val="standardContextual"/>
        </w:rPr>
        <w:t>Zavod za javno zdravstvo Bjelovarsko bilogorske županije u 2023. godini aplicirao je na natječaj za Energetsku obnovu zgrada Nacionalnog plana i otpornosti 2021.-2026. od strane Fonda za zaštitu okoliša i energetsku učinkovitost, u postupku dodjele bespovratnih sredstava “Energetska obnova zgrada javnog sektora“. U prvom krugu otvorenog natječaja nismo imali dovoljan broj bodova za prolaz na natječaju</w:t>
      </w:r>
      <w:r w:rsidRPr="00FC6636">
        <w:rPr>
          <w:rFonts w:ascii="Times New Roman" w:eastAsia="Aptos" w:hAnsi="Times New Roman"/>
          <w:b/>
          <w:bCs/>
          <w:kern w:val="2"/>
          <w:sz w:val="24"/>
          <w:szCs w:val="24"/>
          <w14:ligatures w14:val="standardContextual"/>
        </w:rPr>
        <w:t xml:space="preserve">. </w:t>
      </w:r>
      <w:r w:rsidRPr="00FC6636">
        <w:rPr>
          <w:rFonts w:ascii="Times New Roman" w:eastAsia="Aptos" w:hAnsi="Times New Roman"/>
          <w:kern w:val="2"/>
          <w:sz w:val="24"/>
          <w:szCs w:val="24"/>
          <w14:ligatures w14:val="standardContextual"/>
        </w:rPr>
        <w:t>Povećanjem budžeta u 2025. godini za navedeni natječaj, odobrena su nam sredstva za financiranje energetske obnove Zavod</w:t>
      </w:r>
    </w:p>
    <w:p w14:paraId="53A5CBBB"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 xml:space="preserve"> </w:t>
      </w:r>
    </w:p>
    <w:p w14:paraId="1A85A60B"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 xml:space="preserve">ZAKONSKE I DRUGE PRAVNE OSNOVE: </w:t>
      </w:r>
    </w:p>
    <w:p w14:paraId="143FB70F" w14:textId="77777777" w:rsidR="00B52D05" w:rsidRPr="00FC6636" w:rsidRDefault="00B52D05" w:rsidP="00B52D05">
      <w:pPr>
        <w:spacing w:after="0"/>
        <w:jc w:val="both"/>
        <w:rPr>
          <w:rFonts w:ascii="Times New Roman" w:eastAsia="Aptos" w:hAnsi="Times New Roman"/>
          <w:kern w:val="2"/>
          <w:sz w:val="24"/>
          <w:szCs w:val="24"/>
          <w14:ligatures w14:val="standardContextual"/>
        </w:rPr>
      </w:pPr>
      <w:r w:rsidRPr="00FC6636">
        <w:rPr>
          <w:rFonts w:ascii="Times New Roman" w:eastAsia="Aptos" w:hAnsi="Times New Roman"/>
          <w:kern w:val="2"/>
          <w:sz w:val="24"/>
          <w:szCs w:val="24"/>
          <w14:ligatures w14:val="standardContextual"/>
        </w:rPr>
        <w:t>Ugovor o dodjeli bespovratnih sredstava za projekte koji se financiraju iz Nacionalnog plana oporavka i otpornosti 2021-2026 za projekt NPOO.C6.1R1-I1.04.0385. Energetska obnova Zavoda za javno zdravstvo Bjelovarsko-bilogorske županije.</w:t>
      </w:r>
    </w:p>
    <w:p w14:paraId="6B5E83BA" w14:textId="77777777" w:rsidR="00B52D05" w:rsidRPr="00FC6636" w:rsidRDefault="00B52D05" w:rsidP="00B52D05">
      <w:pPr>
        <w:spacing w:after="0"/>
        <w:rPr>
          <w:rFonts w:ascii="Times New Roman" w:hAnsi="Times New Roman"/>
          <w:b/>
          <w:bCs/>
          <w:sz w:val="24"/>
          <w:szCs w:val="24"/>
        </w:rPr>
      </w:pPr>
    </w:p>
    <w:p w14:paraId="23F06923"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ISHODIŠTE I POKAZATELJI NA KOJIMA SE ZASNIVAJU IZRAČUNI I OCJENE POTREBNIH SREDSTAVA ZA PROVOĐENJE PROGRAMA:</w:t>
      </w:r>
    </w:p>
    <w:tbl>
      <w:tblPr>
        <w:tblStyle w:val="StilTablice"/>
        <w:tblW w:w="10627" w:type="dxa"/>
        <w:jc w:val="center"/>
        <w:tblLayout w:type="fixed"/>
        <w:tblLook w:val="04A0" w:firstRow="1" w:lastRow="0" w:firstColumn="1" w:lastColumn="0" w:noHBand="0" w:noVBand="1"/>
      </w:tblPr>
      <w:tblGrid>
        <w:gridCol w:w="1560"/>
        <w:gridCol w:w="1559"/>
        <w:gridCol w:w="993"/>
        <w:gridCol w:w="1270"/>
        <w:gridCol w:w="1423"/>
        <w:gridCol w:w="1270"/>
        <w:gridCol w:w="1276"/>
        <w:gridCol w:w="1276"/>
      </w:tblGrid>
      <w:tr w:rsidR="00B52D05" w:rsidRPr="00FC6636" w14:paraId="60296AA1" w14:textId="77777777" w:rsidTr="00B669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58FE3336" w14:textId="77777777" w:rsidR="00B52D05" w:rsidRPr="00FC6636" w:rsidRDefault="00B52D05" w:rsidP="00B669AC">
            <w:pPr>
              <w:spacing w:after="0"/>
              <w:jc w:val="left"/>
              <w:rPr>
                <w:b/>
                <w:bCs/>
                <w:sz w:val="24"/>
                <w:szCs w:val="24"/>
              </w:rPr>
            </w:pPr>
            <w:r w:rsidRPr="00FC6636">
              <w:rPr>
                <w:b/>
                <w:bCs/>
                <w:sz w:val="24"/>
                <w:szCs w:val="24"/>
              </w:rPr>
              <w:t>Pokazatelj učinka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2AFF941B" w14:textId="77777777" w:rsidR="00B52D05" w:rsidRPr="00FC6636" w:rsidRDefault="00B52D05" w:rsidP="00B669AC">
            <w:pPr>
              <w:spacing w:after="0"/>
              <w:jc w:val="left"/>
              <w:rPr>
                <w:b/>
                <w:bCs/>
                <w:sz w:val="24"/>
                <w:szCs w:val="24"/>
              </w:rPr>
            </w:pPr>
            <w:r w:rsidRPr="00FC6636">
              <w:rPr>
                <w:b/>
                <w:bCs/>
                <w:sz w:val="24"/>
                <w:szCs w:val="24"/>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29E1A275" w14:textId="77777777" w:rsidR="00B52D05" w:rsidRPr="00FC6636" w:rsidRDefault="00B52D05" w:rsidP="00B669AC">
            <w:pPr>
              <w:spacing w:after="0"/>
              <w:jc w:val="left"/>
              <w:rPr>
                <w:b/>
                <w:bCs/>
                <w:sz w:val="24"/>
                <w:szCs w:val="24"/>
              </w:rPr>
            </w:pPr>
            <w:r w:rsidRPr="00FC6636">
              <w:rPr>
                <w:b/>
                <w:bCs/>
                <w:sz w:val="24"/>
                <w:szCs w:val="24"/>
              </w:rPr>
              <w:t>Jedinica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0222364" w14:textId="77777777" w:rsidR="00B52D05" w:rsidRPr="00FC6636" w:rsidRDefault="00B52D05" w:rsidP="00B669AC">
            <w:pPr>
              <w:spacing w:after="0"/>
              <w:jc w:val="left"/>
              <w:rPr>
                <w:b/>
                <w:bCs/>
                <w:sz w:val="24"/>
                <w:szCs w:val="24"/>
              </w:rPr>
            </w:pPr>
            <w:r w:rsidRPr="00FC6636">
              <w:rPr>
                <w:b/>
                <w:bCs/>
                <w:sz w:val="24"/>
                <w:szCs w:val="24"/>
              </w:rPr>
              <w:t>Polazna vrijednost</w:t>
            </w:r>
          </w:p>
        </w:tc>
        <w:tc>
          <w:tcPr>
            <w:tcW w:w="1423" w:type="dxa"/>
            <w:tcBorders>
              <w:top w:val="single" w:sz="4" w:space="0" w:color="auto"/>
              <w:left w:val="single" w:sz="4" w:space="0" w:color="auto"/>
              <w:bottom w:val="single" w:sz="4" w:space="0" w:color="auto"/>
              <w:right w:val="single" w:sz="4" w:space="0" w:color="auto"/>
            </w:tcBorders>
            <w:shd w:val="clear" w:color="auto" w:fill="B5C0D8"/>
            <w:hideMark/>
          </w:tcPr>
          <w:p w14:paraId="48B498B5" w14:textId="77777777" w:rsidR="00B52D05" w:rsidRPr="00FC6636" w:rsidRDefault="00B52D05" w:rsidP="00B669AC">
            <w:pPr>
              <w:spacing w:after="0"/>
              <w:jc w:val="left"/>
              <w:rPr>
                <w:b/>
                <w:bCs/>
                <w:sz w:val="24"/>
                <w:szCs w:val="24"/>
              </w:rPr>
            </w:pPr>
            <w:r w:rsidRPr="00FC6636">
              <w:rPr>
                <w:b/>
                <w:bCs/>
                <w:sz w:val="24"/>
                <w:szCs w:val="24"/>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3532860" w14:textId="77777777" w:rsidR="00B52D05" w:rsidRPr="00FC6636" w:rsidRDefault="00B52D05" w:rsidP="00B669AC">
            <w:pPr>
              <w:spacing w:after="0"/>
              <w:jc w:val="left"/>
              <w:rPr>
                <w:b/>
                <w:bCs/>
                <w:sz w:val="24"/>
                <w:szCs w:val="24"/>
              </w:rPr>
            </w:pPr>
            <w:r w:rsidRPr="00FC6636">
              <w:rPr>
                <w:b/>
                <w:bCs/>
                <w:sz w:val="24"/>
                <w:szCs w:val="24"/>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840D5CC" w14:textId="77777777" w:rsidR="00B52D05" w:rsidRPr="00FC6636" w:rsidRDefault="00B52D05" w:rsidP="00B669AC">
            <w:pPr>
              <w:spacing w:after="0"/>
              <w:jc w:val="left"/>
              <w:rPr>
                <w:b/>
                <w:bCs/>
                <w:sz w:val="24"/>
                <w:szCs w:val="24"/>
              </w:rPr>
            </w:pPr>
            <w:r w:rsidRPr="00FC6636">
              <w:rPr>
                <w:b/>
                <w:bCs/>
                <w:sz w:val="24"/>
                <w:szCs w:val="24"/>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2A56D4AB" w14:textId="77777777" w:rsidR="00B52D05" w:rsidRPr="00FC6636" w:rsidRDefault="00B52D05" w:rsidP="00B669AC">
            <w:pPr>
              <w:spacing w:after="0"/>
              <w:jc w:val="left"/>
              <w:rPr>
                <w:b/>
                <w:bCs/>
                <w:sz w:val="24"/>
                <w:szCs w:val="24"/>
              </w:rPr>
            </w:pPr>
            <w:r w:rsidRPr="00FC6636">
              <w:rPr>
                <w:b/>
                <w:bCs/>
                <w:sz w:val="24"/>
                <w:szCs w:val="24"/>
              </w:rPr>
              <w:t>Ciljana vrijednost (2028.)</w:t>
            </w:r>
          </w:p>
        </w:tc>
      </w:tr>
      <w:tr w:rsidR="00B52D05" w:rsidRPr="00FC6636" w14:paraId="37FF3D07" w14:textId="77777777" w:rsidTr="00B669AC">
        <w:trPr>
          <w:jc w:val="center"/>
        </w:trPr>
        <w:tc>
          <w:tcPr>
            <w:tcW w:w="1560" w:type="dxa"/>
          </w:tcPr>
          <w:p w14:paraId="2FEC7968" w14:textId="77777777" w:rsidR="00B52D05" w:rsidRPr="00FC6636" w:rsidRDefault="00B52D05" w:rsidP="00B669AC">
            <w:pPr>
              <w:spacing w:after="0"/>
              <w:jc w:val="left"/>
              <w:rPr>
                <w:b/>
                <w:bCs/>
                <w:sz w:val="24"/>
                <w:szCs w:val="24"/>
              </w:rPr>
            </w:pPr>
            <w:r w:rsidRPr="00FC6636">
              <w:rPr>
                <w:rFonts w:eastAsia="Aptos"/>
                <w:kern w:val="2"/>
                <w:sz w:val="24"/>
                <w:szCs w:val="24"/>
                <w14:ligatures w14:val="standardContextual"/>
              </w:rPr>
              <w:t>Utrošena financijska sredstva projekta</w:t>
            </w:r>
          </w:p>
        </w:tc>
        <w:tc>
          <w:tcPr>
            <w:tcW w:w="1559" w:type="dxa"/>
          </w:tcPr>
          <w:p w14:paraId="1DFA593C" w14:textId="77777777" w:rsidR="00B52D05" w:rsidRPr="00FC6636" w:rsidRDefault="00B52D05" w:rsidP="00B669AC">
            <w:pPr>
              <w:spacing w:after="0"/>
              <w:jc w:val="left"/>
              <w:rPr>
                <w:b/>
                <w:bCs/>
                <w:sz w:val="24"/>
                <w:szCs w:val="24"/>
              </w:rPr>
            </w:pPr>
            <w:r w:rsidRPr="00FC6636">
              <w:rPr>
                <w:rFonts w:eastAsia="Aptos"/>
                <w:kern w:val="2"/>
                <w:sz w:val="24"/>
                <w:szCs w:val="24"/>
                <w14:ligatures w14:val="standardContextual"/>
              </w:rPr>
              <w:t>Energetska obnova zgrade Zavoda za javno zdravstvo BBŽ</w:t>
            </w:r>
          </w:p>
        </w:tc>
        <w:tc>
          <w:tcPr>
            <w:tcW w:w="993" w:type="dxa"/>
          </w:tcPr>
          <w:p w14:paraId="283E0D18" w14:textId="77777777" w:rsidR="00B52D05" w:rsidRPr="00FC6636" w:rsidRDefault="00B52D05" w:rsidP="00B669AC">
            <w:pPr>
              <w:spacing w:after="0"/>
              <w:jc w:val="left"/>
              <w:rPr>
                <w:sz w:val="24"/>
                <w:szCs w:val="24"/>
              </w:rPr>
            </w:pPr>
            <w:r w:rsidRPr="00FC6636">
              <w:rPr>
                <w:sz w:val="24"/>
                <w:szCs w:val="24"/>
              </w:rPr>
              <w:t>EUR</w:t>
            </w:r>
          </w:p>
        </w:tc>
        <w:tc>
          <w:tcPr>
            <w:tcW w:w="1270" w:type="dxa"/>
          </w:tcPr>
          <w:p w14:paraId="6F891155" w14:textId="77777777" w:rsidR="00B52D05" w:rsidRPr="00FC6636" w:rsidRDefault="00B52D05" w:rsidP="00B669AC">
            <w:pPr>
              <w:spacing w:after="0"/>
              <w:jc w:val="left"/>
              <w:rPr>
                <w:sz w:val="24"/>
                <w:szCs w:val="24"/>
              </w:rPr>
            </w:pPr>
            <w:r w:rsidRPr="00FC6636">
              <w:rPr>
                <w:sz w:val="24"/>
                <w:szCs w:val="24"/>
              </w:rPr>
              <w:t>Mehanizam za oporavak i otpornost</w:t>
            </w:r>
          </w:p>
        </w:tc>
        <w:tc>
          <w:tcPr>
            <w:tcW w:w="1423" w:type="dxa"/>
          </w:tcPr>
          <w:p w14:paraId="786ACBE2" w14:textId="77777777" w:rsidR="00B52D05" w:rsidRPr="00FC6636" w:rsidRDefault="00B52D05" w:rsidP="00B669AC">
            <w:pPr>
              <w:spacing w:after="0"/>
              <w:jc w:val="left"/>
              <w:rPr>
                <w:b/>
                <w:bCs/>
                <w:sz w:val="24"/>
                <w:szCs w:val="24"/>
              </w:rPr>
            </w:pPr>
            <w:r w:rsidRPr="00FC6636">
              <w:rPr>
                <w:rFonts w:eastAsia="Aptos"/>
                <w:kern w:val="2"/>
                <w:sz w:val="24"/>
                <w:szCs w:val="24"/>
                <w14:ligatures w14:val="standardContextual"/>
              </w:rPr>
              <w:t>Ugovor o dodjeli bespovratnih sredstava i kredit banke</w:t>
            </w:r>
          </w:p>
        </w:tc>
        <w:tc>
          <w:tcPr>
            <w:tcW w:w="1270" w:type="dxa"/>
          </w:tcPr>
          <w:p w14:paraId="341C8D6C" w14:textId="77777777" w:rsidR="00B52D05" w:rsidRPr="00FC6636" w:rsidRDefault="00B52D05" w:rsidP="00B669AC">
            <w:pPr>
              <w:spacing w:after="0"/>
              <w:jc w:val="left"/>
              <w:rPr>
                <w:sz w:val="24"/>
                <w:szCs w:val="24"/>
              </w:rPr>
            </w:pPr>
            <w:r w:rsidRPr="00FC6636">
              <w:rPr>
                <w:sz w:val="24"/>
                <w:szCs w:val="24"/>
              </w:rPr>
              <w:t>520.000,00</w:t>
            </w:r>
          </w:p>
        </w:tc>
        <w:tc>
          <w:tcPr>
            <w:tcW w:w="1276" w:type="dxa"/>
          </w:tcPr>
          <w:p w14:paraId="466A2680" w14:textId="467E31E8" w:rsidR="00B52D05" w:rsidRPr="009D0FBB" w:rsidRDefault="009D0FBB" w:rsidP="009D0FBB">
            <w:pPr>
              <w:spacing w:after="0"/>
              <w:jc w:val="right"/>
              <w:rPr>
                <w:sz w:val="24"/>
                <w:szCs w:val="24"/>
              </w:rPr>
            </w:pPr>
            <w:r w:rsidRPr="009D0FBB">
              <w:rPr>
                <w:sz w:val="24"/>
                <w:szCs w:val="24"/>
              </w:rPr>
              <w:t>0,00</w:t>
            </w:r>
          </w:p>
        </w:tc>
        <w:tc>
          <w:tcPr>
            <w:tcW w:w="1276" w:type="dxa"/>
          </w:tcPr>
          <w:p w14:paraId="7153D42A" w14:textId="51BD9AE9" w:rsidR="00B52D05" w:rsidRPr="009D0FBB" w:rsidRDefault="009D0FBB" w:rsidP="009D0FBB">
            <w:pPr>
              <w:spacing w:after="0"/>
              <w:jc w:val="right"/>
              <w:rPr>
                <w:sz w:val="24"/>
                <w:szCs w:val="24"/>
              </w:rPr>
            </w:pPr>
            <w:r w:rsidRPr="009D0FBB">
              <w:rPr>
                <w:sz w:val="24"/>
                <w:szCs w:val="24"/>
              </w:rPr>
              <w:t>0,00</w:t>
            </w:r>
          </w:p>
        </w:tc>
      </w:tr>
    </w:tbl>
    <w:p w14:paraId="55D5136D" w14:textId="77777777" w:rsidR="00B52D05" w:rsidRPr="00FC6636" w:rsidRDefault="00B52D05" w:rsidP="00B52D05">
      <w:pPr>
        <w:spacing w:after="0"/>
        <w:rPr>
          <w:rFonts w:ascii="Times New Roman" w:hAnsi="Times New Roman"/>
          <w:b/>
          <w:bCs/>
          <w:sz w:val="24"/>
          <w:szCs w:val="24"/>
        </w:rPr>
      </w:pPr>
    </w:p>
    <w:p w14:paraId="6A572D4A"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IZVJEŠTAJ O POSTIGNUTIM CILJEVIMA I REZULTATIMA PROGRAMA TEMELJENIM NA POKAZATELJIMA USPJEŠNOSTI U TEKUĆOJ GODINI:</w:t>
      </w:r>
    </w:p>
    <w:p w14:paraId="2D7150EB"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Zavod za javno zdravstvo Bjelovarsko-bilogorske županije u prvih pet mjeseci povukao je 249.658,33 Eura od poslovne banke i izvršio plaćanje prema dobavljaču. U navedenom periodu bespovratna sredstva  do 31.05.2026. godine nisu isplaćena.</w:t>
      </w:r>
    </w:p>
    <w:p w14:paraId="6F3A0376" w14:textId="77777777" w:rsidR="00B52D05" w:rsidRPr="00FC6636" w:rsidRDefault="00B52D05" w:rsidP="00B52D05">
      <w:pPr>
        <w:spacing w:after="0"/>
        <w:rPr>
          <w:rFonts w:ascii="Times New Roman" w:hAnsi="Times New Roman"/>
          <w:b/>
          <w:bCs/>
          <w:sz w:val="24"/>
          <w:szCs w:val="24"/>
        </w:rPr>
      </w:pPr>
    </w:p>
    <w:p w14:paraId="1FA3B9A2"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671547C0"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Zbog neisplate bespovratnih sredstava, Zavod je morao povući više nego što je je planirano od banke kako bi podmirio obvezu prema izvođaču radova. </w:t>
      </w:r>
    </w:p>
    <w:p w14:paraId="366E9107" w14:textId="77777777" w:rsidR="00B52D05" w:rsidRPr="00FC6636" w:rsidRDefault="00B52D05" w:rsidP="00B52D05">
      <w:pPr>
        <w:spacing w:after="0"/>
        <w:rPr>
          <w:rFonts w:ascii="Times New Roman" w:hAnsi="Times New Roman"/>
          <w:b/>
          <w:bCs/>
          <w:sz w:val="24"/>
          <w:szCs w:val="24"/>
        </w:rPr>
      </w:pPr>
    </w:p>
    <w:p w14:paraId="4ABE922F" w14:textId="77777777" w:rsidR="00B52D05" w:rsidRPr="00FC6636" w:rsidRDefault="00B52D05" w:rsidP="00B52D05">
      <w:pPr>
        <w:spacing w:after="0"/>
        <w:rPr>
          <w:rFonts w:ascii="Times New Roman" w:hAnsi="Times New Roman"/>
          <w:b/>
          <w:bCs/>
          <w:sz w:val="24"/>
          <w:szCs w:val="24"/>
        </w:rPr>
      </w:pPr>
      <w:r w:rsidRPr="00FC6636">
        <w:rPr>
          <w:rFonts w:ascii="Times New Roman" w:hAnsi="Times New Roman"/>
          <w:b/>
          <w:bCs/>
          <w:sz w:val="24"/>
          <w:szCs w:val="24"/>
        </w:rPr>
        <w:lastRenderedPageBreak/>
        <w:t>POKAZATELJI USPJEŠNOSTI:</w:t>
      </w:r>
    </w:p>
    <w:tbl>
      <w:tblPr>
        <w:tblStyle w:val="StilTablice"/>
        <w:tblW w:w="10499" w:type="dxa"/>
        <w:jc w:val="center"/>
        <w:tblLook w:val="04A0" w:firstRow="1" w:lastRow="0" w:firstColumn="1" w:lastColumn="0" w:noHBand="0" w:noVBand="1"/>
      </w:tblPr>
      <w:tblGrid>
        <w:gridCol w:w="1805"/>
        <w:gridCol w:w="1811"/>
        <w:gridCol w:w="1415"/>
        <w:gridCol w:w="1544"/>
        <w:gridCol w:w="1358"/>
        <w:gridCol w:w="1308"/>
        <w:gridCol w:w="1258"/>
      </w:tblGrid>
      <w:tr w:rsidR="00B52D05" w:rsidRPr="00FC6636" w14:paraId="5183C84B" w14:textId="77777777" w:rsidTr="00B669AC">
        <w:trPr>
          <w:trHeight w:val="859"/>
          <w:jc w:val="center"/>
        </w:trPr>
        <w:tc>
          <w:tcPr>
            <w:tcW w:w="1805" w:type="dxa"/>
            <w:tcBorders>
              <w:top w:val="single" w:sz="4" w:space="0" w:color="auto"/>
              <w:left w:val="single" w:sz="4" w:space="0" w:color="auto"/>
              <w:bottom w:val="single" w:sz="4" w:space="0" w:color="auto"/>
              <w:right w:val="single" w:sz="4" w:space="0" w:color="auto"/>
            </w:tcBorders>
            <w:shd w:val="clear" w:color="auto" w:fill="B5C0D8"/>
            <w:hideMark/>
          </w:tcPr>
          <w:p w14:paraId="0BFAEA59" w14:textId="77777777" w:rsidR="00B52D05" w:rsidRPr="00FC6636" w:rsidRDefault="00B52D05" w:rsidP="00B669AC">
            <w:pPr>
              <w:spacing w:after="0"/>
              <w:jc w:val="left"/>
              <w:rPr>
                <w:b/>
                <w:bCs/>
                <w:sz w:val="24"/>
                <w:szCs w:val="24"/>
              </w:rPr>
            </w:pPr>
            <w:r w:rsidRPr="00FC6636">
              <w:rPr>
                <w:b/>
                <w:bCs/>
                <w:sz w:val="24"/>
                <w:szCs w:val="24"/>
              </w:rPr>
              <w:t>Pokazatelj uspješnosti</w:t>
            </w:r>
          </w:p>
        </w:tc>
        <w:tc>
          <w:tcPr>
            <w:tcW w:w="1811" w:type="dxa"/>
            <w:tcBorders>
              <w:top w:val="single" w:sz="4" w:space="0" w:color="auto"/>
              <w:left w:val="single" w:sz="4" w:space="0" w:color="auto"/>
              <w:bottom w:val="single" w:sz="4" w:space="0" w:color="auto"/>
              <w:right w:val="single" w:sz="4" w:space="0" w:color="auto"/>
            </w:tcBorders>
            <w:shd w:val="clear" w:color="auto" w:fill="B5C0D8"/>
            <w:hideMark/>
          </w:tcPr>
          <w:p w14:paraId="33FD0092" w14:textId="77777777" w:rsidR="00B52D05" w:rsidRPr="00FC6636" w:rsidRDefault="00B52D05" w:rsidP="00B669AC">
            <w:pPr>
              <w:spacing w:after="0"/>
              <w:jc w:val="left"/>
              <w:rPr>
                <w:b/>
                <w:bCs/>
                <w:sz w:val="24"/>
                <w:szCs w:val="24"/>
              </w:rPr>
            </w:pPr>
            <w:r w:rsidRPr="00FC6636">
              <w:rPr>
                <w:b/>
                <w:bCs/>
                <w:sz w:val="24"/>
                <w:szCs w:val="24"/>
              </w:rPr>
              <w:t>Definicija</w:t>
            </w:r>
          </w:p>
        </w:tc>
        <w:tc>
          <w:tcPr>
            <w:tcW w:w="1415" w:type="dxa"/>
            <w:tcBorders>
              <w:top w:val="single" w:sz="4" w:space="0" w:color="auto"/>
              <w:left w:val="single" w:sz="4" w:space="0" w:color="auto"/>
              <w:bottom w:val="single" w:sz="4" w:space="0" w:color="auto"/>
              <w:right w:val="single" w:sz="4" w:space="0" w:color="auto"/>
            </w:tcBorders>
            <w:shd w:val="clear" w:color="auto" w:fill="B5C0D8"/>
            <w:hideMark/>
          </w:tcPr>
          <w:p w14:paraId="0C0BA946" w14:textId="77777777" w:rsidR="00B52D05" w:rsidRPr="00FC6636" w:rsidRDefault="00B52D05" w:rsidP="00B669AC">
            <w:pPr>
              <w:spacing w:after="0"/>
              <w:jc w:val="left"/>
              <w:rPr>
                <w:b/>
                <w:bCs/>
                <w:sz w:val="24"/>
                <w:szCs w:val="24"/>
              </w:rPr>
            </w:pPr>
            <w:r w:rsidRPr="00FC6636">
              <w:rPr>
                <w:b/>
                <w:bCs/>
                <w:sz w:val="24"/>
                <w:szCs w:val="24"/>
              </w:rPr>
              <w:t>Jedinica</w:t>
            </w:r>
          </w:p>
        </w:tc>
        <w:tc>
          <w:tcPr>
            <w:tcW w:w="1544" w:type="dxa"/>
            <w:tcBorders>
              <w:top w:val="single" w:sz="4" w:space="0" w:color="auto"/>
              <w:left w:val="single" w:sz="4" w:space="0" w:color="auto"/>
              <w:bottom w:val="single" w:sz="4" w:space="0" w:color="auto"/>
              <w:right w:val="single" w:sz="4" w:space="0" w:color="auto"/>
            </w:tcBorders>
            <w:shd w:val="clear" w:color="auto" w:fill="B5C0D8"/>
            <w:hideMark/>
          </w:tcPr>
          <w:p w14:paraId="366999CD" w14:textId="77777777" w:rsidR="00B52D05" w:rsidRPr="00FC6636" w:rsidRDefault="00B52D05" w:rsidP="00B669AC">
            <w:pPr>
              <w:spacing w:after="0"/>
              <w:jc w:val="left"/>
              <w:rPr>
                <w:b/>
                <w:bCs/>
                <w:sz w:val="24"/>
                <w:szCs w:val="24"/>
              </w:rPr>
            </w:pPr>
            <w:r w:rsidRPr="00FC6636">
              <w:rPr>
                <w:b/>
                <w:bCs/>
                <w:sz w:val="24"/>
                <w:szCs w:val="24"/>
              </w:rPr>
              <w:t>Polazna vrijednost</w:t>
            </w:r>
          </w:p>
        </w:tc>
        <w:tc>
          <w:tcPr>
            <w:tcW w:w="135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C3E303B" w14:textId="77777777" w:rsidR="00B52D05" w:rsidRPr="00FC6636" w:rsidRDefault="00B52D05" w:rsidP="00B669AC">
            <w:pPr>
              <w:spacing w:after="0"/>
              <w:jc w:val="left"/>
              <w:rPr>
                <w:b/>
                <w:bCs/>
                <w:sz w:val="24"/>
                <w:szCs w:val="24"/>
              </w:rPr>
            </w:pPr>
            <w:r w:rsidRPr="00FC6636">
              <w:rPr>
                <w:b/>
                <w:bCs/>
                <w:sz w:val="24"/>
                <w:szCs w:val="24"/>
              </w:rPr>
              <w:t>Ciljana vrijednost (2026.)</w:t>
            </w:r>
          </w:p>
        </w:tc>
        <w:tc>
          <w:tcPr>
            <w:tcW w:w="130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8CD0A58" w14:textId="77777777" w:rsidR="00B52D05" w:rsidRPr="00FC6636" w:rsidRDefault="00B52D05" w:rsidP="00B669AC">
            <w:pPr>
              <w:spacing w:after="0"/>
              <w:jc w:val="left"/>
              <w:rPr>
                <w:b/>
                <w:bCs/>
                <w:sz w:val="24"/>
                <w:szCs w:val="24"/>
              </w:rPr>
            </w:pPr>
            <w:r w:rsidRPr="00FC6636">
              <w:rPr>
                <w:b/>
                <w:bCs/>
                <w:sz w:val="24"/>
                <w:szCs w:val="24"/>
              </w:rPr>
              <w:t>Ciljana vrijednost (2027.)</w:t>
            </w:r>
          </w:p>
        </w:tc>
        <w:tc>
          <w:tcPr>
            <w:tcW w:w="125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7D12B3AC" w14:textId="77777777" w:rsidR="00B52D05" w:rsidRPr="00FC6636" w:rsidRDefault="00B52D05" w:rsidP="00B669AC">
            <w:pPr>
              <w:spacing w:after="0"/>
              <w:jc w:val="left"/>
              <w:rPr>
                <w:b/>
                <w:bCs/>
                <w:sz w:val="24"/>
                <w:szCs w:val="24"/>
              </w:rPr>
            </w:pPr>
            <w:r w:rsidRPr="00FC6636">
              <w:rPr>
                <w:b/>
                <w:bCs/>
                <w:sz w:val="24"/>
                <w:szCs w:val="24"/>
              </w:rPr>
              <w:t>Ciljana vrijednost (2028.)</w:t>
            </w:r>
          </w:p>
        </w:tc>
      </w:tr>
      <w:tr w:rsidR="009D0FBB" w:rsidRPr="00FC6636" w14:paraId="2A9AABAB" w14:textId="77777777" w:rsidTr="009D0FBB">
        <w:trPr>
          <w:trHeight w:val="390"/>
          <w:jc w:val="center"/>
        </w:trPr>
        <w:tc>
          <w:tcPr>
            <w:tcW w:w="1805" w:type="dxa"/>
          </w:tcPr>
          <w:p w14:paraId="47A7B3FF" w14:textId="77777777" w:rsidR="009D0FBB" w:rsidRPr="00FC6636" w:rsidRDefault="009D0FBB" w:rsidP="009D0FBB">
            <w:pPr>
              <w:spacing w:after="0"/>
              <w:jc w:val="left"/>
              <w:rPr>
                <w:b/>
                <w:bCs/>
                <w:sz w:val="24"/>
                <w:szCs w:val="24"/>
              </w:rPr>
            </w:pPr>
            <w:r w:rsidRPr="00FC6636">
              <w:rPr>
                <w:b/>
                <w:bCs/>
                <w:sz w:val="24"/>
                <w:szCs w:val="24"/>
              </w:rPr>
              <w:t>Utrošena financijska sredstva</w:t>
            </w:r>
          </w:p>
        </w:tc>
        <w:tc>
          <w:tcPr>
            <w:tcW w:w="1811" w:type="dxa"/>
          </w:tcPr>
          <w:p w14:paraId="07B113CF" w14:textId="77777777" w:rsidR="009D0FBB" w:rsidRPr="00FC6636" w:rsidRDefault="009D0FBB" w:rsidP="009D0FBB">
            <w:pPr>
              <w:spacing w:after="0"/>
              <w:jc w:val="left"/>
              <w:rPr>
                <w:b/>
                <w:bCs/>
                <w:sz w:val="24"/>
                <w:szCs w:val="24"/>
              </w:rPr>
            </w:pPr>
            <w:r w:rsidRPr="00FC6636">
              <w:rPr>
                <w:rFonts w:eastAsia="Aptos"/>
                <w:kern w:val="2"/>
                <w:sz w:val="24"/>
                <w:szCs w:val="24"/>
                <w14:ligatures w14:val="standardContextual"/>
              </w:rPr>
              <w:t xml:space="preserve">Energetska obnova zgrade Zavoda za javno zdravstvo </w:t>
            </w:r>
            <w:proofErr w:type="spellStart"/>
            <w:r w:rsidRPr="00FC6636">
              <w:rPr>
                <w:rFonts w:eastAsia="Aptos"/>
                <w:kern w:val="2"/>
                <w:sz w:val="24"/>
                <w:szCs w:val="24"/>
                <w14:ligatures w14:val="standardContextual"/>
              </w:rPr>
              <w:t>Bbž</w:t>
            </w:r>
            <w:proofErr w:type="spellEnd"/>
            <w:r w:rsidRPr="00FC6636">
              <w:rPr>
                <w:rFonts w:eastAsia="Aptos"/>
                <w:kern w:val="2"/>
                <w:sz w:val="24"/>
                <w:szCs w:val="24"/>
                <w14:ligatures w14:val="standardContextual"/>
              </w:rPr>
              <w:t>-e</w:t>
            </w:r>
          </w:p>
        </w:tc>
        <w:tc>
          <w:tcPr>
            <w:tcW w:w="1415" w:type="dxa"/>
          </w:tcPr>
          <w:p w14:paraId="2F519B55" w14:textId="77777777" w:rsidR="009D0FBB" w:rsidRPr="00FC6636" w:rsidRDefault="009D0FBB" w:rsidP="009D0FBB">
            <w:pPr>
              <w:spacing w:after="0"/>
              <w:jc w:val="left"/>
              <w:rPr>
                <w:sz w:val="24"/>
                <w:szCs w:val="24"/>
              </w:rPr>
            </w:pPr>
            <w:r w:rsidRPr="00FC6636">
              <w:rPr>
                <w:sz w:val="24"/>
                <w:szCs w:val="24"/>
              </w:rPr>
              <w:t xml:space="preserve">   EUR</w:t>
            </w:r>
          </w:p>
        </w:tc>
        <w:tc>
          <w:tcPr>
            <w:tcW w:w="1544" w:type="dxa"/>
          </w:tcPr>
          <w:p w14:paraId="68C0C905" w14:textId="77777777" w:rsidR="009D0FBB" w:rsidRPr="00FC6636" w:rsidRDefault="009D0FBB" w:rsidP="009D0FBB">
            <w:pPr>
              <w:spacing w:after="0"/>
              <w:jc w:val="left"/>
              <w:rPr>
                <w:sz w:val="24"/>
                <w:szCs w:val="24"/>
              </w:rPr>
            </w:pPr>
            <w:r w:rsidRPr="00FC6636">
              <w:rPr>
                <w:sz w:val="24"/>
                <w:szCs w:val="24"/>
              </w:rPr>
              <w:t>Mehanizam za oporavak i otpornost i kredit banke</w:t>
            </w:r>
          </w:p>
        </w:tc>
        <w:tc>
          <w:tcPr>
            <w:tcW w:w="1358" w:type="dxa"/>
          </w:tcPr>
          <w:p w14:paraId="46ECA70C" w14:textId="2FC24632" w:rsidR="009D0FBB" w:rsidRPr="00FC6636" w:rsidRDefault="009D0FBB" w:rsidP="009D0FBB">
            <w:pPr>
              <w:spacing w:after="0"/>
              <w:rPr>
                <w:sz w:val="24"/>
                <w:szCs w:val="24"/>
              </w:rPr>
            </w:pPr>
            <w:r w:rsidRPr="00FC6636">
              <w:rPr>
                <w:sz w:val="24"/>
                <w:szCs w:val="24"/>
              </w:rPr>
              <w:t>550.000</w:t>
            </w:r>
            <w:r>
              <w:rPr>
                <w:sz w:val="24"/>
                <w:szCs w:val="24"/>
              </w:rPr>
              <w:t>,00</w:t>
            </w:r>
          </w:p>
        </w:tc>
        <w:tc>
          <w:tcPr>
            <w:tcW w:w="1308" w:type="dxa"/>
          </w:tcPr>
          <w:p w14:paraId="7FD15637" w14:textId="1C69CEF9" w:rsidR="009D0FBB" w:rsidRPr="00FC6636" w:rsidRDefault="009D0FBB" w:rsidP="009D0FBB">
            <w:pPr>
              <w:spacing w:after="0"/>
              <w:rPr>
                <w:b/>
                <w:bCs/>
                <w:sz w:val="24"/>
                <w:szCs w:val="24"/>
              </w:rPr>
            </w:pPr>
            <w:r w:rsidRPr="009D0FBB">
              <w:rPr>
                <w:sz w:val="24"/>
                <w:szCs w:val="24"/>
              </w:rPr>
              <w:t>0,00</w:t>
            </w:r>
          </w:p>
        </w:tc>
        <w:tc>
          <w:tcPr>
            <w:tcW w:w="1258" w:type="dxa"/>
          </w:tcPr>
          <w:p w14:paraId="1CE57A89" w14:textId="2235EE04" w:rsidR="009D0FBB" w:rsidRPr="00FC6636" w:rsidRDefault="009D0FBB" w:rsidP="009D0FBB">
            <w:pPr>
              <w:spacing w:after="0"/>
              <w:rPr>
                <w:b/>
                <w:bCs/>
                <w:sz w:val="24"/>
                <w:szCs w:val="24"/>
              </w:rPr>
            </w:pPr>
            <w:r w:rsidRPr="009D0FBB">
              <w:rPr>
                <w:sz w:val="24"/>
                <w:szCs w:val="24"/>
              </w:rPr>
              <w:t>0,00</w:t>
            </w:r>
          </w:p>
        </w:tc>
      </w:tr>
    </w:tbl>
    <w:p w14:paraId="0AB8870E" w14:textId="77777777" w:rsidR="00B52D05" w:rsidRPr="00FC6636" w:rsidRDefault="00B52D05" w:rsidP="00B52D05">
      <w:pPr>
        <w:spacing w:after="0"/>
        <w:rPr>
          <w:rFonts w:ascii="Times New Roman" w:hAnsi="Times New Roman"/>
          <w:b/>
          <w:bCs/>
          <w:sz w:val="24"/>
          <w:szCs w:val="24"/>
        </w:rPr>
      </w:pPr>
    </w:p>
    <w:p w14:paraId="6421E5F2" w14:textId="77777777" w:rsidR="00B52D05" w:rsidRPr="00FC6636" w:rsidRDefault="00B52D05" w:rsidP="00B52D05">
      <w:pPr>
        <w:spacing w:after="0"/>
        <w:jc w:val="both"/>
        <w:rPr>
          <w:rFonts w:ascii="Times New Roman" w:hAnsi="Times New Roman"/>
          <w:b/>
          <w:bCs/>
          <w:sz w:val="24"/>
          <w:szCs w:val="24"/>
        </w:rPr>
      </w:pPr>
    </w:p>
    <w:p w14:paraId="037F6828" w14:textId="77777777" w:rsidR="00B52D05" w:rsidRPr="00FC6636" w:rsidRDefault="00B52D05" w:rsidP="00B52D05">
      <w:pPr>
        <w:spacing w:after="0"/>
        <w:rPr>
          <w:rFonts w:ascii="Times New Roman" w:hAnsi="Times New Roman"/>
          <w:b/>
          <w:i/>
          <w:sz w:val="24"/>
          <w:szCs w:val="24"/>
        </w:rPr>
      </w:pPr>
      <w:r w:rsidRPr="00FC6636">
        <w:rPr>
          <w:rFonts w:ascii="Times New Roman" w:hAnsi="Times New Roman"/>
          <w:b/>
          <w:i/>
          <w:sz w:val="24"/>
          <w:szCs w:val="24"/>
        </w:rPr>
        <w:t>Glava: 00404 Zavod za hitnu medicinu Bjelovarsko-bilogorske županije</w:t>
      </w:r>
    </w:p>
    <w:p w14:paraId="49CB87F2" w14:textId="77777777" w:rsidR="00B52D05" w:rsidRPr="00FC6636" w:rsidRDefault="00B52D05" w:rsidP="00B52D05">
      <w:pPr>
        <w:spacing w:after="0"/>
        <w:rPr>
          <w:rFonts w:ascii="Times New Roman" w:hAnsi="Times New Roman"/>
          <w:b/>
          <w:sz w:val="24"/>
          <w:szCs w:val="24"/>
        </w:rPr>
      </w:pPr>
    </w:p>
    <w:p w14:paraId="202B1859" w14:textId="77777777" w:rsidR="00B52D05" w:rsidRPr="00FC6636" w:rsidRDefault="00B52D05" w:rsidP="00B52D05">
      <w:pPr>
        <w:tabs>
          <w:tab w:val="right" w:pos="9072"/>
        </w:tabs>
        <w:spacing w:after="0"/>
        <w:rPr>
          <w:rFonts w:ascii="Times New Roman" w:hAnsi="Times New Roman"/>
          <w:b/>
          <w:sz w:val="24"/>
          <w:szCs w:val="24"/>
        </w:rPr>
      </w:pPr>
      <w:r w:rsidRPr="00FC6636">
        <w:rPr>
          <w:rFonts w:ascii="Times New Roman" w:hAnsi="Times New Roman"/>
          <w:b/>
          <w:sz w:val="24"/>
          <w:szCs w:val="24"/>
        </w:rPr>
        <w:t xml:space="preserve">DJELOKRUG RADA: </w:t>
      </w:r>
    </w:p>
    <w:p w14:paraId="3051C21C"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xml:space="preserve">Zavod za hitnu medicinu bjelovarsko-bilogorske županije zdravstvena je ustanova čiji je osnivač Županija bjelovarsko-bilogorska s ciljem pružanja zdravstvene zaštite stanovništvu na primarnoj razini. </w:t>
      </w:r>
    </w:p>
    <w:p w14:paraId="4B90735A"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Zavod u okviru zdravstvene djelatnosti obavlja slijedeće poslove:</w:t>
      </w:r>
    </w:p>
    <w:p w14:paraId="7FA632F6"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provodi mjere hitne medicine na području Bjelovarsko-bilogorske županije,</w:t>
      </w:r>
    </w:p>
    <w:p w14:paraId="25FDFD75"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osigurava suradnju u pružanju hitne medicine sa susjednim jedinicama područne (regionalne) samouprave,</w:t>
      </w:r>
    </w:p>
    <w:p w14:paraId="1BF12F2C"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organizira i osigurava popunjavanje mreže timova na području Bjelovarsko-bilogorske županije,</w:t>
      </w:r>
    </w:p>
    <w:p w14:paraId="0EAB7145"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osigurava provedbu utvrđenih standarda opreme, vozila te vizualnog identiteta vozila i zdravstvenih radnika,</w:t>
      </w:r>
    </w:p>
    <w:p w14:paraId="62252614"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provodi standarde hitne medicine za hitni medicinski prijevoz cestom, a standarde za hitni medicinski prijevoz zrakom provodi u suradnji s Hrvatskim zavodom za hitnu medicinu,</w:t>
      </w:r>
    </w:p>
    <w:p w14:paraId="4632A814"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osigurava provedbu standarda kvalitete rada te predlaže Hrvatskom zavodu za hitnu medicinu mjere potrebne za poboljšanje postojećih standarda kvalitete rada i opremljenosti,</w:t>
      </w:r>
    </w:p>
    <w:p w14:paraId="2066E6CD"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sudjeluje u planiranju i provedbi obrazovanja zdravstvenih radnika, provodi stručna i znanstvena istraživanja iz područja hitne medicine u suradnji s Hrvatskim zavodom za hitnu medicinu,</w:t>
      </w:r>
    </w:p>
    <w:p w14:paraId="26B110A7"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provodi aktivnosti u cilju uspostave informatizacije sustava hitne medicine,</w:t>
      </w:r>
    </w:p>
    <w:p w14:paraId="71D8A9C3"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prikuplja podatke i vodi registre iz područja hitne medicine za Bjelovarsko-bilogorsku županiju te ih prosljeđuje Hrvatskom zavodu za hitnu medicinu,</w:t>
      </w:r>
    </w:p>
    <w:p w14:paraId="1FF5888A"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planira, organizira i sudjeluje u obrazovanju stanovništva iz područja hitne medicine na svom području,</w:t>
      </w:r>
    </w:p>
    <w:p w14:paraId="2983E2C9"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surađuje s drugim zdravstvenim ustanovama i zdravstvenim radnicima u provedbi liječenja i   dijagnostike bolesti,</w:t>
      </w:r>
    </w:p>
    <w:p w14:paraId="43A00BE4"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planira i sudjeluje u izradi i provedbi pojedinih projekata zdravstvene zaštite u izvanrednim prilikama u koordinaciji s Hrvatskim zavodom za hitnu medicinu,</w:t>
      </w:r>
    </w:p>
    <w:p w14:paraId="6DF4FF9E"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organizira i provodi sanitetski prijevoz</w:t>
      </w:r>
    </w:p>
    <w:p w14:paraId="6AFF4FC6" w14:textId="77777777" w:rsidR="00B52D05" w:rsidRPr="00FC6636" w:rsidRDefault="00B52D05" w:rsidP="00B52D05">
      <w:pPr>
        <w:tabs>
          <w:tab w:val="right" w:pos="9072"/>
        </w:tabs>
        <w:spacing w:after="0"/>
        <w:jc w:val="both"/>
        <w:rPr>
          <w:rFonts w:ascii="Times New Roman" w:hAnsi="Times New Roman"/>
          <w:bCs/>
          <w:sz w:val="24"/>
          <w:szCs w:val="24"/>
        </w:rPr>
      </w:pPr>
      <w:r w:rsidRPr="00FC6636">
        <w:rPr>
          <w:rFonts w:ascii="Times New Roman" w:hAnsi="Times New Roman"/>
          <w:bCs/>
          <w:sz w:val="24"/>
          <w:szCs w:val="24"/>
        </w:rPr>
        <w:t xml:space="preserve">- obavlja i druge poslove iz područja hitne medicine za potrebe Bjelovarsko-bilogorske županije. </w:t>
      </w:r>
    </w:p>
    <w:p w14:paraId="6284BED9" w14:textId="77777777" w:rsidR="00707E9D" w:rsidRDefault="00707E9D" w:rsidP="00B52D05">
      <w:pPr>
        <w:tabs>
          <w:tab w:val="right" w:pos="9072"/>
        </w:tabs>
        <w:spacing w:after="0"/>
        <w:rPr>
          <w:rFonts w:ascii="Times New Roman" w:hAnsi="Times New Roman"/>
          <w:b/>
          <w:sz w:val="24"/>
          <w:szCs w:val="24"/>
        </w:rPr>
      </w:pPr>
    </w:p>
    <w:p w14:paraId="5414C0A5" w14:textId="77777777" w:rsidR="00707E9D" w:rsidRDefault="00707E9D" w:rsidP="00B52D05">
      <w:pPr>
        <w:tabs>
          <w:tab w:val="right" w:pos="9072"/>
        </w:tabs>
        <w:spacing w:after="0"/>
        <w:rPr>
          <w:rFonts w:ascii="Times New Roman" w:hAnsi="Times New Roman"/>
          <w:b/>
          <w:sz w:val="24"/>
          <w:szCs w:val="24"/>
        </w:rPr>
      </w:pPr>
    </w:p>
    <w:p w14:paraId="5FA4570A" w14:textId="199A6B58" w:rsidR="00B52D05" w:rsidRPr="00FC6636" w:rsidRDefault="00B52D05" w:rsidP="00B52D05">
      <w:pPr>
        <w:tabs>
          <w:tab w:val="right" w:pos="9072"/>
        </w:tabs>
        <w:spacing w:after="0"/>
        <w:rPr>
          <w:rFonts w:ascii="Times New Roman" w:hAnsi="Times New Roman"/>
          <w:b/>
          <w:sz w:val="24"/>
          <w:szCs w:val="24"/>
        </w:rPr>
      </w:pPr>
      <w:r w:rsidRPr="00FC6636">
        <w:rPr>
          <w:rFonts w:ascii="Times New Roman" w:hAnsi="Times New Roman"/>
          <w:b/>
          <w:sz w:val="24"/>
          <w:szCs w:val="24"/>
        </w:rPr>
        <w:tab/>
      </w:r>
    </w:p>
    <w:p w14:paraId="3EABFB11"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lastRenderedPageBreak/>
        <w:t>I. IZMJENE I DOPUNE FINANCIJSKOG PLANA ZA 2026. GODINU:</w:t>
      </w:r>
    </w:p>
    <w:tbl>
      <w:tblPr>
        <w:tblStyle w:val="Reetkatablice"/>
        <w:tblW w:w="9179" w:type="dxa"/>
        <w:tblInd w:w="0" w:type="dxa"/>
        <w:tblLayout w:type="fixed"/>
        <w:tblLook w:val="04A0" w:firstRow="1" w:lastRow="0" w:firstColumn="1" w:lastColumn="0" w:noHBand="0" w:noVBand="1"/>
      </w:tblPr>
      <w:tblGrid>
        <w:gridCol w:w="781"/>
        <w:gridCol w:w="2475"/>
        <w:gridCol w:w="1984"/>
        <w:gridCol w:w="2126"/>
        <w:gridCol w:w="1813"/>
      </w:tblGrid>
      <w:tr w:rsidR="00B52D05" w:rsidRPr="00FC6636" w14:paraId="796003A3" w14:textId="77777777" w:rsidTr="00B669AC">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66CB8C3F"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R.br.</w:t>
            </w:r>
          </w:p>
        </w:tc>
        <w:tc>
          <w:tcPr>
            <w:tcW w:w="2475" w:type="dxa"/>
            <w:tcBorders>
              <w:top w:val="single" w:sz="4" w:space="0" w:color="auto"/>
              <w:left w:val="single" w:sz="4" w:space="0" w:color="auto"/>
              <w:bottom w:val="single" w:sz="4" w:space="0" w:color="auto"/>
              <w:right w:val="single" w:sz="4" w:space="0" w:color="auto"/>
            </w:tcBorders>
            <w:shd w:val="clear" w:color="auto" w:fill="B5C0D8"/>
            <w:hideMark/>
          </w:tcPr>
          <w:p w14:paraId="29D03B42"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Naziv programa</w:t>
            </w:r>
          </w:p>
        </w:tc>
        <w:tc>
          <w:tcPr>
            <w:tcW w:w="1984" w:type="dxa"/>
            <w:tcBorders>
              <w:top w:val="single" w:sz="4" w:space="0" w:color="auto"/>
              <w:left w:val="single" w:sz="4" w:space="0" w:color="auto"/>
              <w:bottom w:val="single" w:sz="4" w:space="0" w:color="auto"/>
              <w:right w:val="single" w:sz="4" w:space="0" w:color="auto"/>
            </w:tcBorders>
            <w:shd w:val="clear" w:color="auto" w:fill="B5C0D8"/>
            <w:hideMark/>
          </w:tcPr>
          <w:p w14:paraId="347E1BCF"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Tekući plan 2026.</w:t>
            </w:r>
          </w:p>
        </w:tc>
        <w:tc>
          <w:tcPr>
            <w:tcW w:w="2126" w:type="dxa"/>
            <w:tcBorders>
              <w:top w:val="single" w:sz="4" w:space="0" w:color="auto"/>
              <w:left w:val="single" w:sz="4" w:space="0" w:color="auto"/>
              <w:bottom w:val="single" w:sz="4" w:space="0" w:color="auto"/>
              <w:right w:val="single" w:sz="4" w:space="0" w:color="auto"/>
            </w:tcBorders>
            <w:shd w:val="clear" w:color="auto" w:fill="B5C0D8"/>
            <w:hideMark/>
          </w:tcPr>
          <w:p w14:paraId="64FD9CF4"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Povećanje/</w:t>
            </w:r>
          </w:p>
          <w:p w14:paraId="707B24CA"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smanjenje</w:t>
            </w:r>
          </w:p>
        </w:tc>
        <w:tc>
          <w:tcPr>
            <w:tcW w:w="1813" w:type="dxa"/>
            <w:tcBorders>
              <w:top w:val="single" w:sz="4" w:space="0" w:color="auto"/>
              <w:left w:val="single" w:sz="4" w:space="0" w:color="auto"/>
              <w:bottom w:val="single" w:sz="4" w:space="0" w:color="auto"/>
              <w:right w:val="single" w:sz="4" w:space="0" w:color="auto"/>
            </w:tcBorders>
            <w:shd w:val="clear" w:color="auto" w:fill="B5C0D8"/>
            <w:hideMark/>
          </w:tcPr>
          <w:p w14:paraId="3F3F45A8"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Novi plan 2026.</w:t>
            </w:r>
          </w:p>
        </w:tc>
      </w:tr>
      <w:tr w:rsidR="00B52D05" w:rsidRPr="00FC6636" w14:paraId="56287D48" w14:textId="77777777" w:rsidTr="00504F63">
        <w:tc>
          <w:tcPr>
            <w:tcW w:w="781" w:type="dxa"/>
            <w:tcBorders>
              <w:top w:val="single" w:sz="4" w:space="0" w:color="auto"/>
              <w:left w:val="single" w:sz="4" w:space="0" w:color="auto"/>
              <w:bottom w:val="single" w:sz="4" w:space="0" w:color="auto"/>
              <w:right w:val="single" w:sz="4" w:space="0" w:color="auto"/>
            </w:tcBorders>
            <w:hideMark/>
          </w:tcPr>
          <w:p w14:paraId="73787A99"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1.</w:t>
            </w:r>
          </w:p>
        </w:tc>
        <w:tc>
          <w:tcPr>
            <w:tcW w:w="2475" w:type="dxa"/>
            <w:tcBorders>
              <w:top w:val="single" w:sz="4" w:space="0" w:color="auto"/>
              <w:left w:val="single" w:sz="4" w:space="0" w:color="auto"/>
              <w:bottom w:val="single" w:sz="4" w:space="0" w:color="auto"/>
              <w:right w:val="single" w:sz="4" w:space="0" w:color="auto"/>
            </w:tcBorders>
          </w:tcPr>
          <w:p w14:paraId="70043F7B"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A0000284-Redovna djelatnost</w:t>
            </w:r>
          </w:p>
        </w:tc>
        <w:tc>
          <w:tcPr>
            <w:tcW w:w="1984" w:type="dxa"/>
            <w:tcBorders>
              <w:top w:val="single" w:sz="4" w:space="0" w:color="auto"/>
              <w:left w:val="single" w:sz="4" w:space="0" w:color="auto"/>
              <w:bottom w:val="single" w:sz="4" w:space="0" w:color="auto"/>
              <w:right w:val="single" w:sz="4" w:space="0" w:color="auto"/>
            </w:tcBorders>
            <w:vAlign w:val="center"/>
          </w:tcPr>
          <w:p w14:paraId="6E045448"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9.578.048,00 €</w:t>
            </w:r>
          </w:p>
        </w:tc>
        <w:tc>
          <w:tcPr>
            <w:tcW w:w="2126" w:type="dxa"/>
            <w:tcBorders>
              <w:top w:val="single" w:sz="4" w:space="0" w:color="auto"/>
              <w:left w:val="single" w:sz="4" w:space="0" w:color="auto"/>
              <w:bottom w:val="single" w:sz="4" w:space="0" w:color="auto"/>
              <w:right w:val="single" w:sz="4" w:space="0" w:color="auto"/>
            </w:tcBorders>
            <w:vAlign w:val="center"/>
          </w:tcPr>
          <w:p w14:paraId="37223F13"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-115.006,00 €</w:t>
            </w:r>
          </w:p>
        </w:tc>
        <w:tc>
          <w:tcPr>
            <w:tcW w:w="1813" w:type="dxa"/>
            <w:tcBorders>
              <w:top w:val="single" w:sz="4" w:space="0" w:color="auto"/>
              <w:left w:val="single" w:sz="4" w:space="0" w:color="auto"/>
              <w:bottom w:val="single" w:sz="4" w:space="0" w:color="auto"/>
              <w:right w:val="single" w:sz="4" w:space="0" w:color="auto"/>
            </w:tcBorders>
            <w:vAlign w:val="center"/>
          </w:tcPr>
          <w:p w14:paraId="37DA8B8D"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9.463.042,00 €</w:t>
            </w:r>
          </w:p>
        </w:tc>
      </w:tr>
      <w:tr w:rsidR="00B52D05" w:rsidRPr="00FC6636" w14:paraId="4FC03A73" w14:textId="77777777" w:rsidTr="00504F63">
        <w:tc>
          <w:tcPr>
            <w:tcW w:w="781" w:type="dxa"/>
            <w:tcBorders>
              <w:top w:val="single" w:sz="4" w:space="0" w:color="auto"/>
              <w:left w:val="single" w:sz="4" w:space="0" w:color="auto"/>
              <w:bottom w:val="single" w:sz="4" w:space="0" w:color="auto"/>
              <w:right w:val="single" w:sz="4" w:space="0" w:color="auto"/>
            </w:tcBorders>
          </w:tcPr>
          <w:p w14:paraId="6A5B23EC"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2.</w:t>
            </w:r>
          </w:p>
        </w:tc>
        <w:tc>
          <w:tcPr>
            <w:tcW w:w="2475" w:type="dxa"/>
            <w:tcBorders>
              <w:top w:val="single" w:sz="4" w:space="0" w:color="auto"/>
              <w:left w:val="single" w:sz="4" w:space="0" w:color="auto"/>
              <w:bottom w:val="single" w:sz="4" w:space="0" w:color="auto"/>
              <w:right w:val="single" w:sz="4" w:space="0" w:color="auto"/>
            </w:tcBorders>
          </w:tcPr>
          <w:p w14:paraId="457DFCBC"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T000099-Specijalizacije liječnika</w:t>
            </w:r>
          </w:p>
        </w:tc>
        <w:tc>
          <w:tcPr>
            <w:tcW w:w="1984" w:type="dxa"/>
            <w:tcBorders>
              <w:top w:val="single" w:sz="4" w:space="0" w:color="auto"/>
              <w:left w:val="single" w:sz="4" w:space="0" w:color="auto"/>
              <w:bottom w:val="single" w:sz="4" w:space="0" w:color="auto"/>
              <w:right w:val="single" w:sz="4" w:space="0" w:color="auto"/>
            </w:tcBorders>
            <w:vAlign w:val="center"/>
          </w:tcPr>
          <w:p w14:paraId="0D5596A3" w14:textId="4961206B"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83.570,00 €</w:t>
            </w:r>
          </w:p>
        </w:tc>
        <w:tc>
          <w:tcPr>
            <w:tcW w:w="2126" w:type="dxa"/>
            <w:tcBorders>
              <w:top w:val="single" w:sz="4" w:space="0" w:color="auto"/>
              <w:left w:val="single" w:sz="4" w:space="0" w:color="auto"/>
              <w:bottom w:val="single" w:sz="4" w:space="0" w:color="auto"/>
              <w:right w:val="single" w:sz="4" w:space="0" w:color="auto"/>
            </w:tcBorders>
            <w:vAlign w:val="center"/>
          </w:tcPr>
          <w:p w14:paraId="278092A1"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-28.842,00 €</w:t>
            </w:r>
          </w:p>
        </w:tc>
        <w:tc>
          <w:tcPr>
            <w:tcW w:w="1813" w:type="dxa"/>
            <w:tcBorders>
              <w:top w:val="single" w:sz="4" w:space="0" w:color="auto"/>
              <w:left w:val="single" w:sz="4" w:space="0" w:color="auto"/>
              <w:bottom w:val="single" w:sz="4" w:space="0" w:color="auto"/>
              <w:right w:val="single" w:sz="4" w:space="0" w:color="auto"/>
            </w:tcBorders>
            <w:vAlign w:val="center"/>
          </w:tcPr>
          <w:p w14:paraId="0A85F2CC"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54.728,00 €</w:t>
            </w:r>
          </w:p>
        </w:tc>
      </w:tr>
      <w:tr w:rsidR="00B52D05" w:rsidRPr="00FC6636" w14:paraId="13F0644B" w14:textId="77777777" w:rsidTr="00504F63">
        <w:trPr>
          <w:trHeight w:val="857"/>
        </w:trPr>
        <w:tc>
          <w:tcPr>
            <w:tcW w:w="781" w:type="dxa"/>
            <w:tcBorders>
              <w:top w:val="single" w:sz="4" w:space="0" w:color="auto"/>
              <w:left w:val="single" w:sz="4" w:space="0" w:color="auto"/>
              <w:bottom w:val="single" w:sz="4" w:space="0" w:color="auto"/>
              <w:right w:val="single" w:sz="4" w:space="0" w:color="auto"/>
            </w:tcBorders>
          </w:tcPr>
          <w:p w14:paraId="1C8F2C6A"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3.</w:t>
            </w:r>
          </w:p>
        </w:tc>
        <w:tc>
          <w:tcPr>
            <w:tcW w:w="2475" w:type="dxa"/>
            <w:tcBorders>
              <w:top w:val="single" w:sz="4" w:space="0" w:color="auto"/>
              <w:left w:val="single" w:sz="4" w:space="0" w:color="auto"/>
              <w:bottom w:val="single" w:sz="4" w:space="0" w:color="auto"/>
              <w:right w:val="single" w:sz="4" w:space="0" w:color="auto"/>
            </w:tcBorders>
          </w:tcPr>
          <w:p w14:paraId="3BA7A1CB"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A000066-Investicijsko i tekuće održavanje u zdravstvu-DEC</w:t>
            </w:r>
          </w:p>
        </w:tc>
        <w:tc>
          <w:tcPr>
            <w:tcW w:w="1984" w:type="dxa"/>
            <w:tcBorders>
              <w:top w:val="single" w:sz="4" w:space="0" w:color="auto"/>
              <w:left w:val="nil"/>
              <w:bottom w:val="single" w:sz="4" w:space="0" w:color="auto"/>
              <w:right w:val="single" w:sz="4" w:space="0" w:color="auto"/>
            </w:tcBorders>
            <w:vAlign w:val="center"/>
          </w:tcPr>
          <w:p w14:paraId="28F6C6EF"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243.000,00 €</w:t>
            </w:r>
          </w:p>
        </w:tc>
        <w:tc>
          <w:tcPr>
            <w:tcW w:w="2126" w:type="dxa"/>
            <w:tcBorders>
              <w:top w:val="single" w:sz="4" w:space="0" w:color="auto"/>
              <w:left w:val="single" w:sz="4" w:space="0" w:color="auto"/>
              <w:bottom w:val="single" w:sz="4" w:space="0" w:color="auto"/>
              <w:right w:val="single" w:sz="4" w:space="0" w:color="auto"/>
            </w:tcBorders>
            <w:vAlign w:val="center"/>
          </w:tcPr>
          <w:p w14:paraId="1E3A7EAA"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41.660,00 €</w:t>
            </w:r>
          </w:p>
        </w:tc>
        <w:tc>
          <w:tcPr>
            <w:tcW w:w="1813" w:type="dxa"/>
            <w:tcBorders>
              <w:top w:val="single" w:sz="4" w:space="0" w:color="auto"/>
              <w:left w:val="single" w:sz="4" w:space="0" w:color="auto"/>
              <w:bottom w:val="single" w:sz="4" w:space="0" w:color="auto"/>
              <w:right w:val="single" w:sz="4" w:space="0" w:color="auto"/>
            </w:tcBorders>
            <w:vAlign w:val="center"/>
          </w:tcPr>
          <w:p w14:paraId="451A104E"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284.660,00 €</w:t>
            </w:r>
          </w:p>
        </w:tc>
      </w:tr>
      <w:tr w:rsidR="00B52D05" w:rsidRPr="00FC6636" w14:paraId="04E2BB7F" w14:textId="77777777" w:rsidTr="00504F63">
        <w:tc>
          <w:tcPr>
            <w:tcW w:w="781" w:type="dxa"/>
            <w:tcBorders>
              <w:top w:val="single" w:sz="4" w:space="0" w:color="auto"/>
              <w:left w:val="single" w:sz="4" w:space="0" w:color="auto"/>
              <w:bottom w:val="single" w:sz="4" w:space="0" w:color="auto"/>
              <w:right w:val="single" w:sz="4" w:space="0" w:color="auto"/>
            </w:tcBorders>
          </w:tcPr>
          <w:p w14:paraId="08445090"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4.</w:t>
            </w:r>
          </w:p>
        </w:tc>
        <w:tc>
          <w:tcPr>
            <w:tcW w:w="2475" w:type="dxa"/>
            <w:tcBorders>
              <w:top w:val="single" w:sz="4" w:space="0" w:color="auto"/>
              <w:left w:val="single" w:sz="4" w:space="0" w:color="auto"/>
              <w:bottom w:val="single" w:sz="4" w:space="0" w:color="auto"/>
              <w:right w:val="single" w:sz="4" w:space="0" w:color="auto"/>
            </w:tcBorders>
          </w:tcPr>
          <w:p w14:paraId="3FD36A72"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K000019-Ulaganja u opremu zdravstva-DEC</w:t>
            </w:r>
          </w:p>
        </w:tc>
        <w:tc>
          <w:tcPr>
            <w:tcW w:w="1984" w:type="dxa"/>
            <w:tcBorders>
              <w:top w:val="single" w:sz="4" w:space="0" w:color="auto"/>
              <w:left w:val="nil"/>
              <w:bottom w:val="single" w:sz="4" w:space="0" w:color="auto"/>
              <w:right w:val="single" w:sz="4" w:space="0" w:color="auto"/>
            </w:tcBorders>
            <w:vAlign w:val="center"/>
          </w:tcPr>
          <w:p w14:paraId="2CA771DB"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167.000,00 €</w:t>
            </w:r>
          </w:p>
        </w:tc>
        <w:tc>
          <w:tcPr>
            <w:tcW w:w="2126" w:type="dxa"/>
            <w:tcBorders>
              <w:top w:val="single" w:sz="4" w:space="0" w:color="auto"/>
              <w:left w:val="single" w:sz="4" w:space="0" w:color="auto"/>
              <w:bottom w:val="single" w:sz="4" w:space="0" w:color="auto"/>
              <w:right w:val="single" w:sz="4" w:space="0" w:color="auto"/>
            </w:tcBorders>
            <w:vAlign w:val="center"/>
          </w:tcPr>
          <w:p w14:paraId="2EC79B40"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-141.660,00 €</w:t>
            </w:r>
          </w:p>
        </w:tc>
        <w:tc>
          <w:tcPr>
            <w:tcW w:w="1813" w:type="dxa"/>
            <w:tcBorders>
              <w:top w:val="single" w:sz="4" w:space="0" w:color="auto"/>
              <w:left w:val="single" w:sz="4" w:space="0" w:color="auto"/>
              <w:bottom w:val="single" w:sz="4" w:space="0" w:color="auto"/>
              <w:right w:val="single" w:sz="4" w:space="0" w:color="auto"/>
            </w:tcBorders>
            <w:vAlign w:val="center"/>
          </w:tcPr>
          <w:p w14:paraId="3A9BC509"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26.000,00 €</w:t>
            </w:r>
          </w:p>
        </w:tc>
      </w:tr>
      <w:tr w:rsidR="00B52D05" w:rsidRPr="00FC6636" w14:paraId="4D889D38" w14:textId="77777777" w:rsidTr="00504F63">
        <w:tc>
          <w:tcPr>
            <w:tcW w:w="781" w:type="dxa"/>
            <w:tcBorders>
              <w:top w:val="single" w:sz="4" w:space="0" w:color="auto"/>
              <w:left w:val="single" w:sz="4" w:space="0" w:color="auto"/>
              <w:bottom w:val="single" w:sz="4" w:space="0" w:color="auto"/>
              <w:right w:val="single" w:sz="4" w:space="0" w:color="auto"/>
            </w:tcBorders>
          </w:tcPr>
          <w:p w14:paraId="093FA6B8"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5.</w:t>
            </w:r>
          </w:p>
        </w:tc>
        <w:tc>
          <w:tcPr>
            <w:tcW w:w="2475" w:type="dxa"/>
            <w:tcBorders>
              <w:top w:val="single" w:sz="4" w:space="0" w:color="auto"/>
              <w:left w:val="single" w:sz="4" w:space="0" w:color="auto"/>
              <w:bottom w:val="single" w:sz="4" w:space="0" w:color="auto"/>
              <w:right w:val="single" w:sz="4" w:space="0" w:color="auto"/>
            </w:tcBorders>
          </w:tcPr>
          <w:p w14:paraId="69EBA16E" w14:textId="77777777" w:rsidR="00B52D05" w:rsidRPr="00FC6636" w:rsidRDefault="00B52D05" w:rsidP="00B669AC">
            <w:pPr>
              <w:rPr>
                <w:rFonts w:ascii="Times New Roman" w:hAnsi="Times New Roman"/>
                <w:bCs/>
                <w:sz w:val="24"/>
                <w:szCs w:val="24"/>
              </w:rPr>
            </w:pPr>
            <w:r w:rsidRPr="00FC6636">
              <w:rPr>
                <w:rFonts w:ascii="Times New Roman" w:hAnsi="Times New Roman"/>
                <w:bCs/>
                <w:sz w:val="24"/>
                <w:szCs w:val="24"/>
              </w:rPr>
              <w:t>A000428-Financiranje tima hitnog medicinskog prijevoza</w:t>
            </w:r>
          </w:p>
        </w:tc>
        <w:tc>
          <w:tcPr>
            <w:tcW w:w="1984" w:type="dxa"/>
            <w:tcBorders>
              <w:top w:val="single" w:sz="4" w:space="0" w:color="auto"/>
              <w:left w:val="nil"/>
              <w:bottom w:val="single" w:sz="4" w:space="0" w:color="auto"/>
              <w:right w:val="single" w:sz="4" w:space="0" w:color="auto"/>
            </w:tcBorders>
            <w:vAlign w:val="center"/>
          </w:tcPr>
          <w:p w14:paraId="0F9CE8D5"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60.000,00 €</w:t>
            </w:r>
          </w:p>
        </w:tc>
        <w:tc>
          <w:tcPr>
            <w:tcW w:w="2126" w:type="dxa"/>
            <w:tcBorders>
              <w:top w:val="single" w:sz="4" w:space="0" w:color="auto"/>
              <w:left w:val="single" w:sz="4" w:space="0" w:color="auto"/>
              <w:bottom w:val="single" w:sz="4" w:space="0" w:color="auto"/>
              <w:right w:val="single" w:sz="4" w:space="0" w:color="auto"/>
            </w:tcBorders>
            <w:vAlign w:val="center"/>
          </w:tcPr>
          <w:p w14:paraId="119CEE20"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10.000,00 €</w:t>
            </w:r>
          </w:p>
        </w:tc>
        <w:tc>
          <w:tcPr>
            <w:tcW w:w="1813" w:type="dxa"/>
            <w:tcBorders>
              <w:top w:val="single" w:sz="4" w:space="0" w:color="auto"/>
              <w:left w:val="single" w:sz="4" w:space="0" w:color="auto"/>
              <w:bottom w:val="single" w:sz="4" w:space="0" w:color="auto"/>
              <w:right w:val="single" w:sz="4" w:space="0" w:color="auto"/>
            </w:tcBorders>
            <w:vAlign w:val="center"/>
          </w:tcPr>
          <w:p w14:paraId="4C6804AF" w14:textId="77777777" w:rsidR="00B52D05" w:rsidRPr="00FC6636" w:rsidRDefault="00B52D05" w:rsidP="00504F63">
            <w:pPr>
              <w:jc w:val="center"/>
              <w:rPr>
                <w:rFonts w:ascii="Times New Roman" w:hAnsi="Times New Roman"/>
                <w:bCs/>
                <w:sz w:val="24"/>
                <w:szCs w:val="24"/>
              </w:rPr>
            </w:pPr>
            <w:r w:rsidRPr="00FC6636">
              <w:rPr>
                <w:rFonts w:ascii="Times New Roman" w:hAnsi="Times New Roman"/>
                <w:bCs/>
                <w:sz w:val="24"/>
                <w:szCs w:val="24"/>
              </w:rPr>
              <w:t>70.000,00 €</w:t>
            </w:r>
          </w:p>
        </w:tc>
      </w:tr>
      <w:tr w:rsidR="00B52D05" w:rsidRPr="00FC6636" w14:paraId="551D3895" w14:textId="77777777" w:rsidTr="00B669AC">
        <w:tc>
          <w:tcPr>
            <w:tcW w:w="781" w:type="dxa"/>
            <w:tcBorders>
              <w:top w:val="single" w:sz="4" w:space="0" w:color="auto"/>
              <w:left w:val="single" w:sz="4" w:space="0" w:color="auto"/>
              <w:bottom w:val="single" w:sz="4" w:space="0" w:color="auto"/>
              <w:right w:val="single" w:sz="4" w:space="0" w:color="auto"/>
            </w:tcBorders>
          </w:tcPr>
          <w:p w14:paraId="0D04398D" w14:textId="77777777" w:rsidR="00B52D05" w:rsidRPr="00FC6636" w:rsidRDefault="00B52D05" w:rsidP="00B669AC">
            <w:pPr>
              <w:jc w:val="center"/>
              <w:rPr>
                <w:rFonts w:ascii="Times New Roman" w:hAnsi="Times New Roman"/>
                <w:bCs/>
                <w:sz w:val="24"/>
                <w:szCs w:val="24"/>
              </w:rPr>
            </w:pPr>
          </w:p>
        </w:tc>
        <w:tc>
          <w:tcPr>
            <w:tcW w:w="2475" w:type="dxa"/>
            <w:tcBorders>
              <w:top w:val="single" w:sz="4" w:space="0" w:color="auto"/>
              <w:left w:val="single" w:sz="4" w:space="0" w:color="auto"/>
              <w:bottom w:val="single" w:sz="4" w:space="0" w:color="auto"/>
              <w:right w:val="single" w:sz="4" w:space="0" w:color="auto"/>
            </w:tcBorders>
          </w:tcPr>
          <w:p w14:paraId="76207F48" w14:textId="77777777" w:rsidR="00B52D05" w:rsidRPr="00FC6636" w:rsidRDefault="00B52D05" w:rsidP="00B669AC">
            <w:pPr>
              <w:rPr>
                <w:rFonts w:ascii="Times New Roman" w:hAnsi="Times New Roman"/>
                <w:bCs/>
                <w:sz w:val="24"/>
                <w:szCs w:val="24"/>
              </w:rPr>
            </w:pPr>
          </w:p>
        </w:tc>
        <w:tc>
          <w:tcPr>
            <w:tcW w:w="1984" w:type="dxa"/>
            <w:tcBorders>
              <w:top w:val="single" w:sz="4" w:space="0" w:color="auto"/>
              <w:left w:val="nil"/>
              <w:bottom w:val="single" w:sz="4" w:space="0" w:color="auto"/>
              <w:right w:val="single" w:sz="4" w:space="0" w:color="auto"/>
            </w:tcBorders>
            <w:vAlign w:val="bottom"/>
          </w:tcPr>
          <w:p w14:paraId="57BFDBAD" w14:textId="77777777" w:rsidR="00B52D05" w:rsidRPr="00FC6636" w:rsidRDefault="00B52D05" w:rsidP="00B669AC">
            <w:pPr>
              <w:jc w:val="right"/>
              <w:rPr>
                <w:rFonts w:ascii="Times New Roman" w:hAnsi="Times New Roman"/>
                <w:bCs/>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bottom"/>
          </w:tcPr>
          <w:p w14:paraId="765B52B0" w14:textId="77777777" w:rsidR="00B52D05" w:rsidRPr="00FC6636" w:rsidRDefault="00B52D05" w:rsidP="00B669AC">
            <w:pPr>
              <w:jc w:val="right"/>
              <w:rPr>
                <w:rFonts w:ascii="Times New Roman" w:hAnsi="Times New Roman"/>
                <w:bCs/>
                <w:color w:val="000000"/>
                <w:sz w:val="24"/>
                <w:szCs w:val="24"/>
              </w:rPr>
            </w:pPr>
          </w:p>
        </w:tc>
        <w:tc>
          <w:tcPr>
            <w:tcW w:w="1813" w:type="dxa"/>
            <w:tcBorders>
              <w:top w:val="single" w:sz="4" w:space="0" w:color="auto"/>
              <w:left w:val="single" w:sz="4" w:space="0" w:color="auto"/>
              <w:bottom w:val="single" w:sz="4" w:space="0" w:color="auto"/>
              <w:right w:val="single" w:sz="4" w:space="0" w:color="auto"/>
            </w:tcBorders>
            <w:vAlign w:val="bottom"/>
          </w:tcPr>
          <w:p w14:paraId="288017C9" w14:textId="77777777" w:rsidR="00B52D05" w:rsidRPr="00FC6636" w:rsidRDefault="00B52D05" w:rsidP="00B669AC">
            <w:pPr>
              <w:jc w:val="right"/>
              <w:rPr>
                <w:rFonts w:ascii="Times New Roman" w:hAnsi="Times New Roman"/>
                <w:bCs/>
                <w:color w:val="000000"/>
                <w:sz w:val="24"/>
                <w:szCs w:val="24"/>
              </w:rPr>
            </w:pPr>
          </w:p>
        </w:tc>
      </w:tr>
      <w:tr w:rsidR="00B52D05" w:rsidRPr="00FC6636" w14:paraId="2F9DC082" w14:textId="77777777" w:rsidTr="00B669AC">
        <w:tc>
          <w:tcPr>
            <w:tcW w:w="781" w:type="dxa"/>
            <w:tcBorders>
              <w:top w:val="single" w:sz="4" w:space="0" w:color="auto"/>
              <w:left w:val="single" w:sz="4" w:space="0" w:color="auto"/>
              <w:bottom w:val="single" w:sz="4" w:space="0" w:color="auto"/>
              <w:right w:val="single" w:sz="4" w:space="0" w:color="auto"/>
            </w:tcBorders>
          </w:tcPr>
          <w:p w14:paraId="5D109FAB" w14:textId="77777777" w:rsidR="00B52D05" w:rsidRPr="00FC6636" w:rsidRDefault="00B52D05" w:rsidP="00B669AC">
            <w:pPr>
              <w:jc w:val="center"/>
              <w:rPr>
                <w:rFonts w:ascii="Times New Roman" w:hAnsi="Times New Roman"/>
                <w:b/>
                <w:sz w:val="24"/>
                <w:szCs w:val="24"/>
              </w:rPr>
            </w:pPr>
          </w:p>
        </w:tc>
        <w:tc>
          <w:tcPr>
            <w:tcW w:w="2475" w:type="dxa"/>
            <w:tcBorders>
              <w:top w:val="single" w:sz="4" w:space="0" w:color="auto"/>
              <w:left w:val="single" w:sz="4" w:space="0" w:color="auto"/>
              <w:bottom w:val="single" w:sz="4" w:space="0" w:color="auto"/>
              <w:right w:val="single" w:sz="4" w:space="0" w:color="auto"/>
            </w:tcBorders>
            <w:hideMark/>
          </w:tcPr>
          <w:p w14:paraId="61CA4068" w14:textId="77777777" w:rsidR="00B52D05" w:rsidRPr="00FC6636" w:rsidRDefault="00B52D05" w:rsidP="00B669AC">
            <w:pPr>
              <w:rPr>
                <w:rFonts w:ascii="Times New Roman" w:hAnsi="Times New Roman"/>
                <w:b/>
                <w:sz w:val="24"/>
                <w:szCs w:val="24"/>
              </w:rPr>
            </w:pPr>
            <w:r w:rsidRPr="00FC6636">
              <w:rPr>
                <w:rFonts w:ascii="Times New Roman" w:hAnsi="Times New Roman"/>
                <w:b/>
                <w:sz w:val="24"/>
                <w:szCs w:val="24"/>
              </w:rPr>
              <w:t>Ukupno:</w:t>
            </w:r>
          </w:p>
        </w:tc>
        <w:tc>
          <w:tcPr>
            <w:tcW w:w="1984" w:type="dxa"/>
            <w:tcBorders>
              <w:top w:val="single" w:sz="4" w:space="0" w:color="auto"/>
              <w:left w:val="nil"/>
              <w:bottom w:val="single" w:sz="4" w:space="0" w:color="auto"/>
              <w:right w:val="single" w:sz="4" w:space="0" w:color="auto"/>
            </w:tcBorders>
            <w:vAlign w:val="bottom"/>
          </w:tcPr>
          <w:p w14:paraId="2715B518" w14:textId="77777777" w:rsidR="00B52D05" w:rsidRPr="00FC6636" w:rsidRDefault="00B52D05" w:rsidP="00B669AC">
            <w:pPr>
              <w:jc w:val="right"/>
              <w:rPr>
                <w:rFonts w:ascii="Times New Roman" w:hAnsi="Times New Roman"/>
                <w:b/>
                <w:sz w:val="24"/>
                <w:szCs w:val="24"/>
              </w:rPr>
            </w:pPr>
            <w:r w:rsidRPr="00FC6636">
              <w:rPr>
                <w:rFonts w:ascii="Times New Roman" w:hAnsi="Times New Roman"/>
                <w:b/>
                <w:color w:val="000000"/>
                <w:sz w:val="24"/>
                <w:szCs w:val="24"/>
              </w:rPr>
              <w:t xml:space="preserve"> 10.132.278,00 €</w:t>
            </w:r>
          </w:p>
        </w:tc>
        <w:tc>
          <w:tcPr>
            <w:tcW w:w="2126" w:type="dxa"/>
            <w:tcBorders>
              <w:top w:val="single" w:sz="4" w:space="0" w:color="auto"/>
              <w:left w:val="single" w:sz="4" w:space="0" w:color="auto"/>
              <w:bottom w:val="single" w:sz="4" w:space="0" w:color="auto"/>
              <w:right w:val="single" w:sz="4" w:space="0" w:color="auto"/>
            </w:tcBorders>
            <w:vAlign w:val="bottom"/>
          </w:tcPr>
          <w:p w14:paraId="06D10EFF" w14:textId="77777777" w:rsidR="00B52D05" w:rsidRPr="00FC6636" w:rsidRDefault="00B52D05" w:rsidP="00B669AC">
            <w:pPr>
              <w:jc w:val="right"/>
              <w:rPr>
                <w:rFonts w:ascii="Times New Roman" w:hAnsi="Times New Roman"/>
                <w:b/>
                <w:sz w:val="24"/>
                <w:szCs w:val="24"/>
              </w:rPr>
            </w:pPr>
            <w:r w:rsidRPr="00FC6636">
              <w:rPr>
                <w:rFonts w:ascii="Times New Roman" w:hAnsi="Times New Roman"/>
                <w:b/>
                <w:color w:val="000000"/>
                <w:sz w:val="24"/>
                <w:szCs w:val="24"/>
              </w:rPr>
              <w:t>-233.848,00 €</w:t>
            </w:r>
          </w:p>
        </w:tc>
        <w:tc>
          <w:tcPr>
            <w:tcW w:w="1813" w:type="dxa"/>
            <w:tcBorders>
              <w:top w:val="single" w:sz="4" w:space="0" w:color="auto"/>
              <w:left w:val="single" w:sz="4" w:space="0" w:color="auto"/>
              <w:bottom w:val="single" w:sz="4" w:space="0" w:color="auto"/>
              <w:right w:val="single" w:sz="4" w:space="0" w:color="auto"/>
            </w:tcBorders>
            <w:vAlign w:val="bottom"/>
          </w:tcPr>
          <w:p w14:paraId="1D3905BC" w14:textId="77777777" w:rsidR="00B52D05" w:rsidRPr="00FC6636" w:rsidRDefault="00B52D05" w:rsidP="00B669AC">
            <w:pPr>
              <w:jc w:val="right"/>
              <w:rPr>
                <w:rFonts w:ascii="Times New Roman" w:hAnsi="Times New Roman"/>
                <w:b/>
                <w:sz w:val="24"/>
                <w:szCs w:val="24"/>
              </w:rPr>
            </w:pPr>
            <w:r w:rsidRPr="00FC6636">
              <w:rPr>
                <w:rFonts w:ascii="Times New Roman" w:hAnsi="Times New Roman"/>
                <w:b/>
                <w:color w:val="000000"/>
                <w:sz w:val="24"/>
                <w:szCs w:val="24"/>
              </w:rPr>
              <w:t>9.898.430,00 €</w:t>
            </w:r>
          </w:p>
        </w:tc>
      </w:tr>
    </w:tbl>
    <w:p w14:paraId="51EF1271" w14:textId="77777777" w:rsidR="00B52D05" w:rsidRPr="00FC6636" w:rsidRDefault="00B52D05" w:rsidP="00B52D05">
      <w:pPr>
        <w:spacing w:after="0"/>
        <w:rPr>
          <w:rFonts w:ascii="Times New Roman" w:hAnsi="Times New Roman"/>
          <w:b/>
          <w:sz w:val="24"/>
          <w:szCs w:val="24"/>
        </w:rPr>
      </w:pPr>
    </w:p>
    <w:p w14:paraId="5BA3635F" w14:textId="77777777" w:rsidR="00B52D05" w:rsidRPr="00FC6636" w:rsidRDefault="00B52D05" w:rsidP="00B52D05">
      <w:pPr>
        <w:spacing w:after="0"/>
        <w:rPr>
          <w:rFonts w:ascii="Times New Roman" w:hAnsi="Times New Roman"/>
          <w:b/>
          <w:sz w:val="24"/>
          <w:szCs w:val="24"/>
        </w:rPr>
      </w:pPr>
    </w:p>
    <w:p w14:paraId="26282A0D" w14:textId="77777777" w:rsidR="00B52D05" w:rsidRPr="00FC6636" w:rsidRDefault="00B52D05" w:rsidP="00B52D05">
      <w:pPr>
        <w:spacing w:after="120"/>
        <w:rPr>
          <w:rFonts w:ascii="Times New Roman" w:hAnsi="Times New Roman"/>
          <w:b/>
          <w:sz w:val="24"/>
          <w:szCs w:val="24"/>
        </w:rPr>
      </w:pPr>
      <w:r w:rsidRPr="00FC6636">
        <w:rPr>
          <w:rFonts w:ascii="Times New Roman" w:hAnsi="Times New Roman"/>
          <w:b/>
          <w:sz w:val="24"/>
          <w:szCs w:val="24"/>
        </w:rPr>
        <w:t xml:space="preserve">A0000284 - </w:t>
      </w:r>
      <w:r w:rsidRPr="00FC6636">
        <w:rPr>
          <w:rFonts w:ascii="Times New Roman" w:hAnsi="Times New Roman"/>
          <w:bCs/>
          <w:i/>
          <w:iCs/>
          <w:sz w:val="24"/>
          <w:szCs w:val="24"/>
        </w:rPr>
        <w:t>Redovna djelatnost</w:t>
      </w:r>
    </w:p>
    <w:p w14:paraId="6DE1F5D5"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Djelokrug rada Zavoda za hitnu medicinu Bjelovarsko-bilogorske županije je provođenje mjera hitne medicine na području Bjelovarsko-bilogorske županije, prema potpisanom Ugovoru s Hrvatskim zavodom za zdravstveno osiguranje i ta su sredstva planirana kao opći primici i izdaci. Zajedno s vlastitim prihodima i prihodima za posebne namjene, u okviru redovnih aktivnosti primarne djelatnosti, koje Zavod ostvaruje po zahtjevu korisnika i posebno im se fakturira, provode se aktivnosti provođenja zdravstvene redovne djelatnosti.</w:t>
      </w:r>
    </w:p>
    <w:p w14:paraId="10A0E6AA" w14:textId="77777777" w:rsidR="00B52D05" w:rsidRPr="00FC6636" w:rsidRDefault="00B52D05" w:rsidP="00B52D05">
      <w:pPr>
        <w:spacing w:after="0"/>
        <w:rPr>
          <w:rFonts w:ascii="Times New Roman" w:hAnsi="Times New Roman"/>
          <w:bCs/>
          <w:sz w:val="24"/>
          <w:szCs w:val="24"/>
        </w:rPr>
      </w:pPr>
      <w:r w:rsidRPr="00FC6636">
        <w:rPr>
          <w:rFonts w:ascii="Times New Roman" w:hAnsi="Times New Roman"/>
          <w:bCs/>
          <w:sz w:val="24"/>
          <w:szCs w:val="24"/>
        </w:rPr>
        <w:t>Aktivnosti koje provodi Zavod su:</w:t>
      </w:r>
    </w:p>
    <w:p w14:paraId="07BDCC05"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provodi mjere hitne medicine na području Županije,</w:t>
      </w:r>
    </w:p>
    <w:p w14:paraId="1748A181"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osigurava suradnju u pružanju hitne pomoći sa susjednim jedinicama područne (regionalne ) samouprave,</w:t>
      </w:r>
    </w:p>
    <w:p w14:paraId="5868827E"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organizira i osigurava popunjavanje mreže timova na području Bjelovarsko-bilogorske županije,</w:t>
      </w:r>
    </w:p>
    <w:p w14:paraId="3C62F131"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osigurava provedbu utvrđenih standarda opreme, vozila te vizualnog identiteta vozila i zdravstvenih radnika,</w:t>
      </w:r>
    </w:p>
    <w:p w14:paraId="3ACBC156"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 xml:space="preserve">provodi standarde hitne medicine za hitni medicinski prijevoz cestom a standarde za hitni medicinski prijevoz zrakom i vodom provodi u suradnji s Hrvatskim zavodom za hitnu medicinu, </w:t>
      </w:r>
    </w:p>
    <w:p w14:paraId="35C4E698"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osigurava provedbu standarda kvalitete rada,</w:t>
      </w:r>
    </w:p>
    <w:p w14:paraId="5DCF33B4"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provodi aktivnosti u cilju uspostave informatizacije sustava hitne medicine,</w:t>
      </w:r>
    </w:p>
    <w:p w14:paraId="70FF5C1A"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prikuplja podatke iz područja hitne medicine za Bjelovarsko–bilogorsku županiju te ih prosljeđuje Hrvatskom zavodu za hitnu medicinu,</w:t>
      </w:r>
    </w:p>
    <w:p w14:paraId="0F7D37E0"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sudjeluje u obrazovanju stanovništva iz područja hitne medicine na svom području,</w:t>
      </w:r>
    </w:p>
    <w:p w14:paraId="51D54B8A"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lastRenderedPageBreak/>
        <w:t>surađuje s drugim zdravstvenim ustanovama i zdravstvenim radnicima u provedbi liječenja i dijagnostike bolesti,</w:t>
      </w:r>
    </w:p>
    <w:p w14:paraId="7EBFCBB0"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planira i provodi djelatnost sanitetskog prijevoza,</w:t>
      </w:r>
    </w:p>
    <w:p w14:paraId="1EF627FC"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planira i po potrebi sudjeluje u izradi i provedbi pojedinih projekata zdravstvene zaštite u izvanrednim prilikama u koordinaciji s Hrvatskim zavodom za hitnu medicinu ,</w:t>
      </w:r>
    </w:p>
    <w:p w14:paraId="6468AA90" w14:textId="77777777" w:rsidR="00B52D05" w:rsidRPr="00FC6636" w:rsidRDefault="00B52D05" w:rsidP="00B52D05">
      <w:pPr>
        <w:numPr>
          <w:ilvl w:val="0"/>
          <w:numId w:val="5"/>
        </w:numPr>
        <w:spacing w:after="0"/>
        <w:jc w:val="both"/>
        <w:rPr>
          <w:rFonts w:ascii="Times New Roman" w:hAnsi="Times New Roman"/>
          <w:bCs/>
          <w:sz w:val="24"/>
          <w:szCs w:val="24"/>
        </w:rPr>
      </w:pPr>
      <w:r w:rsidRPr="00FC6636">
        <w:rPr>
          <w:rFonts w:ascii="Times New Roman" w:hAnsi="Times New Roman"/>
          <w:bCs/>
          <w:sz w:val="24"/>
          <w:szCs w:val="24"/>
        </w:rPr>
        <w:t>sudjeluje u cijepljenju stanovništva vezano za pandemiju – COVID 19,</w:t>
      </w:r>
    </w:p>
    <w:p w14:paraId="1E64431C" w14:textId="77777777" w:rsidR="00B52D05" w:rsidRPr="00FC6636" w:rsidRDefault="00B52D05" w:rsidP="00B52D05">
      <w:pPr>
        <w:numPr>
          <w:ilvl w:val="0"/>
          <w:numId w:val="5"/>
        </w:numPr>
        <w:spacing w:after="120"/>
        <w:ind w:left="714" w:hanging="357"/>
        <w:jc w:val="both"/>
        <w:rPr>
          <w:rFonts w:ascii="Times New Roman" w:hAnsi="Times New Roman"/>
          <w:bCs/>
          <w:sz w:val="24"/>
          <w:szCs w:val="24"/>
        </w:rPr>
      </w:pPr>
      <w:r w:rsidRPr="00FC6636">
        <w:rPr>
          <w:rFonts w:ascii="Times New Roman" w:hAnsi="Times New Roman"/>
          <w:bCs/>
          <w:sz w:val="24"/>
          <w:szCs w:val="24"/>
        </w:rPr>
        <w:t>obavlja druge poslove iz područja hitne medicine za potrebe županije.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0CD427E6"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076F5920"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5BACCD5"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7A50E7A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1E0C0FCE" w14:textId="77777777" w:rsidTr="00B669AC">
        <w:tc>
          <w:tcPr>
            <w:tcW w:w="3119" w:type="dxa"/>
            <w:tcBorders>
              <w:top w:val="single" w:sz="4" w:space="0" w:color="auto"/>
              <w:left w:val="single" w:sz="4" w:space="0" w:color="auto"/>
              <w:bottom w:val="single" w:sz="4" w:space="0" w:color="auto"/>
              <w:right w:val="single" w:sz="4" w:space="0" w:color="auto"/>
            </w:tcBorders>
            <w:vAlign w:val="bottom"/>
          </w:tcPr>
          <w:p w14:paraId="420B4C71"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sz w:val="24"/>
                <w:szCs w:val="24"/>
              </w:rPr>
              <w:t>9.578.048,00 €</w:t>
            </w:r>
          </w:p>
        </w:tc>
        <w:tc>
          <w:tcPr>
            <w:tcW w:w="3260" w:type="dxa"/>
            <w:tcBorders>
              <w:top w:val="single" w:sz="4" w:space="0" w:color="auto"/>
              <w:left w:val="single" w:sz="4" w:space="0" w:color="auto"/>
              <w:bottom w:val="single" w:sz="4" w:space="0" w:color="auto"/>
              <w:right w:val="single" w:sz="4" w:space="0" w:color="auto"/>
            </w:tcBorders>
          </w:tcPr>
          <w:p w14:paraId="46805322"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-115.006,00 €</w:t>
            </w:r>
          </w:p>
        </w:tc>
        <w:tc>
          <w:tcPr>
            <w:tcW w:w="2693" w:type="dxa"/>
            <w:tcBorders>
              <w:top w:val="single" w:sz="4" w:space="0" w:color="auto"/>
              <w:left w:val="single" w:sz="4" w:space="0" w:color="auto"/>
              <w:bottom w:val="single" w:sz="4" w:space="0" w:color="auto"/>
              <w:right w:val="single" w:sz="4" w:space="0" w:color="auto"/>
            </w:tcBorders>
          </w:tcPr>
          <w:p w14:paraId="44020F26"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9.463.042 €</w:t>
            </w:r>
          </w:p>
        </w:tc>
      </w:tr>
    </w:tbl>
    <w:p w14:paraId="4FC713FF" w14:textId="77777777" w:rsidR="00B52D05" w:rsidRPr="00FC6636" w:rsidRDefault="00B52D05" w:rsidP="00B52D05">
      <w:pPr>
        <w:spacing w:after="0"/>
        <w:rPr>
          <w:rFonts w:ascii="Times New Roman" w:hAnsi="Times New Roman"/>
          <w:bCs/>
          <w:sz w:val="24"/>
          <w:szCs w:val="24"/>
        </w:rPr>
      </w:pPr>
    </w:p>
    <w:p w14:paraId="23570663" w14:textId="77777777" w:rsidR="00B52D05" w:rsidRPr="00FC6636" w:rsidRDefault="00B52D05" w:rsidP="00B52D05">
      <w:pPr>
        <w:spacing w:after="0"/>
        <w:jc w:val="both"/>
        <w:rPr>
          <w:rFonts w:ascii="Times New Roman" w:hAnsi="Times New Roman"/>
          <w:b/>
          <w:bCs/>
          <w:sz w:val="24"/>
          <w:szCs w:val="24"/>
        </w:rPr>
      </w:pPr>
    </w:p>
    <w:p w14:paraId="5C9CDB41" w14:textId="77777777" w:rsidR="00B52D05" w:rsidRPr="00FC6636" w:rsidRDefault="00B52D05" w:rsidP="00B52D05">
      <w:pPr>
        <w:spacing w:after="0"/>
        <w:jc w:val="both"/>
        <w:rPr>
          <w:rFonts w:ascii="Times New Roman" w:hAnsi="Times New Roman"/>
          <w:b/>
          <w:bCs/>
          <w:sz w:val="24"/>
          <w:szCs w:val="24"/>
        </w:rPr>
      </w:pPr>
    </w:p>
    <w:p w14:paraId="08943DE9"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3A17B956"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Zavod u okviru svojih mogućnosti, odnosno raspoloživim sredstvima prema financijskom planu, svojim jedinstvenim programom zdravstvene zaštite osigurava svu potrebnu zdravstvenu zaštitu, sukladno programu rada.</w:t>
      </w:r>
    </w:p>
    <w:p w14:paraId="3B2DD9BB"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 xml:space="preserve">Pri tome se rukovodi principom da što racionalnije koristi raspoloživa financijska sredstva, a da time ne umanji ili ograniči pravo bolesnika na onaj opseg zdravstvene zaštite koji mu po zakonu pripada, odnosno koje bi po medicinskim standardima trebalo osigurati. </w:t>
      </w:r>
    </w:p>
    <w:p w14:paraId="6906AB54"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 xml:space="preserve">Osnovni cilj Zavoda koji svojim programom želi postići je omogućiti efikasno, pravodobno i kvalitetno liječenje svojih pacijenata pazeći pritom na što racionalnije korištenje financijskih sredstava i opreme s kojom raspolaže. </w:t>
      </w:r>
    </w:p>
    <w:p w14:paraId="3FE7B1E6" w14:textId="77777777" w:rsidR="00B52D05" w:rsidRPr="00FC6636" w:rsidRDefault="00B52D05" w:rsidP="00B52D05">
      <w:pPr>
        <w:spacing w:after="0"/>
        <w:jc w:val="both"/>
        <w:rPr>
          <w:rFonts w:ascii="Times New Roman" w:hAnsi="Times New Roman"/>
          <w:b/>
          <w:bCs/>
          <w:sz w:val="24"/>
          <w:szCs w:val="24"/>
        </w:rPr>
      </w:pPr>
    </w:p>
    <w:p w14:paraId="36A08C1D"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 xml:space="preserve">ZAKONSKE I DRUGE PRAVNE OSNOVE: </w:t>
      </w:r>
    </w:p>
    <w:p w14:paraId="482BF9EB" w14:textId="77777777" w:rsidR="00B52D05" w:rsidRPr="00FC6636" w:rsidRDefault="00B52D05" w:rsidP="00B52D05">
      <w:pPr>
        <w:spacing w:after="0"/>
        <w:jc w:val="both"/>
        <w:rPr>
          <w:rFonts w:ascii="Times New Roman" w:hAnsi="Times New Roman"/>
          <w:sz w:val="24"/>
          <w:szCs w:val="24"/>
        </w:rPr>
      </w:pPr>
      <w:bookmarkStart w:id="12" w:name="_Hlk132358780"/>
      <w:r w:rsidRPr="00FC6636">
        <w:rPr>
          <w:rFonts w:ascii="Times New Roman" w:hAnsi="Times New Roman"/>
          <w:sz w:val="24"/>
          <w:szCs w:val="24"/>
        </w:rPr>
        <w:t>Zakon o zdravstvenoj zaštiti („Narodne novine“ br. 100/18, 125/19, 147/20, 119/22, 156/22, 33/23, 36/24, 102/25), Zakon o obveznom zdravstvenom osiguranju (NN br. 80/13, 137/13, 98/19, 33/23), Odluka o osnovama za sklapanje ugovora o provođenju zdravstvene zaštite iz obveznog zdravstvenog osiguranja.</w:t>
      </w:r>
    </w:p>
    <w:bookmarkEnd w:id="12"/>
    <w:p w14:paraId="5A1F8DDA" w14:textId="77777777" w:rsidR="00B52D05" w:rsidRPr="00FC6636" w:rsidRDefault="00B52D05" w:rsidP="00B52D05">
      <w:pPr>
        <w:spacing w:after="0"/>
        <w:jc w:val="both"/>
        <w:rPr>
          <w:rFonts w:ascii="Times New Roman" w:hAnsi="Times New Roman"/>
          <w:b/>
          <w:bCs/>
          <w:sz w:val="24"/>
          <w:szCs w:val="24"/>
        </w:rPr>
      </w:pPr>
    </w:p>
    <w:p w14:paraId="0791CA1A"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343" w:type="dxa"/>
        <w:jc w:val="center"/>
        <w:tblLayout w:type="fixed"/>
        <w:tblLook w:val="04A0" w:firstRow="1" w:lastRow="0" w:firstColumn="1" w:lastColumn="0" w:noHBand="0" w:noVBand="1"/>
      </w:tblPr>
      <w:tblGrid>
        <w:gridCol w:w="1560"/>
        <w:gridCol w:w="1412"/>
        <w:gridCol w:w="993"/>
        <w:gridCol w:w="1270"/>
        <w:gridCol w:w="1276"/>
        <w:gridCol w:w="1270"/>
        <w:gridCol w:w="1276"/>
        <w:gridCol w:w="1286"/>
      </w:tblGrid>
      <w:tr w:rsidR="00B52D05" w:rsidRPr="00FC6636" w14:paraId="2BE73EA9" w14:textId="77777777" w:rsidTr="00763AEB">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7F02FC1E" w14:textId="77777777" w:rsidR="00B52D05" w:rsidRPr="00FC6636" w:rsidRDefault="00B52D05" w:rsidP="00B669AC">
            <w:pPr>
              <w:spacing w:after="0"/>
              <w:rPr>
                <w:b/>
              </w:rPr>
            </w:pPr>
            <w:r w:rsidRPr="00FC6636">
              <w:rPr>
                <w:b/>
              </w:rPr>
              <w:t>Pokazatelj učinka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308EFF57"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78E66A91"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3A934532"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ED26735"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28CE2024"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6B3CE49"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86" w:type="dxa"/>
            <w:tcBorders>
              <w:top w:val="single" w:sz="4" w:space="0" w:color="auto"/>
              <w:left w:val="single" w:sz="4" w:space="0" w:color="auto"/>
              <w:bottom w:val="single" w:sz="4" w:space="0" w:color="auto"/>
              <w:right w:val="single" w:sz="4" w:space="0" w:color="auto"/>
            </w:tcBorders>
            <w:shd w:val="clear" w:color="auto" w:fill="B5C0D8"/>
            <w:hideMark/>
          </w:tcPr>
          <w:p w14:paraId="3AFD8BC1"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2C58C7E2" w14:textId="77777777" w:rsidTr="00763AEB">
        <w:trPr>
          <w:jc w:val="center"/>
        </w:trPr>
        <w:tc>
          <w:tcPr>
            <w:tcW w:w="1560" w:type="dxa"/>
          </w:tcPr>
          <w:p w14:paraId="615BA12D" w14:textId="77777777" w:rsidR="00B52D05" w:rsidRPr="00763AEB" w:rsidRDefault="00B52D05" w:rsidP="00B669AC">
            <w:pPr>
              <w:spacing w:after="0"/>
            </w:pPr>
            <w:r w:rsidRPr="00763AEB">
              <w:t>Ugovorena vrijednost timova</w:t>
            </w:r>
          </w:p>
        </w:tc>
        <w:tc>
          <w:tcPr>
            <w:tcW w:w="1412" w:type="dxa"/>
          </w:tcPr>
          <w:p w14:paraId="134315A4" w14:textId="77777777" w:rsidR="00B52D05" w:rsidRPr="00763AEB" w:rsidRDefault="00B52D05" w:rsidP="00B669AC">
            <w:pPr>
              <w:spacing w:after="0"/>
            </w:pPr>
            <w:r w:rsidRPr="00763AEB">
              <w:t>Programi primarne zdravstvene zaštite</w:t>
            </w:r>
          </w:p>
        </w:tc>
        <w:tc>
          <w:tcPr>
            <w:tcW w:w="993" w:type="dxa"/>
          </w:tcPr>
          <w:p w14:paraId="0FA1E356" w14:textId="77777777" w:rsidR="00B52D05" w:rsidRPr="00763AEB" w:rsidRDefault="00B52D05" w:rsidP="00B669AC">
            <w:pPr>
              <w:spacing w:after="0"/>
            </w:pPr>
            <w:r w:rsidRPr="00763AEB">
              <w:t>EUR</w:t>
            </w:r>
          </w:p>
        </w:tc>
        <w:tc>
          <w:tcPr>
            <w:tcW w:w="1270" w:type="dxa"/>
          </w:tcPr>
          <w:p w14:paraId="509B1AE8" w14:textId="77777777" w:rsidR="00B52D05" w:rsidRPr="00763AEB" w:rsidRDefault="00B52D05" w:rsidP="00B669AC">
            <w:pPr>
              <w:spacing w:after="0"/>
            </w:pPr>
            <w:r w:rsidRPr="00763AEB">
              <w:t>Ugovor sa HZZO-om</w:t>
            </w:r>
          </w:p>
        </w:tc>
        <w:tc>
          <w:tcPr>
            <w:tcW w:w="1276" w:type="dxa"/>
          </w:tcPr>
          <w:p w14:paraId="696406C1" w14:textId="77777777" w:rsidR="00B52D05" w:rsidRPr="00763AEB" w:rsidRDefault="00B52D05" w:rsidP="00B669AC">
            <w:pPr>
              <w:spacing w:after="0"/>
            </w:pPr>
            <w:r w:rsidRPr="00763AEB">
              <w:t>Računovodstvo Zavoda</w:t>
            </w:r>
          </w:p>
        </w:tc>
        <w:tc>
          <w:tcPr>
            <w:tcW w:w="1270" w:type="dxa"/>
          </w:tcPr>
          <w:p w14:paraId="3D63F71A" w14:textId="77777777" w:rsidR="00B52D05" w:rsidRPr="00763AEB" w:rsidRDefault="00B52D05" w:rsidP="00B669AC">
            <w:pPr>
              <w:spacing w:after="0"/>
              <w:jc w:val="right"/>
            </w:pPr>
            <w:r w:rsidRPr="00763AEB">
              <w:t>9.514.765,00</w:t>
            </w:r>
          </w:p>
        </w:tc>
        <w:tc>
          <w:tcPr>
            <w:tcW w:w="1276" w:type="dxa"/>
          </w:tcPr>
          <w:p w14:paraId="3F0B63E2" w14:textId="77777777" w:rsidR="00B52D05" w:rsidRPr="00763AEB" w:rsidRDefault="00B52D05" w:rsidP="00B669AC">
            <w:pPr>
              <w:spacing w:after="0"/>
              <w:jc w:val="right"/>
            </w:pPr>
            <w:r w:rsidRPr="00763AEB">
              <w:t>7.945.361,00</w:t>
            </w:r>
          </w:p>
        </w:tc>
        <w:tc>
          <w:tcPr>
            <w:tcW w:w="1286" w:type="dxa"/>
          </w:tcPr>
          <w:p w14:paraId="33039ADC" w14:textId="77777777" w:rsidR="00B52D05" w:rsidRPr="00763AEB" w:rsidRDefault="00B52D05" w:rsidP="00B669AC">
            <w:pPr>
              <w:spacing w:after="0"/>
              <w:jc w:val="right"/>
            </w:pPr>
            <w:r w:rsidRPr="00763AEB">
              <w:t>8.214.595,00</w:t>
            </w:r>
          </w:p>
        </w:tc>
      </w:tr>
      <w:tr w:rsidR="00B52D05" w:rsidRPr="00FC6636" w14:paraId="648BA109" w14:textId="77777777" w:rsidTr="00763AEB">
        <w:trPr>
          <w:jc w:val="center"/>
        </w:trPr>
        <w:tc>
          <w:tcPr>
            <w:tcW w:w="1560" w:type="dxa"/>
          </w:tcPr>
          <w:p w14:paraId="64F8FA66" w14:textId="77777777" w:rsidR="00B52D05" w:rsidRPr="00763AEB" w:rsidRDefault="00B52D05" w:rsidP="00B669AC">
            <w:pPr>
              <w:spacing w:after="0"/>
            </w:pPr>
            <w:r w:rsidRPr="00763AEB">
              <w:t>Realizacija vlastitih prihoda</w:t>
            </w:r>
          </w:p>
        </w:tc>
        <w:tc>
          <w:tcPr>
            <w:tcW w:w="1412" w:type="dxa"/>
          </w:tcPr>
          <w:p w14:paraId="3EAAF7F7" w14:textId="77777777" w:rsidR="00B52D05" w:rsidRPr="00763AEB" w:rsidRDefault="00B52D05" w:rsidP="00B669AC">
            <w:pPr>
              <w:spacing w:after="0"/>
            </w:pPr>
            <w:r w:rsidRPr="00763AEB">
              <w:t>Prihodi izvan Ugovora s HZZO-om</w:t>
            </w:r>
          </w:p>
        </w:tc>
        <w:tc>
          <w:tcPr>
            <w:tcW w:w="993" w:type="dxa"/>
          </w:tcPr>
          <w:p w14:paraId="3FF7A190" w14:textId="77777777" w:rsidR="00B52D05" w:rsidRPr="00763AEB" w:rsidRDefault="00B52D05" w:rsidP="00B669AC">
            <w:pPr>
              <w:spacing w:after="0"/>
            </w:pPr>
            <w:r w:rsidRPr="00763AEB">
              <w:t>EUR</w:t>
            </w:r>
          </w:p>
        </w:tc>
        <w:tc>
          <w:tcPr>
            <w:tcW w:w="1270" w:type="dxa"/>
          </w:tcPr>
          <w:p w14:paraId="19FDDB32" w14:textId="77777777" w:rsidR="00B52D05" w:rsidRPr="00763AEB" w:rsidRDefault="00B52D05" w:rsidP="00B669AC">
            <w:pPr>
              <w:spacing w:after="0"/>
            </w:pPr>
            <w:r w:rsidRPr="00763AEB">
              <w:t>Ugovori i zahtjevi za osiguranjima</w:t>
            </w:r>
          </w:p>
        </w:tc>
        <w:tc>
          <w:tcPr>
            <w:tcW w:w="1276" w:type="dxa"/>
          </w:tcPr>
          <w:p w14:paraId="3ACEC463" w14:textId="77777777" w:rsidR="00B52D05" w:rsidRPr="00763AEB" w:rsidRDefault="00B52D05" w:rsidP="00B669AC">
            <w:pPr>
              <w:spacing w:after="0"/>
            </w:pPr>
            <w:r w:rsidRPr="00763AEB">
              <w:t>Računovodstvo Zavoda</w:t>
            </w:r>
          </w:p>
        </w:tc>
        <w:tc>
          <w:tcPr>
            <w:tcW w:w="1270" w:type="dxa"/>
          </w:tcPr>
          <w:p w14:paraId="2950DEC9" w14:textId="77777777" w:rsidR="00B52D05" w:rsidRPr="00763AEB" w:rsidRDefault="00B52D05" w:rsidP="00B669AC">
            <w:pPr>
              <w:spacing w:after="0"/>
              <w:jc w:val="right"/>
            </w:pPr>
            <w:r w:rsidRPr="00763AEB">
              <w:t>63.283,00</w:t>
            </w:r>
          </w:p>
        </w:tc>
        <w:tc>
          <w:tcPr>
            <w:tcW w:w="1276" w:type="dxa"/>
          </w:tcPr>
          <w:p w14:paraId="1E7F902D" w14:textId="77777777" w:rsidR="00B52D05" w:rsidRPr="00763AEB" w:rsidRDefault="00B52D05" w:rsidP="00B669AC">
            <w:pPr>
              <w:spacing w:after="0"/>
              <w:jc w:val="right"/>
            </w:pPr>
            <w:r w:rsidRPr="00763AEB">
              <w:t>70.471,00</w:t>
            </w:r>
          </w:p>
        </w:tc>
        <w:tc>
          <w:tcPr>
            <w:tcW w:w="1286" w:type="dxa"/>
          </w:tcPr>
          <w:p w14:paraId="1ECAC8F2" w14:textId="77777777" w:rsidR="00B52D05" w:rsidRPr="00763AEB" w:rsidRDefault="00B52D05" w:rsidP="00B669AC">
            <w:pPr>
              <w:spacing w:after="0"/>
              <w:jc w:val="right"/>
            </w:pPr>
            <w:r w:rsidRPr="00763AEB">
              <w:t>66.939,00</w:t>
            </w:r>
          </w:p>
        </w:tc>
      </w:tr>
    </w:tbl>
    <w:p w14:paraId="5BADCE27" w14:textId="77777777" w:rsidR="00B52D05" w:rsidRDefault="00B52D05" w:rsidP="00B52D05">
      <w:pPr>
        <w:spacing w:after="0"/>
        <w:jc w:val="both"/>
        <w:rPr>
          <w:rFonts w:ascii="Times New Roman" w:hAnsi="Times New Roman"/>
          <w:b/>
          <w:bCs/>
          <w:sz w:val="24"/>
          <w:szCs w:val="24"/>
        </w:rPr>
      </w:pPr>
    </w:p>
    <w:p w14:paraId="24237502" w14:textId="77777777" w:rsidR="00707E9D" w:rsidRDefault="00707E9D" w:rsidP="00B52D05">
      <w:pPr>
        <w:spacing w:after="0"/>
        <w:jc w:val="both"/>
        <w:rPr>
          <w:rFonts w:ascii="Times New Roman" w:hAnsi="Times New Roman"/>
          <w:b/>
          <w:bCs/>
          <w:sz w:val="24"/>
          <w:szCs w:val="24"/>
        </w:rPr>
      </w:pPr>
    </w:p>
    <w:p w14:paraId="37AEBAEA" w14:textId="77777777" w:rsidR="00707E9D" w:rsidRPr="00FC6636" w:rsidRDefault="00707E9D" w:rsidP="00B52D05">
      <w:pPr>
        <w:spacing w:after="0"/>
        <w:jc w:val="both"/>
        <w:rPr>
          <w:rFonts w:ascii="Times New Roman" w:hAnsi="Times New Roman"/>
          <w:b/>
          <w:bCs/>
          <w:sz w:val="24"/>
          <w:szCs w:val="24"/>
        </w:rPr>
      </w:pPr>
    </w:p>
    <w:p w14:paraId="35CA9FFC"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lastRenderedPageBreak/>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39685D04"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Zavod obavlja djelatnost sa maksimalnim ugovorenim brojem timova te za isto mjesečno uprihodi ugovoreni iznos temeljem trenutno važećeg Ugovora sa HZZO-om. U tekućoj godini zbog inflatornih pritisaka i rastućih troškova poslovanja Zavod je povisio cijene svojih usluga na temelju kojih ostvaruje prihod izvan Ugovora s HZZO-om. U najvećem dijelu prihod ostvaren izvan sredstava ugovorenih s HZZO-om Zavod ostvaruje po zahtjevima za osiguranjem tima hitne medicinske pomoći na  sportskim i ostalim događanjima, sukladno važećim Cjenicima i pravilima za osiguranje događanja. </w:t>
      </w:r>
    </w:p>
    <w:p w14:paraId="73C52D74" w14:textId="77777777" w:rsidR="00B52D05" w:rsidRPr="00FC6636" w:rsidRDefault="00B52D05" w:rsidP="00B52D05">
      <w:pPr>
        <w:spacing w:after="0"/>
        <w:jc w:val="both"/>
        <w:rPr>
          <w:rFonts w:ascii="Times New Roman" w:hAnsi="Times New Roman"/>
          <w:b/>
          <w:bCs/>
          <w:sz w:val="24"/>
          <w:szCs w:val="24"/>
        </w:rPr>
      </w:pPr>
    </w:p>
    <w:p w14:paraId="6E6DB486"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01B35C6A"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Projekcija za 2026. godinu uključivala je potencijalni porast troškova zaposlenika zbog većeg broja prekovremenih sati i porasta osnovice za obračun plaće te značajnije izdatke za održavanje opreme i vozila Zavoda. Do povećanja broja prekovremenih sati nije došlo obzirom Zavod trenutno nema problem nedostatka djelatnika. Troškovi održavanja opreme bilježe silazni trend obzirom je u prethodnoj godini nabavljena veća količina novih uređaja dok su postojeći popravljeni i servisirani. Zavod je u tekućoj godini postao vlasnik ukupno 16 novih vozila hitne medicinske pomoći i sanitetskog prijevoza što je u konačnici utjecalo na znatno niže troškove održavanja i popravaka vozila.</w:t>
      </w:r>
    </w:p>
    <w:p w14:paraId="58ECF8FE" w14:textId="77777777" w:rsidR="00B52D05" w:rsidRPr="00FC6636" w:rsidRDefault="00B52D05" w:rsidP="00B52D05">
      <w:pPr>
        <w:spacing w:after="0"/>
        <w:jc w:val="both"/>
        <w:rPr>
          <w:rFonts w:ascii="Times New Roman" w:hAnsi="Times New Roman"/>
          <w:b/>
          <w:bCs/>
          <w:sz w:val="24"/>
          <w:szCs w:val="24"/>
        </w:rPr>
      </w:pPr>
    </w:p>
    <w:p w14:paraId="161901BE"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POKAZATELJI USPJEŠNOSTI:</w:t>
      </w:r>
    </w:p>
    <w:tbl>
      <w:tblPr>
        <w:tblStyle w:val="StilTablice"/>
        <w:tblW w:w="10357" w:type="dxa"/>
        <w:jc w:val="center"/>
        <w:tblLook w:val="04A0" w:firstRow="1" w:lastRow="0" w:firstColumn="1" w:lastColumn="0" w:noHBand="0" w:noVBand="1"/>
      </w:tblPr>
      <w:tblGrid>
        <w:gridCol w:w="1707"/>
        <w:gridCol w:w="1710"/>
        <w:gridCol w:w="1225"/>
        <w:gridCol w:w="1517"/>
        <w:gridCol w:w="1450"/>
        <w:gridCol w:w="1374"/>
        <w:gridCol w:w="1374"/>
      </w:tblGrid>
      <w:tr w:rsidR="00B52D05" w:rsidRPr="00FC6636" w14:paraId="369E7311" w14:textId="77777777" w:rsidTr="00B669AC">
        <w:trPr>
          <w:trHeight w:val="859"/>
          <w:jc w:val="center"/>
        </w:trPr>
        <w:tc>
          <w:tcPr>
            <w:tcW w:w="1830" w:type="dxa"/>
            <w:tcBorders>
              <w:top w:val="single" w:sz="4" w:space="0" w:color="auto"/>
              <w:left w:val="single" w:sz="4" w:space="0" w:color="auto"/>
              <w:bottom w:val="single" w:sz="4" w:space="0" w:color="auto"/>
              <w:right w:val="single" w:sz="4" w:space="0" w:color="auto"/>
            </w:tcBorders>
            <w:shd w:val="clear" w:color="auto" w:fill="B5C0D8"/>
            <w:hideMark/>
          </w:tcPr>
          <w:p w14:paraId="58649BDB" w14:textId="77777777" w:rsidR="00B52D05" w:rsidRPr="00FC6636" w:rsidRDefault="00B52D05" w:rsidP="00B669AC">
            <w:pPr>
              <w:spacing w:after="0"/>
              <w:rPr>
                <w:b/>
                <w:sz w:val="24"/>
                <w:szCs w:val="24"/>
              </w:rPr>
            </w:pPr>
            <w:r w:rsidRPr="00FC6636">
              <w:rPr>
                <w:b/>
                <w:sz w:val="24"/>
                <w:szCs w:val="24"/>
              </w:rPr>
              <w:t>Pokazatelj uspješnosti</w:t>
            </w:r>
          </w:p>
        </w:tc>
        <w:tc>
          <w:tcPr>
            <w:tcW w:w="1832" w:type="dxa"/>
            <w:tcBorders>
              <w:top w:val="single" w:sz="4" w:space="0" w:color="auto"/>
              <w:left w:val="single" w:sz="4" w:space="0" w:color="auto"/>
              <w:bottom w:val="single" w:sz="4" w:space="0" w:color="auto"/>
              <w:right w:val="single" w:sz="4" w:space="0" w:color="auto"/>
            </w:tcBorders>
            <w:shd w:val="clear" w:color="auto" w:fill="B5C0D8"/>
            <w:hideMark/>
          </w:tcPr>
          <w:p w14:paraId="26BC057D" w14:textId="77777777" w:rsidR="00B52D05" w:rsidRPr="00FC6636" w:rsidRDefault="00B52D05" w:rsidP="00B669AC">
            <w:pPr>
              <w:pStyle w:val="CellHeader"/>
              <w:spacing w:after="0" w:line="259" w:lineRule="auto"/>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1295" w:type="dxa"/>
            <w:tcBorders>
              <w:top w:val="single" w:sz="4" w:space="0" w:color="auto"/>
              <w:left w:val="single" w:sz="4" w:space="0" w:color="auto"/>
              <w:bottom w:val="single" w:sz="4" w:space="0" w:color="auto"/>
              <w:right w:val="single" w:sz="4" w:space="0" w:color="auto"/>
            </w:tcBorders>
            <w:shd w:val="clear" w:color="auto" w:fill="B5C0D8"/>
            <w:hideMark/>
          </w:tcPr>
          <w:p w14:paraId="162B5997" w14:textId="77777777" w:rsidR="00B52D05" w:rsidRPr="00FC6636" w:rsidRDefault="00B52D05" w:rsidP="00B669AC">
            <w:pPr>
              <w:pStyle w:val="CellHeader"/>
              <w:spacing w:after="0" w:line="259" w:lineRule="auto"/>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557" w:type="dxa"/>
            <w:tcBorders>
              <w:top w:val="single" w:sz="4" w:space="0" w:color="auto"/>
              <w:left w:val="single" w:sz="4" w:space="0" w:color="auto"/>
              <w:bottom w:val="single" w:sz="4" w:space="0" w:color="auto"/>
              <w:right w:val="single" w:sz="4" w:space="0" w:color="auto"/>
            </w:tcBorders>
            <w:shd w:val="clear" w:color="auto" w:fill="B5C0D8"/>
            <w:hideMark/>
          </w:tcPr>
          <w:p w14:paraId="1818ACC8" w14:textId="77777777" w:rsidR="00B52D05" w:rsidRPr="00FC6636" w:rsidRDefault="00B52D05" w:rsidP="00B669AC">
            <w:pPr>
              <w:pStyle w:val="CellHeader"/>
              <w:spacing w:after="0" w:line="259" w:lineRule="auto"/>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471"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5A92D9B" w14:textId="77777777" w:rsidR="00B52D05" w:rsidRPr="00FC6636" w:rsidRDefault="00B52D05" w:rsidP="00B669AC">
            <w:pPr>
              <w:spacing w:after="0"/>
              <w:rPr>
                <w:b/>
                <w:sz w:val="24"/>
                <w:szCs w:val="24"/>
              </w:rPr>
            </w:pPr>
            <w:r w:rsidRPr="00FC6636">
              <w:rPr>
                <w:b/>
                <w:sz w:val="24"/>
                <w:szCs w:val="24"/>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6474895" w14:textId="77777777" w:rsidR="00B52D05" w:rsidRPr="00FC6636" w:rsidRDefault="00B52D05" w:rsidP="00B669AC">
            <w:pPr>
              <w:spacing w:after="0"/>
              <w:rPr>
                <w:b/>
                <w:sz w:val="24"/>
                <w:szCs w:val="24"/>
              </w:rPr>
            </w:pPr>
            <w:r w:rsidRPr="00FC6636">
              <w:rPr>
                <w:b/>
                <w:sz w:val="24"/>
                <w:szCs w:val="24"/>
              </w:rPr>
              <w:t>Ciljana vrijednost (2027.)</w:t>
            </w:r>
          </w:p>
        </w:tc>
        <w:tc>
          <w:tcPr>
            <w:tcW w:w="115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37B85B97"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71E52338" w14:textId="77777777" w:rsidTr="00B669AC">
        <w:trPr>
          <w:trHeight w:val="390"/>
          <w:jc w:val="center"/>
        </w:trPr>
        <w:tc>
          <w:tcPr>
            <w:tcW w:w="1830" w:type="dxa"/>
          </w:tcPr>
          <w:p w14:paraId="77B12A64" w14:textId="77777777" w:rsidR="00B52D05" w:rsidRPr="00FC6636" w:rsidRDefault="00B52D05" w:rsidP="00B669AC">
            <w:pPr>
              <w:spacing w:after="0"/>
              <w:rPr>
                <w:sz w:val="24"/>
                <w:szCs w:val="24"/>
              </w:rPr>
            </w:pPr>
            <w:r w:rsidRPr="00FC6636">
              <w:rPr>
                <w:sz w:val="24"/>
                <w:szCs w:val="24"/>
              </w:rPr>
              <w:t>Ostvarenje ugovora</w:t>
            </w:r>
          </w:p>
        </w:tc>
        <w:tc>
          <w:tcPr>
            <w:tcW w:w="1832" w:type="dxa"/>
          </w:tcPr>
          <w:p w14:paraId="62B428A6" w14:textId="77777777" w:rsidR="00B52D05" w:rsidRPr="00FC6636" w:rsidRDefault="00B52D05" w:rsidP="00B669AC">
            <w:pPr>
              <w:spacing w:after="0"/>
              <w:rPr>
                <w:sz w:val="24"/>
                <w:szCs w:val="24"/>
              </w:rPr>
            </w:pPr>
            <w:r w:rsidRPr="00FC6636">
              <w:rPr>
                <w:sz w:val="24"/>
                <w:szCs w:val="24"/>
              </w:rPr>
              <w:t>Programi primarne zdravstvene zaštite</w:t>
            </w:r>
          </w:p>
        </w:tc>
        <w:tc>
          <w:tcPr>
            <w:tcW w:w="1295" w:type="dxa"/>
          </w:tcPr>
          <w:p w14:paraId="34885EEB" w14:textId="77777777" w:rsidR="00B52D05" w:rsidRPr="00FC6636" w:rsidRDefault="00B52D05" w:rsidP="00B669AC">
            <w:pPr>
              <w:spacing w:after="0"/>
              <w:rPr>
                <w:sz w:val="24"/>
                <w:szCs w:val="24"/>
              </w:rPr>
            </w:pPr>
            <w:r w:rsidRPr="00FC6636">
              <w:rPr>
                <w:sz w:val="24"/>
                <w:szCs w:val="24"/>
              </w:rPr>
              <w:t>EUR</w:t>
            </w:r>
          </w:p>
        </w:tc>
        <w:tc>
          <w:tcPr>
            <w:tcW w:w="1557" w:type="dxa"/>
          </w:tcPr>
          <w:p w14:paraId="6EAE2573" w14:textId="77777777" w:rsidR="00B52D05" w:rsidRPr="00FC6636" w:rsidRDefault="00B52D05" w:rsidP="00B669AC">
            <w:pPr>
              <w:spacing w:after="0"/>
              <w:rPr>
                <w:sz w:val="24"/>
                <w:szCs w:val="24"/>
              </w:rPr>
            </w:pPr>
            <w:r w:rsidRPr="00FC6636">
              <w:rPr>
                <w:sz w:val="24"/>
                <w:szCs w:val="24"/>
              </w:rPr>
              <w:t>Ugovor sa HZZO-om</w:t>
            </w:r>
          </w:p>
        </w:tc>
        <w:tc>
          <w:tcPr>
            <w:tcW w:w="1471" w:type="dxa"/>
          </w:tcPr>
          <w:p w14:paraId="29DFA2F1" w14:textId="77777777" w:rsidR="00B52D05" w:rsidRPr="00FC6636" w:rsidRDefault="00B52D05" w:rsidP="00B669AC">
            <w:pPr>
              <w:spacing w:after="0"/>
              <w:jc w:val="right"/>
              <w:rPr>
                <w:sz w:val="24"/>
                <w:szCs w:val="24"/>
              </w:rPr>
            </w:pPr>
            <w:r w:rsidRPr="00FC6636">
              <w:rPr>
                <w:sz w:val="24"/>
                <w:szCs w:val="24"/>
              </w:rPr>
              <w:t>9.514.765,00</w:t>
            </w:r>
          </w:p>
        </w:tc>
        <w:tc>
          <w:tcPr>
            <w:tcW w:w="1218" w:type="dxa"/>
          </w:tcPr>
          <w:p w14:paraId="037ABC44" w14:textId="77777777" w:rsidR="00B52D05" w:rsidRPr="00FC6636" w:rsidRDefault="00B52D05" w:rsidP="00B669AC">
            <w:pPr>
              <w:spacing w:after="0"/>
              <w:jc w:val="right"/>
              <w:rPr>
                <w:sz w:val="24"/>
                <w:szCs w:val="24"/>
              </w:rPr>
            </w:pPr>
            <w:r w:rsidRPr="00FC6636">
              <w:rPr>
                <w:sz w:val="24"/>
                <w:szCs w:val="24"/>
              </w:rPr>
              <w:t>7.945.361,00</w:t>
            </w:r>
          </w:p>
        </w:tc>
        <w:tc>
          <w:tcPr>
            <w:tcW w:w="1154" w:type="dxa"/>
          </w:tcPr>
          <w:p w14:paraId="16951F79" w14:textId="77777777" w:rsidR="00B52D05" w:rsidRPr="00FC6636" w:rsidRDefault="00B52D05" w:rsidP="00B669AC">
            <w:pPr>
              <w:spacing w:after="0"/>
              <w:jc w:val="right"/>
              <w:rPr>
                <w:sz w:val="24"/>
                <w:szCs w:val="24"/>
              </w:rPr>
            </w:pPr>
            <w:r w:rsidRPr="00FC6636">
              <w:rPr>
                <w:sz w:val="24"/>
                <w:szCs w:val="24"/>
              </w:rPr>
              <w:t>8.214.595,00</w:t>
            </w:r>
          </w:p>
        </w:tc>
      </w:tr>
      <w:tr w:rsidR="00B52D05" w:rsidRPr="00FC6636" w14:paraId="3E24D056" w14:textId="77777777" w:rsidTr="00B669AC">
        <w:trPr>
          <w:trHeight w:val="390"/>
          <w:jc w:val="center"/>
        </w:trPr>
        <w:tc>
          <w:tcPr>
            <w:tcW w:w="1830" w:type="dxa"/>
          </w:tcPr>
          <w:p w14:paraId="7E85195F" w14:textId="77777777" w:rsidR="00B52D05" w:rsidRPr="00FC6636" w:rsidRDefault="00B52D05" w:rsidP="00B669AC">
            <w:pPr>
              <w:spacing w:after="0"/>
              <w:rPr>
                <w:sz w:val="24"/>
                <w:szCs w:val="24"/>
              </w:rPr>
            </w:pPr>
            <w:r w:rsidRPr="00FC6636">
              <w:rPr>
                <w:sz w:val="24"/>
                <w:szCs w:val="24"/>
              </w:rPr>
              <w:t>Realizacija</w:t>
            </w:r>
          </w:p>
        </w:tc>
        <w:tc>
          <w:tcPr>
            <w:tcW w:w="1832" w:type="dxa"/>
          </w:tcPr>
          <w:p w14:paraId="532B3F6E" w14:textId="77777777" w:rsidR="00B52D05" w:rsidRPr="00FC6636" w:rsidRDefault="00B52D05" w:rsidP="00B669AC">
            <w:pPr>
              <w:spacing w:after="0"/>
              <w:rPr>
                <w:sz w:val="24"/>
                <w:szCs w:val="24"/>
              </w:rPr>
            </w:pPr>
            <w:r w:rsidRPr="00FC6636">
              <w:rPr>
                <w:sz w:val="24"/>
                <w:szCs w:val="24"/>
              </w:rPr>
              <w:t>Prihodi izvan Ugovora s HZZO-om</w:t>
            </w:r>
          </w:p>
        </w:tc>
        <w:tc>
          <w:tcPr>
            <w:tcW w:w="1295" w:type="dxa"/>
          </w:tcPr>
          <w:p w14:paraId="3D2D4AC9" w14:textId="77777777" w:rsidR="00B52D05" w:rsidRPr="00FC6636" w:rsidRDefault="00B52D05" w:rsidP="00B669AC">
            <w:pPr>
              <w:spacing w:after="0"/>
              <w:rPr>
                <w:sz w:val="24"/>
                <w:szCs w:val="24"/>
              </w:rPr>
            </w:pPr>
            <w:r w:rsidRPr="00FC6636">
              <w:rPr>
                <w:sz w:val="24"/>
                <w:szCs w:val="24"/>
              </w:rPr>
              <w:t>EUR</w:t>
            </w:r>
          </w:p>
        </w:tc>
        <w:tc>
          <w:tcPr>
            <w:tcW w:w="1557" w:type="dxa"/>
          </w:tcPr>
          <w:p w14:paraId="0D9AC31C" w14:textId="77777777" w:rsidR="00B52D05" w:rsidRPr="00FC6636" w:rsidRDefault="00B52D05" w:rsidP="00B669AC">
            <w:pPr>
              <w:spacing w:after="0"/>
              <w:rPr>
                <w:sz w:val="24"/>
                <w:szCs w:val="24"/>
              </w:rPr>
            </w:pPr>
            <w:r w:rsidRPr="00FC6636">
              <w:rPr>
                <w:sz w:val="24"/>
                <w:szCs w:val="24"/>
              </w:rPr>
              <w:t>Ugovori i zahtjevi za osiguranjima</w:t>
            </w:r>
          </w:p>
        </w:tc>
        <w:tc>
          <w:tcPr>
            <w:tcW w:w="1471" w:type="dxa"/>
          </w:tcPr>
          <w:p w14:paraId="053BC498" w14:textId="77777777" w:rsidR="00B52D05" w:rsidRPr="00FC6636" w:rsidRDefault="00B52D05" w:rsidP="00B669AC">
            <w:pPr>
              <w:spacing w:after="0"/>
              <w:jc w:val="right"/>
              <w:rPr>
                <w:sz w:val="24"/>
                <w:szCs w:val="24"/>
              </w:rPr>
            </w:pPr>
            <w:r w:rsidRPr="00FC6636">
              <w:rPr>
                <w:sz w:val="24"/>
                <w:szCs w:val="24"/>
              </w:rPr>
              <w:t>63.283,00</w:t>
            </w:r>
          </w:p>
        </w:tc>
        <w:tc>
          <w:tcPr>
            <w:tcW w:w="1218" w:type="dxa"/>
          </w:tcPr>
          <w:p w14:paraId="60F1B044" w14:textId="77777777" w:rsidR="00B52D05" w:rsidRPr="00FC6636" w:rsidRDefault="00B52D05" w:rsidP="00B669AC">
            <w:pPr>
              <w:spacing w:after="0"/>
              <w:jc w:val="right"/>
              <w:rPr>
                <w:sz w:val="24"/>
                <w:szCs w:val="24"/>
              </w:rPr>
            </w:pPr>
            <w:r w:rsidRPr="00FC6636">
              <w:rPr>
                <w:sz w:val="24"/>
                <w:szCs w:val="24"/>
              </w:rPr>
              <w:t>70.471,00</w:t>
            </w:r>
          </w:p>
        </w:tc>
        <w:tc>
          <w:tcPr>
            <w:tcW w:w="1154" w:type="dxa"/>
          </w:tcPr>
          <w:p w14:paraId="3304119F" w14:textId="77777777" w:rsidR="00B52D05" w:rsidRPr="00FC6636" w:rsidRDefault="00B52D05" w:rsidP="00B669AC">
            <w:pPr>
              <w:spacing w:after="0"/>
              <w:jc w:val="right"/>
              <w:rPr>
                <w:sz w:val="24"/>
                <w:szCs w:val="24"/>
              </w:rPr>
            </w:pPr>
            <w:r w:rsidRPr="00FC6636">
              <w:rPr>
                <w:sz w:val="24"/>
                <w:szCs w:val="24"/>
              </w:rPr>
              <w:t>66.939,00</w:t>
            </w:r>
          </w:p>
        </w:tc>
      </w:tr>
    </w:tbl>
    <w:p w14:paraId="25594956" w14:textId="77777777" w:rsidR="00B52D05" w:rsidRPr="00FC6636" w:rsidRDefault="00B52D05" w:rsidP="00B52D05">
      <w:pPr>
        <w:spacing w:after="0"/>
        <w:jc w:val="both"/>
        <w:rPr>
          <w:rFonts w:ascii="Times New Roman" w:hAnsi="Times New Roman"/>
          <w:b/>
          <w:bCs/>
          <w:sz w:val="24"/>
          <w:szCs w:val="24"/>
        </w:rPr>
      </w:pPr>
    </w:p>
    <w:p w14:paraId="6D5F36C4" w14:textId="77777777" w:rsidR="00B52D05" w:rsidRPr="00FC6636" w:rsidRDefault="00B52D05" w:rsidP="00B52D05">
      <w:pPr>
        <w:spacing w:after="0"/>
        <w:jc w:val="both"/>
        <w:rPr>
          <w:rFonts w:ascii="Times New Roman" w:hAnsi="Times New Roman"/>
          <w:b/>
          <w:bCs/>
          <w:sz w:val="24"/>
          <w:szCs w:val="24"/>
        </w:rPr>
      </w:pPr>
    </w:p>
    <w:p w14:paraId="78C4E4D3" w14:textId="77777777" w:rsidR="00B52D05" w:rsidRPr="00FC6636" w:rsidRDefault="00B52D05" w:rsidP="00B52D05">
      <w:pPr>
        <w:spacing w:after="120"/>
        <w:rPr>
          <w:rFonts w:ascii="Times New Roman" w:hAnsi="Times New Roman"/>
          <w:bCs/>
          <w:i/>
          <w:iCs/>
          <w:sz w:val="24"/>
          <w:szCs w:val="24"/>
        </w:rPr>
      </w:pPr>
      <w:r w:rsidRPr="00FC6636">
        <w:rPr>
          <w:rFonts w:ascii="Times New Roman" w:hAnsi="Times New Roman"/>
          <w:b/>
          <w:sz w:val="24"/>
          <w:szCs w:val="24"/>
        </w:rPr>
        <w:t xml:space="preserve">T000099 - </w:t>
      </w:r>
      <w:r w:rsidRPr="00FC6636">
        <w:rPr>
          <w:rFonts w:ascii="Times New Roman" w:hAnsi="Times New Roman"/>
          <w:bCs/>
          <w:i/>
          <w:iCs/>
          <w:sz w:val="24"/>
          <w:szCs w:val="24"/>
        </w:rPr>
        <w:t>Specijalizacije liječnika</w:t>
      </w:r>
    </w:p>
    <w:p w14:paraId="348B7AF3"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 xml:space="preserve">Ovim programom predviđeno je provođenje specijalizacije doktora iz područja hitne medicine u svrhu podizanja visoke razine pružanja zdravstvenih usluga te osiguranja stabilnosti zdravstvenog sustava. U isto vrijeme, ovaj program osigurava polazniku dobivanje željene specijalizacije i ostvarenje maksimuma svog potencijala.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416A5C8C"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65F87F56"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939F5E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0F9AD1AC"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280A6752" w14:textId="77777777" w:rsidTr="00B669AC">
        <w:tc>
          <w:tcPr>
            <w:tcW w:w="3119" w:type="dxa"/>
            <w:tcBorders>
              <w:top w:val="single" w:sz="4" w:space="0" w:color="auto"/>
              <w:left w:val="single" w:sz="4" w:space="0" w:color="auto"/>
              <w:bottom w:val="single" w:sz="4" w:space="0" w:color="auto"/>
              <w:right w:val="single" w:sz="4" w:space="0" w:color="auto"/>
            </w:tcBorders>
            <w:vAlign w:val="bottom"/>
          </w:tcPr>
          <w:p w14:paraId="286D2F0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83.570,00 €</w:t>
            </w:r>
          </w:p>
        </w:tc>
        <w:tc>
          <w:tcPr>
            <w:tcW w:w="3260" w:type="dxa"/>
            <w:tcBorders>
              <w:top w:val="single" w:sz="4" w:space="0" w:color="auto"/>
              <w:left w:val="single" w:sz="4" w:space="0" w:color="auto"/>
              <w:bottom w:val="single" w:sz="4" w:space="0" w:color="auto"/>
              <w:right w:val="single" w:sz="4" w:space="0" w:color="auto"/>
            </w:tcBorders>
          </w:tcPr>
          <w:p w14:paraId="7FB18337"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-28.842,00 €</w:t>
            </w:r>
          </w:p>
        </w:tc>
        <w:tc>
          <w:tcPr>
            <w:tcW w:w="2693" w:type="dxa"/>
            <w:tcBorders>
              <w:top w:val="single" w:sz="4" w:space="0" w:color="auto"/>
              <w:left w:val="single" w:sz="4" w:space="0" w:color="auto"/>
              <w:bottom w:val="single" w:sz="4" w:space="0" w:color="auto"/>
              <w:right w:val="single" w:sz="4" w:space="0" w:color="auto"/>
            </w:tcBorders>
          </w:tcPr>
          <w:p w14:paraId="5803E238"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54.728,00 €</w:t>
            </w:r>
          </w:p>
        </w:tc>
      </w:tr>
    </w:tbl>
    <w:p w14:paraId="322A7AA0" w14:textId="77777777" w:rsidR="00B52D05" w:rsidRPr="00FC6636" w:rsidRDefault="00B52D05" w:rsidP="00B52D05">
      <w:pPr>
        <w:spacing w:after="0"/>
        <w:jc w:val="both"/>
        <w:rPr>
          <w:rFonts w:ascii="Times New Roman" w:hAnsi="Times New Roman"/>
          <w:bCs/>
          <w:sz w:val="24"/>
          <w:szCs w:val="24"/>
        </w:rPr>
      </w:pPr>
    </w:p>
    <w:p w14:paraId="22AF0AB1"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0773827F" w14:textId="77777777" w:rsidR="00707E9D" w:rsidRDefault="00B52D05" w:rsidP="00B52D05">
      <w:pPr>
        <w:spacing w:after="0"/>
        <w:jc w:val="both"/>
        <w:rPr>
          <w:rFonts w:ascii="Times New Roman" w:hAnsi="Times New Roman"/>
          <w:sz w:val="24"/>
          <w:szCs w:val="24"/>
        </w:rPr>
      </w:pPr>
      <w:r w:rsidRPr="00FC6636">
        <w:rPr>
          <w:rFonts w:ascii="Times New Roman" w:hAnsi="Times New Roman"/>
          <w:sz w:val="24"/>
          <w:szCs w:val="24"/>
        </w:rPr>
        <w:t>Program ima za cilj unaprjeđenje stručnog znanja i kompetencija liječnika, što će omogućiti pružanje kvalitetnije zdravstvene usluge. Konačni ishod je zdravstveni sustav koji kvalitetnije</w:t>
      </w:r>
    </w:p>
    <w:p w14:paraId="3039F57A" w14:textId="1321818C" w:rsidR="00B52D05" w:rsidRPr="00FC6636" w:rsidRDefault="00B52D05" w:rsidP="00B52D05">
      <w:pPr>
        <w:spacing w:after="0"/>
        <w:jc w:val="both"/>
        <w:rPr>
          <w:rFonts w:ascii="Times New Roman" w:hAnsi="Times New Roman"/>
          <w:b/>
          <w:sz w:val="24"/>
          <w:szCs w:val="24"/>
        </w:rPr>
      </w:pPr>
      <w:r w:rsidRPr="00FC6636">
        <w:rPr>
          <w:rFonts w:ascii="Times New Roman" w:hAnsi="Times New Roman"/>
          <w:sz w:val="24"/>
          <w:szCs w:val="24"/>
        </w:rPr>
        <w:lastRenderedPageBreak/>
        <w:t>i uspješnije odgovara na potrebe pacijenata uz osiguranje visoke razine pružanja zdravstvenih usluga.</w:t>
      </w:r>
      <w:r w:rsidRPr="00FC6636">
        <w:rPr>
          <w:rFonts w:ascii="Times New Roman" w:hAnsi="Times New Roman"/>
          <w:b/>
          <w:sz w:val="24"/>
          <w:szCs w:val="24"/>
        </w:rPr>
        <w:t xml:space="preserve"> </w:t>
      </w:r>
    </w:p>
    <w:p w14:paraId="3A8B269B" w14:textId="77777777" w:rsidR="00B52D05" w:rsidRPr="00FC6636" w:rsidRDefault="00B52D05" w:rsidP="00B52D05">
      <w:pPr>
        <w:spacing w:after="0"/>
        <w:jc w:val="both"/>
        <w:rPr>
          <w:rFonts w:ascii="Times New Roman" w:hAnsi="Times New Roman"/>
          <w:b/>
          <w:sz w:val="24"/>
          <w:szCs w:val="24"/>
        </w:rPr>
      </w:pPr>
    </w:p>
    <w:p w14:paraId="0754E79F"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 xml:space="preserve">ZAKONSKE I DRUGE PRAVNE OSNOVE: </w:t>
      </w:r>
    </w:p>
    <w:p w14:paraId="5F467409"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Metodologija je propisana Zakonom o proračunu (NN 144/21), Pravilnikom o proračunskim klasifikacijama (NN 26/10, 120/13 i 1/20), Pravilnikom o proračunskom računovodstvu i Računskom planu (NN 124/14, 115/15, 87/16, 3/18, 126/19, 108/20), Pravilnikom o proračunskim kvalifikacijama (NN 26/10, 120/13 i 1/20 ), Zakonom o fiskalnoj odgovornosti (NN 111/18),  Uredbom o sastavljanju i predaji izjave o fiskalnoj odgovornosti i izvještaja o primjeni fiskalnih pravila ( NN 78/11, 106/12, 130/13, 19/15, 119/15, 95/19), Ugovor o dodjeli bespovratnih sredstava za projekte koji se financiraju iz nacionalnog plana oporavka i otpornosti 2021.-2026. (NPOO) Opći uvjeti i Posebni uvjeti.</w:t>
      </w:r>
    </w:p>
    <w:p w14:paraId="2CDE5CBB" w14:textId="77777777" w:rsidR="00B52D05" w:rsidRPr="00FC6636" w:rsidRDefault="00B52D05" w:rsidP="00B52D05">
      <w:pPr>
        <w:spacing w:after="0"/>
        <w:jc w:val="both"/>
        <w:rPr>
          <w:rFonts w:ascii="Times New Roman" w:hAnsi="Times New Roman"/>
          <w:b/>
          <w:bCs/>
          <w:sz w:val="24"/>
          <w:szCs w:val="24"/>
        </w:rPr>
      </w:pPr>
    </w:p>
    <w:p w14:paraId="69983524"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p w14:paraId="0F3BA3A9" w14:textId="77777777" w:rsidR="00B52D05" w:rsidRPr="00FC6636" w:rsidRDefault="00B52D05" w:rsidP="00B52D05">
      <w:pPr>
        <w:spacing w:after="0"/>
        <w:rPr>
          <w:rFonts w:ascii="Times New Roman" w:hAnsi="Times New Roman"/>
          <w:b/>
          <w:sz w:val="24"/>
          <w:szCs w:val="24"/>
        </w:rPr>
      </w:pPr>
    </w:p>
    <w:tbl>
      <w:tblPr>
        <w:tblStyle w:val="StilTablice"/>
        <w:tblW w:w="9776" w:type="dxa"/>
        <w:jc w:val="center"/>
        <w:tblLayout w:type="fixed"/>
        <w:tblLook w:val="04A0" w:firstRow="1" w:lastRow="0" w:firstColumn="1" w:lastColumn="0" w:noHBand="0" w:noVBand="1"/>
      </w:tblPr>
      <w:tblGrid>
        <w:gridCol w:w="1413"/>
        <w:gridCol w:w="1417"/>
        <w:gridCol w:w="993"/>
        <w:gridCol w:w="1270"/>
        <w:gridCol w:w="1281"/>
        <w:gridCol w:w="1134"/>
        <w:gridCol w:w="1134"/>
        <w:gridCol w:w="1134"/>
      </w:tblGrid>
      <w:tr w:rsidR="00B52D05" w:rsidRPr="00FC6636" w14:paraId="7B2DD1A6" w14:textId="77777777" w:rsidTr="00B669AC">
        <w:trPr>
          <w:jc w:val="center"/>
        </w:trPr>
        <w:tc>
          <w:tcPr>
            <w:tcW w:w="1413" w:type="dxa"/>
            <w:tcBorders>
              <w:top w:val="single" w:sz="4" w:space="0" w:color="auto"/>
              <w:left w:val="single" w:sz="4" w:space="0" w:color="auto"/>
              <w:bottom w:val="single" w:sz="4" w:space="0" w:color="auto"/>
              <w:right w:val="single" w:sz="4" w:space="0" w:color="auto"/>
            </w:tcBorders>
            <w:shd w:val="clear" w:color="auto" w:fill="B5C0D8"/>
            <w:hideMark/>
          </w:tcPr>
          <w:p w14:paraId="7E024E5A" w14:textId="77777777" w:rsidR="00B52D05" w:rsidRPr="00FC6636" w:rsidRDefault="00B52D05" w:rsidP="00B669AC">
            <w:pPr>
              <w:spacing w:after="0"/>
              <w:rPr>
                <w:b/>
              </w:rPr>
            </w:pPr>
            <w:r w:rsidRPr="00FC6636">
              <w:rPr>
                <w:b/>
              </w:rPr>
              <w:t>Pokazatelj učinka</w:t>
            </w:r>
          </w:p>
        </w:tc>
        <w:tc>
          <w:tcPr>
            <w:tcW w:w="1417" w:type="dxa"/>
            <w:tcBorders>
              <w:top w:val="single" w:sz="4" w:space="0" w:color="auto"/>
              <w:left w:val="single" w:sz="4" w:space="0" w:color="auto"/>
              <w:bottom w:val="single" w:sz="4" w:space="0" w:color="auto"/>
              <w:right w:val="single" w:sz="4" w:space="0" w:color="auto"/>
            </w:tcBorders>
            <w:shd w:val="clear" w:color="auto" w:fill="B5C0D8"/>
            <w:hideMark/>
          </w:tcPr>
          <w:p w14:paraId="3984C93C"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3628C40F"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4F6554E"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093373B8"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15EB2047"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784213BD"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19FC3299"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499E06AF" w14:textId="77777777" w:rsidTr="00B669AC">
        <w:trPr>
          <w:jc w:val="center"/>
        </w:trPr>
        <w:tc>
          <w:tcPr>
            <w:tcW w:w="1413" w:type="dxa"/>
          </w:tcPr>
          <w:p w14:paraId="27D0C4BE" w14:textId="77777777" w:rsidR="00B52D05" w:rsidRPr="00FC6636" w:rsidRDefault="00B52D05" w:rsidP="00B669AC">
            <w:pPr>
              <w:spacing w:after="0"/>
            </w:pPr>
            <w:r w:rsidRPr="00FC6636">
              <w:t>Specijalizacija liječnika</w:t>
            </w:r>
          </w:p>
        </w:tc>
        <w:tc>
          <w:tcPr>
            <w:tcW w:w="1417" w:type="dxa"/>
          </w:tcPr>
          <w:p w14:paraId="0F18752F" w14:textId="77777777" w:rsidR="00B52D05" w:rsidRPr="00FC6636" w:rsidRDefault="00B52D05" w:rsidP="00B669AC">
            <w:pPr>
              <w:spacing w:after="0"/>
            </w:pPr>
            <w:r w:rsidRPr="00FC6636">
              <w:t>Specijalizacija liječnika hitne medicine</w:t>
            </w:r>
          </w:p>
        </w:tc>
        <w:tc>
          <w:tcPr>
            <w:tcW w:w="993" w:type="dxa"/>
          </w:tcPr>
          <w:p w14:paraId="38543C7B" w14:textId="77777777" w:rsidR="00B52D05" w:rsidRPr="00FC6636" w:rsidRDefault="00B52D05" w:rsidP="00B669AC">
            <w:pPr>
              <w:spacing w:after="0"/>
            </w:pPr>
            <w:r w:rsidRPr="00FC6636">
              <w:t>EUR</w:t>
            </w:r>
          </w:p>
        </w:tc>
        <w:tc>
          <w:tcPr>
            <w:tcW w:w="1270" w:type="dxa"/>
          </w:tcPr>
          <w:p w14:paraId="12A0FB33" w14:textId="77777777" w:rsidR="00B52D05" w:rsidRPr="00FC6636" w:rsidRDefault="00B52D05" w:rsidP="00B669AC">
            <w:pPr>
              <w:spacing w:after="0"/>
            </w:pPr>
            <w:r w:rsidRPr="00FC6636">
              <w:t>Ugovor između Ministarstva, HZZ-a i Zavoda</w:t>
            </w:r>
          </w:p>
        </w:tc>
        <w:tc>
          <w:tcPr>
            <w:tcW w:w="1281" w:type="dxa"/>
          </w:tcPr>
          <w:p w14:paraId="44D19610" w14:textId="77777777" w:rsidR="00B52D05" w:rsidRPr="00FC6636" w:rsidRDefault="00B52D05" w:rsidP="00B669AC">
            <w:pPr>
              <w:spacing w:after="0"/>
            </w:pPr>
            <w:r w:rsidRPr="00FC6636">
              <w:t>Ugovor, proračun projekta</w:t>
            </w:r>
          </w:p>
        </w:tc>
        <w:tc>
          <w:tcPr>
            <w:tcW w:w="1134" w:type="dxa"/>
          </w:tcPr>
          <w:p w14:paraId="3776C90B" w14:textId="77777777" w:rsidR="00B52D05" w:rsidRPr="00FC6636" w:rsidRDefault="00B52D05" w:rsidP="00B669AC">
            <w:pPr>
              <w:spacing w:after="0"/>
              <w:jc w:val="right"/>
            </w:pPr>
            <w:r w:rsidRPr="00FC6636">
              <w:t>83.570,00</w:t>
            </w:r>
          </w:p>
        </w:tc>
        <w:tc>
          <w:tcPr>
            <w:tcW w:w="1134" w:type="dxa"/>
          </w:tcPr>
          <w:p w14:paraId="630B6DAE" w14:textId="77777777" w:rsidR="00B52D05" w:rsidRPr="00FC6636" w:rsidRDefault="00B52D05" w:rsidP="00B669AC">
            <w:pPr>
              <w:spacing w:after="0"/>
              <w:jc w:val="right"/>
            </w:pPr>
            <w:r w:rsidRPr="00FC6636">
              <w:t>87.298,00</w:t>
            </w:r>
          </w:p>
        </w:tc>
        <w:tc>
          <w:tcPr>
            <w:tcW w:w="1134" w:type="dxa"/>
          </w:tcPr>
          <w:p w14:paraId="487B9F60" w14:textId="77777777" w:rsidR="00B52D05" w:rsidRPr="00FC6636" w:rsidRDefault="00B52D05" w:rsidP="00B669AC">
            <w:pPr>
              <w:spacing w:after="0"/>
              <w:jc w:val="right"/>
            </w:pPr>
            <w:r w:rsidRPr="00FC6636">
              <w:t>76.785,00</w:t>
            </w:r>
          </w:p>
        </w:tc>
      </w:tr>
    </w:tbl>
    <w:p w14:paraId="4E733520" w14:textId="77777777" w:rsidR="00B52D05" w:rsidRPr="00FC6636" w:rsidRDefault="00B52D05" w:rsidP="00B52D05">
      <w:pPr>
        <w:spacing w:after="0"/>
        <w:jc w:val="both"/>
        <w:rPr>
          <w:rFonts w:ascii="Times New Roman" w:hAnsi="Times New Roman"/>
          <w:b/>
          <w:bCs/>
          <w:sz w:val="24"/>
          <w:szCs w:val="24"/>
        </w:rPr>
      </w:pPr>
    </w:p>
    <w:p w14:paraId="34C9E664"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40985508"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sz w:val="24"/>
          <w:szCs w:val="24"/>
        </w:rPr>
        <w:t xml:space="preserve">U tekućoj godini program specijalizacije liječnika provodi se sukladno planu aktivnosti navedenih u projektu. </w:t>
      </w:r>
      <w:r w:rsidRPr="00FC6636">
        <w:rPr>
          <w:rFonts w:ascii="Times New Roman" w:hAnsi="Times New Roman"/>
          <w:bCs/>
          <w:sz w:val="24"/>
          <w:szCs w:val="24"/>
        </w:rPr>
        <w:t xml:space="preserve">Sredstva se sukladno planu aktivnosti projekta, a temeljem zahtjeva za nadoknadu sredstava koji se dostavlja plana Posredničkom tijelu (PT) potražuju za pokrivanje troška plaće specijalizanta (bruto 2 plaća, regres, božićnica) i materijalnih rashoda (edukacije, obvezni tečajevi, trošak mentora, trošak  zdravstvene ustanove u kojoj se obavlja </w:t>
      </w:r>
      <w:proofErr w:type="spellStart"/>
      <w:r w:rsidRPr="00FC6636">
        <w:rPr>
          <w:rFonts w:ascii="Times New Roman" w:hAnsi="Times New Roman"/>
          <w:bCs/>
          <w:sz w:val="24"/>
          <w:szCs w:val="24"/>
        </w:rPr>
        <w:t>spec</w:t>
      </w:r>
      <w:proofErr w:type="spellEnd"/>
      <w:r w:rsidRPr="00FC6636">
        <w:rPr>
          <w:rFonts w:ascii="Times New Roman" w:hAnsi="Times New Roman"/>
          <w:bCs/>
          <w:sz w:val="24"/>
          <w:szCs w:val="24"/>
        </w:rPr>
        <w:t>. usavršavanje).</w:t>
      </w:r>
    </w:p>
    <w:p w14:paraId="2F02F16B" w14:textId="77777777" w:rsidR="00B52D05" w:rsidRPr="00FC6636" w:rsidRDefault="00B52D05" w:rsidP="00B52D05">
      <w:pPr>
        <w:spacing w:after="0"/>
        <w:jc w:val="both"/>
        <w:rPr>
          <w:rFonts w:ascii="Times New Roman" w:hAnsi="Times New Roman"/>
          <w:sz w:val="24"/>
          <w:szCs w:val="24"/>
        </w:rPr>
      </w:pPr>
    </w:p>
    <w:p w14:paraId="1EF463B9"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20A27F7C"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Do odstupanja od projekcija došlo je zbog odbijanja prijave dodatnog doktora medicine iz razloga što je trajanje specijalizacije dužeg roka trajanja od krajnjeg datuma provedbe projekta. </w:t>
      </w:r>
    </w:p>
    <w:p w14:paraId="15017245" w14:textId="77777777" w:rsidR="00B52D05" w:rsidRDefault="00B52D05" w:rsidP="00B52D05">
      <w:pPr>
        <w:spacing w:after="0"/>
        <w:jc w:val="both"/>
        <w:rPr>
          <w:rFonts w:ascii="Times New Roman" w:hAnsi="Times New Roman"/>
          <w:b/>
          <w:bCs/>
          <w:sz w:val="24"/>
          <w:szCs w:val="24"/>
        </w:rPr>
      </w:pPr>
    </w:p>
    <w:p w14:paraId="4C20A24C" w14:textId="77777777" w:rsidR="00707E9D" w:rsidRDefault="00707E9D" w:rsidP="00B52D05">
      <w:pPr>
        <w:spacing w:after="0"/>
        <w:jc w:val="both"/>
        <w:rPr>
          <w:rFonts w:ascii="Times New Roman" w:hAnsi="Times New Roman"/>
          <w:b/>
          <w:bCs/>
          <w:sz w:val="24"/>
          <w:szCs w:val="24"/>
        </w:rPr>
      </w:pPr>
    </w:p>
    <w:p w14:paraId="4A58443D" w14:textId="77777777" w:rsidR="00707E9D" w:rsidRDefault="00707E9D" w:rsidP="00B52D05">
      <w:pPr>
        <w:spacing w:after="0"/>
        <w:jc w:val="both"/>
        <w:rPr>
          <w:rFonts w:ascii="Times New Roman" w:hAnsi="Times New Roman"/>
          <w:b/>
          <w:bCs/>
          <w:sz w:val="24"/>
          <w:szCs w:val="24"/>
        </w:rPr>
      </w:pPr>
    </w:p>
    <w:p w14:paraId="7ABB419E" w14:textId="77777777" w:rsidR="00707E9D" w:rsidRDefault="00707E9D" w:rsidP="00B52D05">
      <w:pPr>
        <w:spacing w:after="0"/>
        <w:jc w:val="both"/>
        <w:rPr>
          <w:rFonts w:ascii="Times New Roman" w:hAnsi="Times New Roman"/>
          <w:b/>
          <w:bCs/>
          <w:sz w:val="24"/>
          <w:szCs w:val="24"/>
        </w:rPr>
      </w:pPr>
    </w:p>
    <w:p w14:paraId="03C04C5A" w14:textId="77777777" w:rsidR="00707E9D" w:rsidRDefault="00707E9D" w:rsidP="00B52D05">
      <w:pPr>
        <w:spacing w:after="0"/>
        <w:jc w:val="both"/>
        <w:rPr>
          <w:rFonts w:ascii="Times New Roman" w:hAnsi="Times New Roman"/>
          <w:b/>
          <w:bCs/>
          <w:sz w:val="24"/>
          <w:szCs w:val="24"/>
        </w:rPr>
      </w:pPr>
    </w:p>
    <w:p w14:paraId="75080311" w14:textId="77777777" w:rsidR="00707E9D" w:rsidRDefault="00707E9D" w:rsidP="00B52D05">
      <w:pPr>
        <w:spacing w:after="0"/>
        <w:jc w:val="both"/>
        <w:rPr>
          <w:rFonts w:ascii="Times New Roman" w:hAnsi="Times New Roman"/>
          <w:b/>
          <w:bCs/>
          <w:sz w:val="24"/>
          <w:szCs w:val="24"/>
        </w:rPr>
      </w:pPr>
    </w:p>
    <w:p w14:paraId="481EF385" w14:textId="77777777" w:rsidR="00707E9D" w:rsidRDefault="00707E9D" w:rsidP="00B52D05">
      <w:pPr>
        <w:spacing w:after="0"/>
        <w:jc w:val="both"/>
        <w:rPr>
          <w:rFonts w:ascii="Times New Roman" w:hAnsi="Times New Roman"/>
          <w:b/>
          <w:bCs/>
          <w:sz w:val="24"/>
          <w:szCs w:val="24"/>
        </w:rPr>
      </w:pPr>
    </w:p>
    <w:p w14:paraId="17D8804E" w14:textId="77777777" w:rsidR="00707E9D" w:rsidRDefault="00707E9D" w:rsidP="00B52D05">
      <w:pPr>
        <w:spacing w:after="0"/>
        <w:jc w:val="both"/>
        <w:rPr>
          <w:rFonts w:ascii="Times New Roman" w:hAnsi="Times New Roman"/>
          <w:b/>
          <w:bCs/>
          <w:sz w:val="24"/>
          <w:szCs w:val="24"/>
        </w:rPr>
      </w:pPr>
    </w:p>
    <w:p w14:paraId="221F49C3" w14:textId="77777777" w:rsidR="00707E9D" w:rsidRPr="00FC6636" w:rsidRDefault="00707E9D" w:rsidP="00B52D05">
      <w:pPr>
        <w:spacing w:after="0"/>
        <w:jc w:val="both"/>
        <w:rPr>
          <w:rFonts w:ascii="Times New Roman" w:hAnsi="Times New Roman"/>
          <w:b/>
          <w:bCs/>
          <w:sz w:val="24"/>
          <w:szCs w:val="24"/>
        </w:rPr>
      </w:pPr>
    </w:p>
    <w:p w14:paraId="738979B6"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lastRenderedPageBreak/>
        <w:t>POKAZATELJI USPJEŠNOSTI:</w:t>
      </w:r>
    </w:p>
    <w:tbl>
      <w:tblPr>
        <w:tblStyle w:val="StilTablice"/>
        <w:tblW w:w="10499" w:type="dxa"/>
        <w:jc w:val="center"/>
        <w:tblLook w:val="04A0" w:firstRow="1" w:lastRow="0" w:firstColumn="1" w:lastColumn="0" w:noHBand="0" w:noVBand="1"/>
      </w:tblPr>
      <w:tblGrid>
        <w:gridCol w:w="1830"/>
        <w:gridCol w:w="1832"/>
        <w:gridCol w:w="1437"/>
        <w:gridCol w:w="1557"/>
        <w:gridCol w:w="1471"/>
        <w:gridCol w:w="1218"/>
        <w:gridCol w:w="1154"/>
      </w:tblGrid>
      <w:tr w:rsidR="00B52D05" w:rsidRPr="00FC6636" w14:paraId="49977286" w14:textId="77777777" w:rsidTr="00B669AC">
        <w:trPr>
          <w:trHeight w:val="859"/>
          <w:jc w:val="center"/>
        </w:trPr>
        <w:tc>
          <w:tcPr>
            <w:tcW w:w="1830" w:type="dxa"/>
            <w:tcBorders>
              <w:top w:val="single" w:sz="4" w:space="0" w:color="auto"/>
              <w:left w:val="single" w:sz="4" w:space="0" w:color="auto"/>
              <w:bottom w:val="single" w:sz="4" w:space="0" w:color="auto"/>
              <w:right w:val="single" w:sz="4" w:space="0" w:color="auto"/>
            </w:tcBorders>
            <w:shd w:val="clear" w:color="auto" w:fill="B5C0D8"/>
            <w:hideMark/>
          </w:tcPr>
          <w:p w14:paraId="7C0F213E" w14:textId="77777777" w:rsidR="00B52D05" w:rsidRPr="00FC6636" w:rsidRDefault="00B52D05" w:rsidP="00B669AC">
            <w:pPr>
              <w:spacing w:after="0"/>
              <w:rPr>
                <w:b/>
                <w:sz w:val="24"/>
                <w:szCs w:val="24"/>
              </w:rPr>
            </w:pPr>
            <w:r w:rsidRPr="00FC6636">
              <w:rPr>
                <w:b/>
                <w:sz w:val="24"/>
                <w:szCs w:val="24"/>
              </w:rPr>
              <w:t>Pokazatelj uspješnosti</w:t>
            </w:r>
          </w:p>
        </w:tc>
        <w:tc>
          <w:tcPr>
            <w:tcW w:w="1832" w:type="dxa"/>
            <w:tcBorders>
              <w:top w:val="single" w:sz="4" w:space="0" w:color="auto"/>
              <w:left w:val="single" w:sz="4" w:space="0" w:color="auto"/>
              <w:bottom w:val="single" w:sz="4" w:space="0" w:color="auto"/>
              <w:right w:val="single" w:sz="4" w:space="0" w:color="auto"/>
            </w:tcBorders>
            <w:shd w:val="clear" w:color="auto" w:fill="B5C0D8"/>
            <w:hideMark/>
          </w:tcPr>
          <w:p w14:paraId="6B7B378A" w14:textId="77777777" w:rsidR="00B52D05" w:rsidRPr="00FC6636" w:rsidRDefault="00B52D05" w:rsidP="00B669AC">
            <w:pPr>
              <w:pStyle w:val="CellHeader"/>
              <w:spacing w:after="0" w:line="259" w:lineRule="auto"/>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1437" w:type="dxa"/>
            <w:tcBorders>
              <w:top w:val="single" w:sz="4" w:space="0" w:color="auto"/>
              <w:left w:val="single" w:sz="4" w:space="0" w:color="auto"/>
              <w:bottom w:val="single" w:sz="4" w:space="0" w:color="auto"/>
              <w:right w:val="single" w:sz="4" w:space="0" w:color="auto"/>
            </w:tcBorders>
            <w:shd w:val="clear" w:color="auto" w:fill="B5C0D8"/>
            <w:hideMark/>
          </w:tcPr>
          <w:p w14:paraId="710E9840" w14:textId="77777777" w:rsidR="00B52D05" w:rsidRPr="00FC6636" w:rsidRDefault="00B52D05" w:rsidP="00B669AC">
            <w:pPr>
              <w:pStyle w:val="CellHeader"/>
              <w:spacing w:after="0" w:line="259" w:lineRule="auto"/>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557" w:type="dxa"/>
            <w:tcBorders>
              <w:top w:val="single" w:sz="4" w:space="0" w:color="auto"/>
              <w:left w:val="single" w:sz="4" w:space="0" w:color="auto"/>
              <w:bottom w:val="single" w:sz="4" w:space="0" w:color="auto"/>
              <w:right w:val="single" w:sz="4" w:space="0" w:color="auto"/>
            </w:tcBorders>
            <w:shd w:val="clear" w:color="auto" w:fill="B5C0D8"/>
            <w:hideMark/>
          </w:tcPr>
          <w:p w14:paraId="57F3B779" w14:textId="77777777" w:rsidR="00B52D05" w:rsidRPr="00FC6636" w:rsidRDefault="00B52D05" w:rsidP="00B669AC">
            <w:pPr>
              <w:pStyle w:val="CellHeader"/>
              <w:spacing w:after="0" w:line="259" w:lineRule="auto"/>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471"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3BD29046" w14:textId="77777777" w:rsidR="00B52D05" w:rsidRPr="00FC6636" w:rsidRDefault="00B52D05" w:rsidP="00B669AC">
            <w:pPr>
              <w:spacing w:after="0"/>
              <w:rPr>
                <w:b/>
                <w:sz w:val="24"/>
                <w:szCs w:val="24"/>
              </w:rPr>
            </w:pPr>
            <w:r w:rsidRPr="00FC6636">
              <w:rPr>
                <w:b/>
                <w:sz w:val="24"/>
                <w:szCs w:val="24"/>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17F595D0" w14:textId="77777777" w:rsidR="00B52D05" w:rsidRPr="00FC6636" w:rsidRDefault="00B52D05" w:rsidP="00B669AC">
            <w:pPr>
              <w:spacing w:after="0"/>
              <w:rPr>
                <w:b/>
                <w:sz w:val="24"/>
                <w:szCs w:val="24"/>
              </w:rPr>
            </w:pPr>
            <w:r w:rsidRPr="00FC6636">
              <w:rPr>
                <w:b/>
                <w:sz w:val="24"/>
                <w:szCs w:val="24"/>
              </w:rPr>
              <w:t>Ciljana vrijednost (2027.)</w:t>
            </w:r>
          </w:p>
        </w:tc>
        <w:tc>
          <w:tcPr>
            <w:tcW w:w="115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38111DF" w14:textId="77777777" w:rsidR="00B52D05" w:rsidRPr="00FC6636" w:rsidRDefault="00B52D05" w:rsidP="00B669AC">
            <w:pPr>
              <w:spacing w:after="0"/>
              <w:rPr>
                <w:b/>
                <w:sz w:val="24"/>
                <w:szCs w:val="24"/>
              </w:rPr>
            </w:pPr>
            <w:r w:rsidRPr="00FC6636">
              <w:rPr>
                <w:b/>
                <w:sz w:val="24"/>
                <w:szCs w:val="24"/>
              </w:rPr>
              <w:t>Ciljana vrijednost (2028.)</w:t>
            </w:r>
          </w:p>
        </w:tc>
      </w:tr>
      <w:tr w:rsidR="00B52D05" w:rsidRPr="00FC6636" w14:paraId="4D06319A" w14:textId="77777777" w:rsidTr="00B669AC">
        <w:trPr>
          <w:trHeight w:val="390"/>
          <w:jc w:val="center"/>
        </w:trPr>
        <w:tc>
          <w:tcPr>
            <w:tcW w:w="1830" w:type="dxa"/>
          </w:tcPr>
          <w:p w14:paraId="521168B4" w14:textId="77777777" w:rsidR="00B52D05" w:rsidRPr="00FC6636" w:rsidRDefault="00B52D05" w:rsidP="00B669AC">
            <w:pPr>
              <w:spacing w:after="0"/>
              <w:rPr>
                <w:sz w:val="24"/>
                <w:szCs w:val="24"/>
              </w:rPr>
            </w:pPr>
            <w:r w:rsidRPr="00FC6636">
              <w:rPr>
                <w:sz w:val="24"/>
                <w:szCs w:val="24"/>
              </w:rPr>
              <w:t>Specijalizacija doktora</w:t>
            </w:r>
          </w:p>
        </w:tc>
        <w:tc>
          <w:tcPr>
            <w:tcW w:w="1832" w:type="dxa"/>
          </w:tcPr>
          <w:p w14:paraId="00EA9C0F" w14:textId="77777777" w:rsidR="00B52D05" w:rsidRPr="00FC6636" w:rsidRDefault="00B52D05" w:rsidP="00B669AC">
            <w:pPr>
              <w:spacing w:after="0"/>
              <w:rPr>
                <w:sz w:val="24"/>
                <w:szCs w:val="24"/>
              </w:rPr>
            </w:pPr>
            <w:r w:rsidRPr="00FC6636">
              <w:rPr>
                <w:bCs/>
                <w:sz w:val="24"/>
                <w:szCs w:val="24"/>
              </w:rPr>
              <w:t>Specijalizacija doktora iz područja hitne medicine</w:t>
            </w:r>
          </w:p>
        </w:tc>
        <w:tc>
          <w:tcPr>
            <w:tcW w:w="1437" w:type="dxa"/>
          </w:tcPr>
          <w:p w14:paraId="437196AF" w14:textId="77777777" w:rsidR="00B52D05" w:rsidRPr="00FC6636" w:rsidRDefault="00B52D05" w:rsidP="00B669AC">
            <w:pPr>
              <w:spacing w:after="0"/>
              <w:rPr>
                <w:sz w:val="24"/>
                <w:szCs w:val="24"/>
              </w:rPr>
            </w:pPr>
            <w:r w:rsidRPr="00FC6636">
              <w:rPr>
                <w:sz w:val="24"/>
                <w:szCs w:val="24"/>
              </w:rPr>
              <w:t>EUR</w:t>
            </w:r>
          </w:p>
        </w:tc>
        <w:tc>
          <w:tcPr>
            <w:tcW w:w="1557" w:type="dxa"/>
          </w:tcPr>
          <w:p w14:paraId="77AE89FE" w14:textId="77777777" w:rsidR="00B52D05" w:rsidRPr="00FC6636" w:rsidRDefault="00B52D05" w:rsidP="00B669AC">
            <w:pPr>
              <w:spacing w:after="0"/>
              <w:rPr>
                <w:sz w:val="24"/>
                <w:szCs w:val="24"/>
              </w:rPr>
            </w:pPr>
            <w:r w:rsidRPr="00FC6636">
              <w:rPr>
                <w:sz w:val="24"/>
                <w:szCs w:val="24"/>
              </w:rPr>
              <w:t>Ugovor između Ministarstva, HZZ-a i Zavoda</w:t>
            </w:r>
          </w:p>
        </w:tc>
        <w:tc>
          <w:tcPr>
            <w:tcW w:w="1471" w:type="dxa"/>
          </w:tcPr>
          <w:p w14:paraId="7DF0D972" w14:textId="77777777" w:rsidR="00B52D05" w:rsidRPr="00FC6636" w:rsidRDefault="00B52D05" w:rsidP="00B669AC">
            <w:pPr>
              <w:spacing w:after="0"/>
              <w:jc w:val="right"/>
              <w:rPr>
                <w:sz w:val="24"/>
                <w:szCs w:val="24"/>
              </w:rPr>
            </w:pPr>
            <w:r w:rsidRPr="00FC6636">
              <w:rPr>
                <w:sz w:val="24"/>
                <w:szCs w:val="24"/>
              </w:rPr>
              <w:t>83.570,00</w:t>
            </w:r>
          </w:p>
        </w:tc>
        <w:tc>
          <w:tcPr>
            <w:tcW w:w="1218" w:type="dxa"/>
          </w:tcPr>
          <w:p w14:paraId="1BD2D424" w14:textId="77777777" w:rsidR="00B52D05" w:rsidRPr="00FC6636" w:rsidRDefault="00B52D05" w:rsidP="00B669AC">
            <w:pPr>
              <w:spacing w:after="0"/>
              <w:jc w:val="right"/>
              <w:rPr>
                <w:sz w:val="24"/>
                <w:szCs w:val="24"/>
              </w:rPr>
            </w:pPr>
            <w:r w:rsidRPr="00FC6636">
              <w:rPr>
                <w:sz w:val="24"/>
                <w:szCs w:val="24"/>
              </w:rPr>
              <w:t>87.298,00</w:t>
            </w:r>
          </w:p>
        </w:tc>
        <w:tc>
          <w:tcPr>
            <w:tcW w:w="1154" w:type="dxa"/>
          </w:tcPr>
          <w:p w14:paraId="022127F2" w14:textId="77777777" w:rsidR="00B52D05" w:rsidRPr="00FC6636" w:rsidRDefault="00B52D05" w:rsidP="00B669AC">
            <w:pPr>
              <w:spacing w:after="0"/>
              <w:jc w:val="right"/>
              <w:rPr>
                <w:sz w:val="24"/>
                <w:szCs w:val="24"/>
              </w:rPr>
            </w:pPr>
            <w:r w:rsidRPr="00FC6636">
              <w:rPr>
                <w:sz w:val="24"/>
                <w:szCs w:val="24"/>
              </w:rPr>
              <w:t>76.785,00</w:t>
            </w:r>
          </w:p>
        </w:tc>
      </w:tr>
    </w:tbl>
    <w:p w14:paraId="01A9ADC1" w14:textId="77777777" w:rsidR="00B52D05" w:rsidRPr="00FC6636" w:rsidRDefault="00B52D05" w:rsidP="00B52D05">
      <w:pPr>
        <w:spacing w:after="0"/>
        <w:rPr>
          <w:rFonts w:ascii="Times New Roman" w:hAnsi="Times New Roman"/>
          <w:b/>
          <w:sz w:val="24"/>
          <w:szCs w:val="24"/>
        </w:rPr>
      </w:pPr>
    </w:p>
    <w:p w14:paraId="657B7032" w14:textId="77777777" w:rsidR="00B52D05" w:rsidRPr="00FC6636" w:rsidRDefault="00B52D05" w:rsidP="00B52D05">
      <w:pPr>
        <w:spacing w:after="0"/>
        <w:rPr>
          <w:rFonts w:ascii="Times New Roman" w:hAnsi="Times New Roman"/>
          <w:b/>
          <w:sz w:val="24"/>
          <w:szCs w:val="24"/>
        </w:rPr>
      </w:pPr>
    </w:p>
    <w:p w14:paraId="4B8C1903" w14:textId="77777777" w:rsidR="00B52D05" w:rsidRPr="00FC6636" w:rsidRDefault="00B52D05" w:rsidP="00B52D05">
      <w:pPr>
        <w:spacing w:after="120"/>
        <w:rPr>
          <w:rFonts w:ascii="Times New Roman" w:hAnsi="Times New Roman"/>
          <w:b/>
          <w:sz w:val="24"/>
          <w:szCs w:val="24"/>
        </w:rPr>
      </w:pPr>
      <w:r w:rsidRPr="00FC6636">
        <w:rPr>
          <w:rFonts w:ascii="Times New Roman" w:hAnsi="Times New Roman"/>
          <w:b/>
          <w:sz w:val="24"/>
          <w:szCs w:val="24"/>
        </w:rPr>
        <w:t xml:space="preserve">A000066 </w:t>
      </w:r>
      <w:r w:rsidRPr="00FC6636">
        <w:rPr>
          <w:rFonts w:ascii="Times New Roman" w:hAnsi="Times New Roman"/>
          <w:bCs/>
          <w:i/>
          <w:iCs/>
          <w:sz w:val="24"/>
          <w:szCs w:val="24"/>
        </w:rPr>
        <w:t>- Investicijsko i tekuće održavanje u zdravstvu-DEC</w:t>
      </w:r>
    </w:p>
    <w:p w14:paraId="58A86E24" w14:textId="77777777" w:rsidR="00B52D05" w:rsidRPr="00FC6636" w:rsidRDefault="00B52D05" w:rsidP="00B52D05">
      <w:pPr>
        <w:spacing w:after="120"/>
        <w:rPr>
          <w:rFonts w:ascii="Times New Roman" w:hAnsi="Times New Roman"/>
          <w:bCs/>
          <w:sz w:val="24"/>
          <w:szCs w:val="24"/>
        </w:rPr>
      </w:pPr>
      <w:r w:rsidRPr="00FC6636">
        <w:rPr>
          <w:rFonts w:ascii="Times New Roman" w:hAnsi="Times New Roman"/>
          <w:bCs/>
          <w:sz w:val="24"/>
          <w:szCs w:val="24"/>
        </w:rPr>
        <w:t>Sredstva se temeljem plana popisa prioriteta koji se dostavljaju u Bjelovarsko-bilogorsku županiju koriste za usluge tekućeg i investicijskog održavanja postrojenja, opreme i prijevoznih sredstava, usluge razvoja softver-a te za nabavu auto guma i službene, radne i zaštitne obuće.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7E5C2525"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5096440D"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FBD92EC"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16BA264D"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11BBE60B" w14:textId="77777777" w:rsidTr="00B669AC">
        <w:tc>
          <w:tcPr>
            <w:tcW w:w="3119" w:type="dxa"/>
            <w:tcBorders>
              <w:top w:val="single" w:sz="4" w:space="0" w:color="auto"/>
              <w:left w:val="single" w:sz="4" w:space="0" w:color="auto"/>
              <w:bottom w:val="single" w:sz="4" w:space="0" w:color="auto"/>
              <w:right w:val="single" w:sz="4" w:space="0" w:color="auto"/>
            </w:tcBorders>
            <w:vAlign w:val="bottom"/>
          </w:tcPr>
          <w:p w14:paraId="300A0017"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243.000,00 €</w:t>
            </w:r>
          </w:p>
        </w:tc>
        <w:tc>
          <w:tcPr>
            <w:tcW w:w="3260" w:type="dxa"/>
            <w:tcBorders>
              <w:top w:val="single" w:sz="4" w:space="0" w:color="auto"/>
              <w:left w:val="single" w:sz="4" w:space="0" w:color="auto"/>
              <w:bottom w:val="single" w:sz="4" w:space="0" w:color="auto"/>
              <w:right w:val="single" w:sz="4" w:space="0" w:color="auto"/>
            </w:tcBorders>
            <w:vAlign w:val="bottom"/>
          </w:tcPr>
          <w:p w14:paraId="0AB251BE"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41.660,00 €</w:t>
            </w:r>
          </w:p>
        </w:tc>
        <w:tc>
          <w:tcPr>
            <w:tcW w:w="2693" w:type="dxa"/>
            <w:tcBorders>
              <w:top w:val="single" w:sz="4" w:space="0" w:color="auto"/>
              <w:left w:val="single" w:sz="4" w:space="0" w:color="auto"/>
              <w:bottom w:val="single" w:sz="4" w:space="0" w:color="auto"/>
              <w:right w:val="single" w:sz="4" w:space="0" w:color="auto"/>
            </w:tcBorders>
            <w:vAlign w:val="bottom"/>
          </w:tcPr>
          <w:p w14:paraId="75F6A24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284.660,00 €</w:t>
            </w:r>
          </w:p>
        </w:tc>
      </w:tr>
    </w:tbl>
    <w:p w14:paraId="7074F7A7" w14:textId="77777777" w:rsidR="00B52D05" w:rsidRPr="00FC6636" w:rsidRDefault="00B52D05" w:rsidP="00B52D05">
      <w:pPr>
        <w:spacing w:after="0"/>
        <w:rPr>
          <w:rFonts w:ascii="Times New Roman" w:hAnsi="Times New Roman"/>
          <w:bCs/>
          <w:sz w:val="24"/>
          <w:szCs w:val="24"/>
        </w:rPr>
      </w:pPr>
    </w:p>
    <w:p w14:paraId="524DC2B2"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CILJ PROGRAMA:</w:t>
      </w:r>
    </w:p>
    <w:p w14:paraId="0C32F86A"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Navedeni program usmjeren je na tekuće i investicijsko održavanje u sektoru zdravstva. Program uključuje popravak i održavanje medicinske i nemedicinske opreme te vozila Zavoda, kao i nabavu pneumatika za sva vozila Zavoda te nabavu zaštitne odjeće i obuće za sve djelatnike. Cilj je osigurati kontinuitet kvalitetnih zdravstvenih usluga, produžiti životni vijek infrastrukture te poboljšati uvjete rada za medicinsko osoblje i iskustvo pacijenata.</w:t>
      </w:r>
    </w:p>
    <w:p w14:paraId="1A70B481" w14:textId="77777777" w:rsidR="00B52D05" w:rsidRPr="00FC6636" w:rsidRDefault="00B52D05" w:rsidP="00B52D05">
      <w:pPr>
        <w:spacing w:after="0"/>
        <w:jc w:val="both"/>
        <w:rPr>
          <w:rFonts w:ascii="Times New Roman" w:hAnsi="Times New Roman"/>
          <w:b/>
          <w:bCs/>
          <w:sz w:val="24"/>
          <w:szCs w:val="24"/>
        </w:rPr>
      </w:pPr>
    </w:p>
    <w:p w14:paraId="70C982F7"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 xml:space="preserve">ZAKONSKE I DRUGE PRAVNE OSNOVE: </w:t>
      </w:r>
    </w:p>
    <w:p w14:paraId="7DB23038"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Metodologija se temelji na relevantnim zakonskim i pravnim aktima, uključujući Uputu za izradu prijedloga odluke o minimalnim financijskim standardima za decentralizirane funkcije za zdravstvene ustanove te Uputu za izradu proračuna za razdoblje 2026.-2028. Bjelovarsko-bilogorske županije. Ove upute definiraju osnovne financijske i operativne kriterije za planiranje i raspodjelu sredstava namijenjenih zdravstvenim ustanovama, osiguravajući usklađenost s ciljevima i politikama Županije te stabilno financiranje zdravstvenih usluga.</w:t>
      </w:r>
    </w:p>
    <w:p w14:paraId="37F0C32A" w14:textId="77777777" w:rsidR="00B52D05" w:rsidRPr="00FC6636" w:rsidRDefault="00B52D05" w:rsidP="00B52D05">
      <w:pPr>
        <w:spacing w:after="0"/>
        <w:jc w:val="both"/>
        <w:rPr>
          <w:rFonts w:ascii="Times New Roman" w:hAnsi="Times New Roman"/>
          <w:b/>
          <w:bCs/>
          <w:sz w:val="24"/>
          <w:szCs w:val="24"/>
        </w:rPr>
      </w:pPr>
    </w:p>
    <w:p w14:paraId="2A7BEE9D"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338" w:type="dxa"/>
        <w:jc w:val="center"/>
        <w:tblLayout w:type="fixed"/>
        <w:tblLook w:val="04A0" w:firstRow="1" w:lastRow="0" w:firstColumn="1" w:lastColumn="0" w:noHBand="0" w:noVBand="1"/>
      </w:tblPr>
      <w:tblGrid>
        <w:gridCol w:w="1560"/>
        <w:gridCol w:w="1559"/>
        <w:gridCol w:w="993"/>
        <w:gridCol w:w="1270"/>
        <w:gridCol w:w="1134"/>
        <w:gridCol w:w="1270"/>
        <w:gridCol w:w="1276"/>
        <w:gridCol w:w="1276"/>
      </w:tblGrid>
      <w:tr w:rsidR="00B52D05" w:rsidRPr="00FC6636" w14:paraId="3948D96E" w14:textId="77777777" w:rsidTr="00B669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6F7DB408" w14:textId="77777777" w:rsidR="00B52D05" w:rsidRPr="00FC6636" w:rsidRDefault="00B52D05" w:rsidP="00B669AC">
            <w:pPr>
              <w:spacing w:after="0"/>
              <w:rPr>
                <w:b/>
              </w:rPr>
            </w:pPr>
            <w:r w:rsidRPr="00FC6636">
              <w:rPr>
                <w:b/>
              </w:rPr>
              <w:t>Pokazatelj učinka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44707D2F"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2A7F4BAB"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70869F8F"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77A412E1"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6C752B29"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6605B39C"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3C86149"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46D2E751" w14:textId="77777777" w:rsidTr="00B669AC">
        <w:trPr>
          <w:jc w:val="center"/>
        </w:trPr>
        <w:tc>
          <w:tcPr>
            <w:tcW w:w="1560" w:type="dxa"/>
          </w:tcPr>
          <w:p w14:paraId="3ACA155F" w14:textId="77777777" w:rsidR="00B52D05" w:rsidRPr="00FC6636" w:rsidRDefault="00B52D05" w:rsidP="00B669AC">
            <w:pPr>
              <w:spacing w:after="0"/>
            </w:pPr>
            <w:r w:rsidRPr="00FC6636">
              <w:t>Tekuće i investicijsko održavanje u zdravstvu</w:t>
            </w:r>
          </w:p>
        </w:tc>
        <w:tc>
          <w:tcPr>
            <w:tcW w:w="1559" w:type="dxa"/>
          </w:tcPr>
          <w:p w14:paraId="75A2B121" w14:textId="77777777" w:rsidR="00B52D05" w:rsidRPr="00FC6636" w:rsidRDefault="00B52D05" w:rsidP="00B669AC">
            <w:pPr>
              <w:spacing w:after="0"/>
            </w:pPr>
            <w:r w:rsidRPr="00FC6636">
              <w:t>Održavanje opreme i vozila, nabava odjeće i obuće</w:t>
            </w:r>
          </w:p>
        </w:tc>
        <w:tc>
          <w:tcPr>
            <w:tcW w:w="993" w:type="dxa"/>
          </w:tcPr>
          <w:p w14:paraId="7D723419" w14:textId="77777777" w:rsidR="00B52D05" w:rsidRPr="00FC6636" w:rsidRDefault="00B52D05" w:rsidP="00B669AC">
            <w:pPr>
              <w:spacing w:after="0"/>
            </w:pPr>
            <w:r w:rsidRPr="00FC6636">
              <w:t>EUR</w:t>
            </w:r>
          </w:p>
        </w:tc>
        <w:tc>
          <w:tcPr>
            <w:tcW w:w="1270" w:type="dxa"/>
          </w:tcPr>
          <w:p w14:paraId="21459FB1" w14:textId="77777777" w:rsidR="00B52D05" w:rsidRPr="00FC6636" w:rsidRDefault="00B52D05" w:rsidP="00B669AC">
            <w:pPr>
              <w:spacing w:after="0"/>
            </w:pPr>
            <w:r w:rsidRPr="00FC6636">
              <w:t>Odluka Županije Bjelovarsko-bilogorske</w:t>
            </w:r>
          </w:p>
        </w:tc>
        <w:tc>
          <w:tcPr>
            <w:tcW w:w="1134" w:type="dxa"/>
          </w:tcPr>
          <w:p w14:paraId="070BFF7A" w14:textId="77777777" w:rsidR="00B52D05" w:rsidRPr="00FC6636" w:rsidRDefault="00B52D05" w:rsidP="00B669AC">
            <w:pPr>
              <w:spacing w:after="0"/>
            </w:pPr>
            <w:r w:rsidRPr="00FC6636">
              <w:t>Plan DEC-a</w:t>
            </w:r>
          </w:p>
        </w:tc>
        <w:tc>
          <w:tcPr>
            <w:tcW w:w="1270" w:type="dxa"/>
            <w:tcBorders>
              <w:top w:val="single" w:sz="4" w:space="0" w:color="auto"/>
              <w:left w:val="single" w:sz="4" w:space="0" w:color="auto"/>
              <w:bottom w:val="single" w:sz="4" w:space="0" w:color="auto"/>
              <w:right w:val="single" w:sz="4" w:space="0" w:color="auto"/>
            </w:tcBorders>
          </w:tcPr>
          <w:p w14:paraId="7254AB4E" w14:textId="77777777" w:rsidR="00B52D05" w:rsidRPr="00FC6636" w:rsidRDefault="00B52D05" w:rsidP="00B669AC">
            <w:pPr>
              <w:spacing w:after="0"/>
              <w:jc w:val="right"/>
              <w:rPr>
                <w:bCs/>
              </w:rPr>
            </w:pPr>
            <w:r w:rsidRPr="00FC6636">
              <w:rPr>
                <w:bCs/>
              </w:rPr>
              <w:t>243.000,00</w:t>
            </w:r>
          </w:p>
        </w:tc>
        <w:tc>
          <w:tcPr>
            <w:tcW w:w="1276" w:type="dxa"/>
            <w:tcBorders>
              <w:top w:val="single" w:sz="4" w:space="0" w:color="auto"/>
              <w:left w:val="single" w:sz="4" w:space="0" w:color="auto"/>
              <w:bottom w:val="single" w:sz="4" w:space="0" w:color="auto"/>
              <w:right w:val="single" w:sz="4" w:space="0" w:color="auto"/>
            </w:tcBorders>
          </w:tcPr>
          <w:p w14:paraId="353CD42F" w14:textId="77777777" w:rsidR="00B52D05" w:rsidRPr="00FC6636" w:rsidRDefault="00B52D05" w:rsidP="00B669AC">
            <w:pPr>
              <w:spacing w:after="0"/>
              <w:jc w:val="right"/>
              <w:rPr>
                <w:bCs/>
              </w:rPr>
            </w:pPr>
            <w:r w:rsidRPr="00FC6636">
              <w:rPr>
                <w:bCs/>
              </w:rPr>
              <w:t>250.940,00</w:t>
            </w:r>
          </w:p>
        </w:tc>
        <w:tc>
          <w:tcPr>
            <w:tcW w:w="1276" w:type="dxa"/>
            <w:tcBorders>
              <w:top w:val="single" w:sz="4" w:space="0" w:color="auto"/>
              <w:left w:val="single" w:sz="4" w:space="0" w:color="auto"/>
              <w:bottom w:val="single" w:sz="4" w:space="0" w:color="auto"/>
              <w:right w:val="single" w:sz="4" w:space="0" w:color="auto"/>
            </w:tcBorders>
          </w:tcPr>
          <w:p w14:paraId="79A4EADC" w14:textId="77777777" w:rsidR="00B52D05" w:rsidRPr="00FC6636" w:rsidRDefault="00B52D05" w:rsidP="00B669AC">
            <w:pPr>
              <w:spacing w:after="0"/>
              <w:jc w:val="right"/>
              <w:rPr>
                <w:bCs/>
              </w:rPr>
            </w:pPr>
            <w:r w:rsidRPr="00FC6636">
              <w:rPr>
                <w:bCs/>
              </w:rPr>
              <w:t>219.940,00</w:t>
            </w:r>
          </w:p>
        </w:tc>
      </w:tr>
    </w:tbl>
    <w:p w14:paraId="2400EFC2" w14:textId="77777777" w:rsidR="00B52D05" w:rsidRPr="00FC6636" w:rsidRDefault="00B52D05" w:rsidP="00B52D05">
      <w:pPr>
        <w:spacing w:after="0"/>
        <w:jc w:val="both"/>
        <w:rPr>
          <w:rFonts w:ascii="Times New Roman" w:hAnsi="Times New Roman"/>
          <w:b/>
          <w:bCs/>
          <w:sz w:val="24"/>
          <w:szCs w:val="24"/>
        </w:rPr>
      </w:pPr>
    </w:p>
    <w:p w14:paraId="52FABD71"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lastRenderedPageBreak/>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78427B54"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U tekućoj godini, kao i prethodne godine planira se stopostotno ostvarenje planiranih aktivnosti vezanih uz servisiranje i popravke opreme i vozila kao i za nabavu novih pneumatika i nabavu odjeće sukladno novom Standardu za sve djelatnike hitne medicinske pomoći. Gotovo 50% trenutno raspoloživih sredstava već je utrošeno u navedene namjene, s ciljem osiguranja sigurnijeg i učinkovitijeg rada timova na terenu.</w:t>
      </w:r>
    </w:p>
    <w:p w14:paraId="29823935" w14:textId="77777777" w:rsidR="00B52D05" w:rsidRPr="00FC6636" w:rsidRDefault="00B52D05" w:rsidP="00B52D05">
      <w:pPr>
        <w:spacing w:after="0"/>
        <w:jc w:val="both"/>
        <w:rPr>
          <w:rFonts w:ascii="Times New Roman" w:hAnsi="Times New Roman"/>
          <w:sz w:val="24"/>
          <w:szCs w:val="24"/>
        </w:rPr>
      </w:pPr>
    </w:p>
    <w:p w14:paraId="03D96B1E"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46EF0E9A"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Promjene u iznosima prava na decentralizirana sredstva te informacija dobivena istraživanjem tržišta, kojom je potvrđeno kako se za isporuku novih vozila hitne medicinske službe i sanitetskog prijevoza u prosjeku čeka više od 200 dana te su se planirana sredstva preraspodijelila na nabavu odjeće i održavanje postojećeg voznog parka. Plaćanje novih vozila Zavoda biti će planirano u Planu decentraliziranih sredstava za 2027. godinu.</w:t>
      </w:r>
    </w:p>
    <w:p w14:paraId="5C100655" w14:textId="77777777" w:rsidR="00B52D05" w:rsidRPr="00FC6636" w:rsidRDefault="00B52D05" w:rsidP="00B52D05">
      <w:pPr>
        <w:spacing w:after="0"/>
        <w:jc w:val="both"/>
        <w:rPr>
          <w:rFonts w:ascii="Times New Roman" w:hAnsi="Times New Roman"/>
          <w:sz w:val="24"/>
          <w:szCs w:val="24"/>
        </w:rPr>
      </w:pPr>
    </w:p>
    <w:p w14:paraId="6DCFC34B" w14:textId="77777777" w:rsidR="00B52D05" w:rsidRPr="00FC6636" w:rsidRDefault="00B52D05" w:rsidP="00B52D05">
      <w:pPr>
        <w:spacing w:after="0"/>
        <w:jc w:val="both"/>
        <w:rPr>
          <w:rFonts w:ascii="Times New Roman" w:hAnsi="Times New Roman"/>
          <w:sz w:val="24"/>
          <w:szCs w:val="24"/>
        </w:rPr>
      </w:pPr>
    </w:p>
    <w:p w14:paraId="5683FAF9" w14:textId="77777777" w:rsidR="00B52D05" w:rsidRPr="00FC6636" w:rsidRDefault="00B52D05" w:rsidP="00B52D05">
      <w:pPr>
        <w:spacing w:after="120"/>
        <w:jc w:val="both"/>
        <w:rPr>
          <w:rFonts w:ascii="Times New Roman" w:hAnsi="Times New Roman"/>
          <w:bCs/>
          <w:i/>
          <w:iCs/>
          <w:sz w:val="24"/>
          <w:szCs w:val="24"/>
        </w:rPr>
      </w:pPr>
      <w:r w:rsidRPr="00FC6636">
        <w:rPr>
          <w:rFonts w:ascii="Times New Roman" w:hAnsi="Times New Roman"/>
          <w:b/>
          <w:sz w:val="24"/>
          <w:szCs w:val="24"/>
        </w:rPr>
        <w:t>K000019</w:t>
      </w:r>
      <w:r w:rsidRPr="00FC6636">
        <w:rPr>
          <w:rFonts w:ascii="Times New Roman" w:hAnsi="Times New Roman"/>
          <w:bCs/>
          <w:sz w:val="24"/>
          <w:szCs w:val="24"/>
        </w:rPr>
        <w:t xml:space="preserve"> – </w:t>
      </w:r>
      <w:r w:rsidRPr="00FC6636">
        <w:rPr>
          <w:rFonts w:ascii="Times New Roman" w:hAnsi="Times New Roman"/>
          <w:bCs/>
          <w:i/>
          <w:iCs/>
          <w:sz w:val="24"/>
          <w:szCs w:val="24"/>
        </w:rPr>
        <w:t>Ulaganje u opremu - zdravstvo</w:t>
      </w:r>
    </w:p>
    <w:p w14:paraId="203FFD7F"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 xml:space="preserve">Tijekom 2026. godine planira se nabava uredskih polica, ormara, i sobnih ormara za ispostave Daruvar i Bjelovar, nabava </w:t>
      </w:r>
      <w:proofErr w:type="spellStart"/>
      <w:r w:rsidRPr="00FC6636">
        <w:rPr>
          <w:rFonts w:ascii="Times New Roman" w:hAnsi="Times New Roman"/>
          <w:bCs/>
          <w:sz w:val="24"/>
          <w:szCs w:val="24"/>
        </w:rPr>
        <w:t>portafona</w:t>
      </w:r>
      <w:proofErr w:type="spellEnd"/>
      <w:r w:rsidRPr="00FC6636">
        <w:rPr>
          <w:rFonts w:ascii="Times New Roman" w:hAnsi="Times New Roman"/>
          <w:bCs/>
          <w:sz w:val="24"/>
          <w:szCs w:val="24"/>
        </w:rPr>
        <w:t xml:space="preserve"> spojenih s </w:t>
      </w:r>
      <w:proofErr w:type="spellStart"/>
      <w:r w:rsidRPr="00FC6636">
        <w:rPr>
          <w:rFonts w:ascii="Times New Roman" w:hAnsi="Times New Roman"/>
          <w:bCs/>
          <w:sz w:val="24"/>
          <w:szCs w:val="24"/>
        </w:rPr>
        <w:t>Avaya</w:t>
      </w:r>
      <w:proofErr w:type="spellEnd"/>
      <w:r w:rsidRPr="00FC6636">
        <w:rPr>
          <w:rFonts w:ascii="Times New Roman" w:hAnsi="Times New Roman"/>
          <w:bCs/>
          <w:sz w:val="24"/>
          <w:szCs w:val="24"/>
        </w:rPr>
        <w:t xml:space="preserve"> centralom za sve ispostave Zavoda te nabava profesionalnog startera za akumulatore za ispostavu Bjelovar u kojoj se nalazi najveća količina vozila.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6CA152A6"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51ECBF36"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2705ECD"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2BF18C55"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062D8521" w14:textId="77777777" w:rsidTr="00B669AC">
        <w:tc>
          <w:tcPr>
            <w:tcW w:w="3119" w:type="dxa"/>
            <w:tcBorders>
              <w:top w:val="single" w:sz="4" w:space="0" w:color="auto"/>
              <w:left w:val="single" w:sz="4" w:space="0" w:color="auto"/>
              <w:bottom w:val="single" w:sz="4" w:space="0" w:color="auto"/>
              <w:right w:val="single" w:sz="4" w:space="0" w:color="auto"/>
            </w:tcBorders>
            <w:vAlign w:val="bottom"/>
          </w:tcPr>
          <w:p w14:paraId="03EC9CE0"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167.660,00 €</w:t>
            </w:r>
          </w:p>
        </w:tc>
        <w:tc>
          <w:tcPr>
            <w:tcW w:w="3260" w:type="dxa"/>
            <w:tcBorders>
              <w:top w:val="single" w:sz="4" w:space="0" w:color="auto"/>
              <w:left w:val="single" w:sz="4" w:space="0" w:color="auto"/>
              <w:bottom w:val="single" w:sz="4" w:space="0" w:color="auto"/>
              <w:right w:val="single" w:sz="4" w:space="0" w:color="auto"/>
            </w:tcBorders>
            <w:vAlign w:val="bottom"/>
          </w:tcPr>
          <w:p w14:paraId="274AE683"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-141.660,00 €</w:t>
            </w:r>
          </w:p>
        </w:tc>
        <w:tc>
          <w:tcPr>
            <w:tcW w:w="2693" w:type="dxa"/>
            <w:tcBorders>
              <w:top w:val="single" w:sz="4" w:space="0" w:color="auto"/>
              <w:left w:val="single" w:sz="4" w:space="0" w:color="auto"/>
              <w:bottom w:val="single" w:sz="4" w:space="0" w:color="auto"/>
              <w:right w:val="single" w:sz="4" w:space="0" w:color="auto"/>
            </w:tcBorders>
            <w:vAlign w:val="bottom"/>
          </w:tcPr>
          <w:p w14:paraId="7F79FEB6"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26.000,00 €</w:t>
            </w:r>
          </w:p>
        </w:tc>
      </w:tr>
    </w:tbl>
    <w:p w14:paraId="1B5903F4" w14:textId="77777777" w:rsidR="00B52D05" w:rsidRPr="00FC6636" w:rsidRDefault="00B52D05" w:rsidP="00B52D05">
      <w:pPr>
        <w:spacing w:after="0"/>
        <w:jc w:val="both"/>
        <w:rPr>
          <w:rFonts w:ascii="Times New Roman" w:hAnsi="Times New Roman"/>
          <w:bCs/>
          <w:sz w:val="24"/>
          <w:szCs w:val="24"/>
        </w:rPr>
      </w:pPr>
    </w:p>
    <w:p w14:paraId="40F96DA0"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CILJ PROGRAMA:</w:t>
      </w:r>
    </w:p>
    <w:p w14:paraId="3BEF5FA1"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 xml:space="preserve">Cilj programa je poboljšanje uvjeta boravka djelatnika u prostorima Zavoda zamjenom dotrajalog namještaja i osiguranje komunikacije pacijenata sa prijavno-dojavnom službom dok je tim ispostave na intervenciji. Također, nabavom startera za akumulatore planirano je smanjenje troškova održavanja vozila obzirom je do sada u slučaju pražnjenja akumulatora jedina opcija bila izlazak mehaničara na teren i zamjena akumulatora.  </w:t>
      </w:r>
    </w:p>
    <w:p w14:paraId="6934686C" w14:textId="77777777" w:rsidR="00B52D05" w:rsidRPr="00FC6636" w:rsidRDefault="00B52D05" w:rsidP="00B52D05">
      <w:pPr>
        <w:spacing w:after="0"/>
        <w:jc w:val="both"/>
        <w:rPr>
          <w:rFonts w:ascii="Times New Roman" w:hAnsi="Times New Roman"/>
          <w:bCs/>
          <w:sz w:val="24"/>
          <w:szCs w:val="24"/>
        </w:rPr>
      </w:pPr>
    </w:p>
    <w:p w14:paraId="1A96D546"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ZAKONSKE I DRUGE PRAVNE OSNOVE:</w:t>
      </w:r>
    </w:p>
    <w:p w14:paraId="27809055"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Metodologija se temelji na relevantnim zakonskim i pravnim aktima, uključujući Uputu za izradu prijedloga odluke o minimalnim financijskim standardima za decentralizirane funkcije za zdravstvene ustanove te Uputu za izradu proračuna za razdoblje 2026.-2028. Bjelovarsko-bilogorske županije. Ove upute definiraju osnovne financijske i operativne kriterije za planiranje i raspodjelu sredstava namijenjenih zdravstvenim ustanovama, osiguravajući usklađenost s ciljevima i politikama Županije te stabilno financiranje zdravstvenih usluga.</w:t>
      </w:r>
    </w:p>
    <w:p w14:paraId="0A2DE5AC" w14:textId="77777777" w:rsidR="00B52D05" w:rsidRPr="00FC6636" w:rsidRDefault="00B52D05" w:rsidP="00B52D05">
      <w:pPr>
        <w:spacing w:after="0"/>
        <w:jc w:val="both"/>
        <w:rPr>
          <w:rFonts w:ascii="Times New Roman" w:hAnsi="Times New Roman"/>
          <w:sz w:val="24"/>
          <w:szCs w:val="24"/>
        </w:rPr>
      </w:pPr>
    </w:p>
    <w:p w14:paraId="0E778F17" w14:textId="77777777" w:rsidR="00707E9D" w:rsidRDefault="00707E9D" w:rsidP="00B52D05">
      <w:pPr>
        <w:spacing w:after="0"/>
        <w:rPr>
          <w:rFonts w:ascii="Times New Roman" w:hAnsi="Times New Roman"/>
          <w:b/>
          <w:sz w:val="24"/>
          <w:szCs w:val="24"/>
        </w:rPr>
      </w:pPr>
    </w:p>
    <w:p w14:paraId="281CC7FE" w14:textId="77777777" w:rsidR="00707E9D" w:rsidRDefault="00707E9D" w:rsidP="00B52D05">
      <w:pPr>
        <w:spacing w:after="0"/>
        <w:rPr>
          <w:rFonts w:ascii="Times New Roman" w:hAnsi="Times New Roman"/>
          <w:b/>
          <w:sz w:val="24"/>
          <w:szCs w:val="24"/>
        </w:rPr>
      </w:pPr>
    </w:p>
    <w:p w14:paraId="3CDBC43D" w14:textId="77777777" w:rsidR="00707E9D" w:rsidRDefault="00707E9D" w:rsidP="00B52D05">
      <w:pPr>
        <w:spacing w:after="0"/>
        <w:rPr>
          <w:rFonts w:ascii="Times New Roman" w:hAnsi="Times New Roman"/>
          <w:b/>
          <w:sz w:val="24"/>
          <w:szCs w:val="24"/>
        </w:rPr>
      </w:pPr>
    </w:p>
    <w:p w14:paraId="7C15A39D" w14:textId="77777777" w:rsidR="00707E9D" w:rsidRDefault="00707E9D" w:rsidP="00B52D05">
      <w:pPr>
        <w:spacing w:after="0"/>
        <w:rPr>
          <w:rFonts w:ascii="Times New Roman" w:hAnsi="Times New Roman"/>
          <w:b/>
          <w:sz w:val="24"/>
          <w:szCs w:val="24"/>
        </w:rPr>
      </w:pPr>
    </w:p>
    <w:p w14:paraId="66C47B63" w14:textId="77777777" w:rsidR="00707E9D" w:rsidRDefault="00707E9D" w:rsidP="00B52D05">
      <w:pPr>
        <w:spacing w:after="0"/>
        <w:rPr>
          <w:rFonts w:ascii="Times New Roman" w:hAnsi="Times New Roman"/>
          <w:b/>
          <w:sz w:val="24"/>
          <w:szCs w:val="24"/>
        </w:rPr>
      </w:pPr>
    </w:p>
    <w:p w14:paraId="1889457F" w14:textId="77777777" w:rsidR="00707E9D" w:rsidRDefault="00707E9D" w:rsidP="00B52D05">
      <w:pPr>
        <w:spacing w:after="0"/>
        <w:rPr>
          <w:rFonts w:ascii="Times New Roman" w:hAnsi="Times New Roman"/>
          <w:b/>
          <w:sz w:val="24"/>
          <w:szCs w:val="24"/>
        </w:rPr>
      </w:pPr>
    </w:p>
    <w:p w14:paraId="1DD0B454" w14:textId="1ABE7B34"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lastRenderedPageBreak/>
        <w:t>ISHODIŠTE I POKAZATELJI NA KOJIMA SE ZASNIVAJU IZRAČUNI I OCJENE POTREBNIH SREDSTAVA ZA PROVOĐENJE PROGRAMA:</w:t>
      </w:r>
    </w:p>
    <w:tbl>
      <w:tblPr>
        <w:tblStyle w:val="StilTablice"/>
        <w:tblW w:w="9629" w:type="dxa"/>
        <w:jc w:val="center"/>
        <w:tblLayout w:type="fixed"/>
        <w:tblLook w:val="04A0" w:firstRow="1" w:lastRow="0" w:firstColumn="1" w:lastColumn="0" w:noHBand="0" w:noVBand="1"/>
      </w:tblPr>
      <w:tblGrid>
        <w:gridCol w:w="1271"/>
        <w:gridCol w:w="1276"/>
        <w:gridCol w:w="993"/>
        <w:gridCol w:w="1270"/>
        <w:gridCol w:w="997"/>
        <w:gridCol w:w="1270"/>
        <w:gridCol w:w="1276"/>
        <w:gridCol w:w="1276"/>
      </w:tblGrid>
      <w:tr w:rsidR="00B52D05" w:rsidRPr="00FC6636" w14:paraId="78AA450B" w14:textId="77777777" w:rsidTr="00B669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B5C0D8"/>
            <w:hideMark/>
          </w:tcPr>
          <w:p w14:paraId="6AA2C0DF" w14:textId="77777777" w:rsidR="00B52D05" w:rsidRPr="00FC6636" w:rsidRDefault="00B52D05" w:rsidP="00B669AC">
            <w:pPr>
              <w:spacing w:after="0"/>
              <w:rPr>
                <w:b/>
              </w:rPr>
            </w:pPr>
            <w:r w:rsidRPr="00FC6636">
              <w:rPr>
                <w:b/>
              </w:rPr>
              <w:t>Pokazatelj učinka</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0CE1A5C"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7DD5EBBF"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12C204AA"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997" w:type="dxa"/>
            <w:tcBorders>
              <w:top w:val="single" w:sz="4" w:space="0" w:color="auto"/>
              <w:left w:val="single" w:sz="4" w:space="0" w:color="auto"/>
              <w:bottom w:val="single" w:sz="4" w:space="0" w:color="auto"/>
              <w:right w:val="single" w:sz="4" w:space="0" w:color="auto"/>
            </w:tcBorders>
            <w:shd w:val="clear" w:color="auto" w:fill="B5C0D8"/>
            <w:hideMark/>
          </w:tcPr>
          <w:p w14:paraId="38399997"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14C619AA"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ED34024"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59504D17"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6B463523" w14:textId="77777777" w:rsidTr="00B669AC">
        <w:trPr>
          <w:jc w:val="center"/>
        </w:trPr>
        <w:tc>
          <w:tcPr>
            <w:tcW w:w="1271" w:type="dxa"/>
          </w:tcPr>
          <w:p w14:paraId="3727A118" w14:textId="77777777" w:rsidR="00B52D05" w:rsidRPr="00FC6636" w:rsidRDefault="00B52D05" w:rsidP="00B669AC">
            <w:pPr>
              <w:spacing w:after="0"/>
            </w:pPr>
            <w:r w:rsidRPr="00FC6636">
              <w:t>Investicijsko ulaganje u opremu</w:t>
            </w:r>
          </w:p>
        </w:tc>
        <w:tc>
          <w:tcPr>
            <w:tcW w:w="1276" w:type="dxa"/>
          </w:tcPr>
          <w:p w14:paraId="065BF75B" w14:textId="77777777" w:rsidR="00B52D05" w:rsidRPr="00FC6636" w:rsidRDefault="00B52D05" w:rsidP="00B669AC">
            <w:pPr>
              <w:spacing w:after="0"/>
            </w:pPr>
            <w:r w:rsidRPr="00FC6636">
              <w:t>Investicijsko ulaganje</w:t>
            </w:r>
          </w:p>
        </w:tc>
        <w:tc>
          <w:tcPr>
            <w:tcW w:w="993" w:type="dxa"/>
          </w:tcPr>
          <w:p w14:paraId="112D052D" w14:textId="77777777" w:rsidR="00B52D05" w:rsidRPr="00FC6636" w:rsidRDefault="00B52D05" w:rsidP="00B669AC">
            <w:pPr>
              <w:spacing w:after="0"/>
            </w:pPr>
            <w:r w:rsidRPr="00FC6636">
              <w:t>EUR</w:t>
            </w:r>
          </w:p>
        </w:tc>
        <w:tc>
          <w:tcPr>
            <w:tcW w:w="1270" w:type="dxa"/>
          </w:tcPr>
          <w:p w14:paraId="072C3BC9" w14:textId="77777777" w:rsidR="00B52D05" w:rsidRPr="00FC6636" w:rsidRDefault="00B52D05" w:rsidP="00B669AC">
            <w:pPr>
              <w:spacing w:after="0"/>
            </w:pPr>
            <w:r w:rsidRPr="00FC6636">
              <w:t>Odluka Županije Bjelovarsko-bilogorske</w:t>
            </w:r>
          </w:p>
        </w:tc>
        <w:tc>
          <w:tcPr>
            <w:tcW w:w="997" w:type="dxa"/>
          </w:tcPr>
          <w:p w14:paraId="46FE367B" w14:textId="77777777" w:rsidR="00B52D05" w:rsidRPr="00FC6636" w:rsidRDefault="00B52D05" w:rsidP="00B669AC">
            <w:pPr>
              <w:spacing w:after="0"/>
            </w:pPr>
            <w:r w:rsidRPr="00FC6636">
              <w:t>Plan DEC-a</w:t>
            </w:r>
          </w:p>
        </w:tc>
        <w:tc>
          <w:tcPr>
            <w:tcW w:w="1270" w:type="dxa"/>
            <w:tcBorders>
              <w:top w:val="single" w:sz="4" w:space="0" w:color="auto"/>
              <w:left w:val="single" w:sz="4" w:space="0" w:color="auto"/>
              <w:bottom w:val="single" w:sz="4" w:space="0" w:color="auto"/>
              <w:right w:val="single" w:sz="4" w:space="0" w:color="auto"/>
            </w:tcBorders>
          </w:tcPr>
          <w:p w14:paraId="217CE9D2" w14:textId="77777777" w:rsidR="00B52D05" w:rsidRPr="00FC6636" w:rsidRDefault="00B52D05" w:rsidP="00B669AC">
            <w:pPr>
              <w:spacing w:after="0"/>
              <w:jc w:val="right"/>
              <w:rPr>
                <w:bCs/>
              </w:rPr>
            </w:pPr>
            <w:r w:rsidRPr="00FC6636">
              <w:rPr>
                <w:bCs/>
              </w:rPr>
              <w:t>167.660,00</w:t>
            </w:r>
          </w:p>
        </w:tc>
        <w:tc>
          <w:tcPr>
            <w:tcW w:w="1276" w:type="dxa"/>
            <w:tcBorders>
              <w:top w:val="single" w:sz="4" w:space="0" w:color="auto"/>
              <w:left w:val="single" w:sz="4" w:space="0" w:color="auto"/>
              <w:bottom w:val="single" w:sz="4" w:space="0" w:color="auto"/>
              <w:right w:val="single" w:sz="4" w:space="0" w:color="auto"/>
            </w:tcBorders>
          </w:tcPr>
          <w:p w14:paraId="5022EEA9" w14:textId="77777777" w:rsidR="00B52D05" w:rsidRPr="00FC6636" w:rsidRDefault="00B52D05" w:rsidP="00B669AC">
            <w:pPr>
              <w:spacing w:after="0"/>
              <w:jc w:val="right"/>
              <w:rPr>
                <w:bCs/>
              </w:rPr>
            </w:pPr>
            <w:r w:rsidRPr="00FC6636">
              <w:rPr>
                <w:bCs/>
              </w:rPr>
              <w:t>211.060,00</w:t>
            </w:r>
          </w:p>
        </w:tc>
        <w:tc>
          <w:tcPr>
            <w:tcW w:w="1276" w:type="dxa"/>
            <w:tcBorders>
              <w:top w:val="single" w:sz="4" w:space="0" w:color="auto"/>
              <w:left w:val="single" w:sz="4" w:space="0" w:color="auto"/>
              <w:bottom w:val="single" w:sz="4" w:space="0" w:color="auto"/>
              <w:right w:val="single" w:sz="4" w:space="0" w:color="auto"/>
            </w:tcBorders>
          </w:tcPr>
          <w:p w14:paraId="672AAD46" w14:textId="77777777" w:rsidR="00B52D05" w:rsidRPr="00FC6636" w:rsidRDefault="00B52D05" w:rsidP="00B669AC">
            <w:pPr>
              <w:spacing w:after="0"/>
              <w:jc w:val="right"/>
              <w:rPr>
                <w:bCs/>
              </w:rPr>
            </w:pPr>
            <w:r w:rsidRPr="00FC6636">
              <w:rPr>
                <w:bCs/>
              </w:rPr>
              <w:t>288.260,00</w:t>
            </w:r>
          </w:p>
        </w:tc>
      </w:tr>
    </w:tbl>
    <w:p w14:paraId="7F717054" w14:textId="77777777" w:rsidR="00B52D05" w:rsidRPr="00FC6636" w:rsidRDefault="00B52D05" w:rsidP="00B52D05">
      <w:pPr>
        <w:spacing w:after="0"/>
        <w:jc w:val="both"/>
        <w:rPr>
          <w:rFonts w:ascii="Times New Roman" w:hAnsi="Times New Roman"/>
          <w:b/>
          <w:bCs/>
          <w:sz w:val="24"/>
          <w:szCs w:val="24"/>
        </w:rPr>
      </w:pPr>
    </w:p>
    <w:p w14:paraId="3DEF4705"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1F845213"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 xml:space="preserve">U tekućoj godini, kao i prethodne godine planira se stopostotno ostvarenje planiranih aktivnosti vezanih uz investicijsko ulaganje u opremu Zavoda. Postupak jednostavne nabave namještaja je proveden, odabran je Ponuditelj te je namještaj izrađen i montiran u obje ispostave Zavoda. Za provođenje postupka nabave </w:t>
      </w:r>
      <w:proofErr w:type="spellStart"/>
      <w:r w:rsidRPr="00FC6636">
        <w:rPr>
          <w:rFonts w:ascii="Times New Roman" w:hAnsi="Times New Roman"/>
          <w:sz w:val="24"/>
          <w:szCs w:val="24"/>
        </w:rPr>
        <w:t>portafona</w:t>
      </w:r>
      <w:proofErr w:type="spellEnd"/>
      <w:r w:rsidRPr="00FC6636">
        <w:rPr>
          <w:rFonts w:ascii="Times New Roman" w:hAnsi="Times New Roman"/>
          <w:sz w:val="24"/>
          <w:szCs w:val="24"/>
        </w:rPr>
        <w:t xml:space="preserve"> povezanih s </w:t>
      </w:r>
      <w:proofErr w:type="spellStart"/>
      <w:r w:rsidRPr="00FC6636">
        <w:rPr>
          <w:rFonts w:ascii="Times New Roman" w:hAnsi="Times New Roman"/>
          <w:sz w:val="24"/>
          <w:szCs w:val="24"/>
        </w:rPr>
        <w:t>Avaya</w:t>
      </w:r>
      <w:proofErr w:type="spellEnd"/>
      <w:r w:rsidRPr="00FC6636">
        <w:rPr>
          <w:rFonts w:ascii="Times New Roman" w:hAnsi="Times New Roman"/>
          <w:sz w:val="24"/>
          <w:szCs w:val="24"/>
        </w:rPr>
        <w:t xml:space="preserve"> centralom čeka se završetak energetske obnove zgrada u kojima se nalaze ispostave Zavoda.</w:t>
      </w:r>
    </w:p>
    <w:p w14:paraId="324D72C7" w14:textId="77777777" w:rsidR="00B52D05" w:rsidRPr="00FC6636" w:rsidRDefault="00B52D05" w:rsidP="00B52D05">
      <w:pPr>
        <w:spacing w:after="0"/>
        <w:jc w:val="both"/>
        <w:rPr>
          <w:rFonts w:ascii="Times New Roman" w:hAnsi="Times New Roman"/>
          <w:sz w:val="24"/>
          <w:szCs w:val="24"/>
        </w:rPr>
      </w:pPr>
    </w:p>
    <w:p w14:paraId="603907E5"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06F0C099"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Promjene u iznosima prava na decentralizirana sredstva te informacija dobivena istraživanjem tržišta, kojom je potvrđeno kako se za isporuku novih vozila hitne medicinske službe i sanitetskog prijevoza u prosjeku čeka više od 200 dana te su se planirana sredstva preraspodijelila na nabavu odjeće i održavanje postojećeg voznog parka. Plaćanje novih vozila Zavoda biti će planirano u Planu decentraliziranih sredstava za 2027. godinu.</w:t>
      </w:r>
    </w:p>
    <w:p w14:paraId="5D197057" w14:textId="77777777" w:rsidR="00B52D05" w:rsidRPr="00FC6636" w:rsidRDefault="00B52D05" w:rsidP="00B52D05">
      <w:pPr>
        <w:spacing w:after="0"/>
        <w:jc w:val="both"/>
        <w:rPr>
          <w:rFonts w:ascii="Times New Roman" w:hAnsi="Times New Roman"/>
          <w:b/>
          <w:bCs/>
          <w:sz w:val="24"/>
          <w:szCs w:val="24"/>
        </w:rPr>
      </w:pPr>
    </w:p>
    <w:p w14:paraId="4FACC242" w14:textId="6A6AF7A5"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POKAZATELJI USPJEŠNOSTI:</w:t>
      </w:r>
    </w:p>
    <w:p w14:paraId="31A53438" w14:textId="77777777" w:rsidR="00B52D05" w:rsidRPr="00FC6636" w:rsidRDefault="00B52D05" w:rsidP="00B52D05">
      <w:pPr>
        <w:spacing w:after="0"/>
        <w:jc w:val="both"/>
        <w:rPr>
          <w:rFonts w:ascii="Times New Roman" w:hAnsi="Times New Roman"/>
          <w:b/>
          <w:bCs/>
          <w:sz w:val="24"/>
          <w:szCs w:val="24"/>
        </w:rPr>
      </w:pPr>
    </w:p>
    <w:tbl>
      <w:tblPr>
        <w:tblStyle w:val="StilTablice"/>
        <w:tblW w:w="9204" w:type="dxa"/>
        <w:jc w:val="center"/>
        <w:tblLayout w:type="fixed"/>
        <w:tblLook w:val="04A0" w:firstRow="1" w:lastRow="0" w:firstColumn="1" w:lastColumn="0" w:noHBand="0" w:noVBand="1"/>
      </w:tblPr>
      <w:tblGrid>
        <w:gridCol w:w="1560"/>
        <w:gridCol w:w="1559"/>
        <w:gridCol w:w="993"/>
        <w:gridCol w:w="1270"/>
        <w:gridCol w:w="1270"/>
        <w:gridCol w:w="1276"/>
        <w:gridCol w:w="1276"/>
      </w:tblGrid>
      <w:tr w:rsidR="00B52D05" w:rsidRPr="00FC6636" w14:paraId="33492092" w14:textId="77777777" w:rsidTr="00B669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29D124CF" w14:textId="77777777" w:rsidR="00B52D05" w:rsidRPr="00FC6636" w:rsidRDefault="00B52D05" w:rsidP="00B669AC">
            <w:pPr>
              <w:spacing w:after="0"/>
              <w:rPr>
                <w:b/>
              </w:rPr>
            </w:pPr>
            <w:r w:rsidRPr="00FC6636">
              <w:rPr>
                <w:b/>
              </w:rPr>
              <w:t>Pokazatelj uspješnosti</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577DD238"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10F690F4"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E23959D"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162F91FD"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A00443E"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746D43E"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4EB343F0" w14:textId="77777777" w:rsidTr="00B669AC">
        <w:trPr>
          <w:jc w:val="center"/>
        </w:trPr>
        <w:tc>
          <w:tcPr>
            <w:tcW w:w="1560" w:type="dxa"/>
          </w:tcPr>
          <w:p w14:paraId="177356E9" w14:textId="77777777" w:rsidR="00B52D05" w:rsidRPr="00FC6636" w:rsidRDefault="00B52D05" w:rsidP="00B669AC">
            <w:pPr>
              <w:spacing w:after="0"/>
            </w:pPr>
            <w:r w:rsidRPr="00FC6636">
              <w:t>Realizirana nabava</w:t>
            </w:r>
          </w:p>
        </w:tc>
        <w:tc>
          <w:tcPr>
            <w:tcW w:w="1559" w:type="dxa"/>
          </w:tcPr>
          <w:p w14:paraId="3ED9E244" w14:textId="77777777" w:rsidR="00B52D05" w:rsidRPr="00FC6636" w:rsidRDefault="00B52D05" w:rsidP="00B669AC">
            <w:pPr>
              <w:spacing w:after="0"/>
            </w:pPr>
            <w:r w:rsidRPr="00FC6636">
              <w:t>Investicijsko ulaganje u opremu</w:t>
            </w:r>
          </w:p>
        </w:tc>
        <w:tc>
          <w:tcPr>
            <w:tcW w:w="993" w:type="dxa"/>
          </w:tcPr>
          <w:p w14:paraId="47CA1854" w14:textId="77777777" w:rsidR="00B52D05" w:rsidRPr="00FC6636" w:rsidRDefault="00B52D05" w:rsidP="00B669AC">
            <w:pPr>
              <w:spacing w:after="0"/>
            </w:pPr>
            <w:r w:rsidRPr="00FC6636">
              <w:t>EUR</w:t>
            </w:r>
          </w:p>
        </w:tc>
        <w:tc>
          <w:tcPr>
            <w:tcW w:w="1270" w:type="dxa"/>
          </w:tcPr>
          <w:p w14:paraId="2F142F40" w14:textId="77777777" w:rsidR="00B52D05" w:rsidRPr="00FC6636" w:rsidRDefault="00B52D05" w:rsidP="00B669AC">
            <w:pPr>
              <w:spacing w:after="0"/>
            </w:pPr>
            <w:r w:rsidRPr="00FC6636">
              <w:t xml:space="preserve">Odluka Bjelovarsko-bilogorske županije </w:t>
            </w:r>
          </w:p>
        </w:tc>
        <w:tc>
          <w:tcPr>
            <w:tcW w:w="1270" w:type="dxa"/>
            <w:tcBorders>
              <w:top w:val="single" w:sz="4" w:space="0" w:color="auto"/>
              <w:left w:val="single" w:sz="4" w:space="0" w:color="auto"/>
              <w:bottom w:val="single" w:sz="4" w:space="0" w:color="auto"/>
              <w:right w:val="single" w:sz="4" w:space="0" w:color="auto"/>
            </w:tcBorders>
          </w:tcPr>
          <w:p w14:paraId="346570D5" w14:textId="77777777" w:rsidR="00B52D05" w:rsidRPr="00FC6636" w:rsidRDefault="00B52D05" w:rsidP="00B669AC">
            <w:pPr>
              <w:spacing w:after="0"/>
              <w:jc w:val="right"/>
              <w:rPr>
                <w:bCs/>
              </w:rPr>
            </w:pPr>
            <w:r w:rsidRPr="00FC6636">
              <w:rPr>
                <w:bCs/>
              </w:rPr>
              <w:t>167.660,00</w:t>
            </w:r>
          </w:p>
        </w:tc>
        <w:tc>
          <w:tcPr>
            <w:tcW w:w="1276" w:type="dxa"/>
            <w:tcBorders>
              <w:top w:val="single" w:sz="4" w:space="0" w:color="auto"/>
              <w:left w:val="single" w:sz="4" w:space="0" w:color="auto"/>
              <w:bottom w:val="single" w:sz="4" w:space="0" w:color="auto"/>
              <w:right w:val="single" w:sz="4" w:space="0" w:color="auto"/>
            </w:tcBorders>
          </w:tcPr>
          <w:p w14:paraId="32A67944" w14:textId="77777777" w:rsidR="00B52D05" w:rsidRPr="00FC6636" w:rsidRDefault="00B52D05" w:rsidP="00B669AC">
            <w:pPr>
              <w:spacing w:after="0"/>
              <w:jc w:val="right"/>
              <w:rPr>
                <w:bCs/>
              </w:rPr>
            </w:pPr>
            <w:r w:rsidRPr="00FC6636">
              <w:rPr>
                <w:bCs/>
              </w:rPr>
              <w:t>211.060,00</w:t>
            </w:r>
          </w:p>
        </w:tc>
        <w:tc>
          <w:tcPr>
            <w:tcW w:w="1276" w:type="dxa"/>
            <w:tcBorders>
              <w:top w:val="single" w:sz="4" w:space="0" w:color="auto"/>
              <w:left w:val="single" w:sz="4" w:space="0" w:color="auto"/>
              <w:bottom w:val="single" w:sz="4" w:space="0" w:color="auto"/>
              <w:right w:val="single" w:sz="4" w:space="0" w:color="auto"/>
            </w:tcBorders>
          </w:tcPr>
          <w:p w14:paraId="3786F008" w14:textId="77777777" w:rsidR="00B52D05" w:rsidRPr="00FC6636" w:rsidRDefault="00B52D05" w:rsidP="00B669AC">
            <w:pPr>
              <w:spacing w:after="0"/>
              <w:jc w:val="right"/>
              <w:rPr>
                <w:bCs/>
              </w:rPr>
            </w:pPr>
            <w:r w:rsidRPr="00FC6636">
              <w:rPr>
                <w:bCs/>
              </w:rPr>
              <w:t>288.260,00</w:t>
            </w:r>
          </w:p>
        </w:tc>
      </w:tr>
    </w:tbl>
    <w:p w14:paraId="4E4230A5" w14:textId="77777777" w:rsidR="00B52D05" w:rsidRPr="00FC6636" w:rsidRDefault="00B52D05" w:rsidP="00B52D05">
      <w:pPr>
        <w:spacing w:after="0"/>
        <w:rPr>
          <w:rFonts w:ascii="Times New Roman" w:hAnsi="Times New Roman"/>
          <w:b/>
          <w:bCs/>
          <w:sz w:val="24"/>
          <w:szCs w:val="24"/>
        </w:rPr>
      </w:pPr>
    </w:p>
    <w:p w14:paraId="5C50F757" w14:textId="77777777" w:rsidR="00B52D05" w:rsidRPr="00FC6636" w:rsidRDefault="00B52D05" w:rsidP="00B52D05">
      <w:pPr>
        <w:spacing w:after="0"/>
        <w:rPr>
          <w:rFonts w:ascii="Times New Roman" w:hAnsi="Times New Roman"/>
          <w:b/>
          <w:bCs/>
          <w:sz w:val="24"/>
          <w:szCs w:val="24"/>
        </w:rPr>
      </w:pPr>
    </w:p>
    <w:p w14:paraId="292DB6CC" w14:textId="77777777" w:rsidR="00B52D05" w:rsidRPr="00FC6636" w:rsidRDefault="00B52D05" w:rsidP="00B52D05">
      <w:pPr>
        <w:spacing w:after="120"/>
        <w:rPr>
          <w:rFonts w:ascii="Times New Roman" w:hAnsi="Times New Roman"/>
          <w:bCs/>
          <w:i/>
          <w:iCs/>
          <w:sz w:val="24"/>
          <w:szCs w:val="24"/>
        </w:rPr>
      </w:pPr>
      <w:r w:rsidRPr="00FC6636">
        <w:rPr>
          <w:rFonts w:ascii="Times New Roman" w:hAnsi="Times New Roman"/>
          <w:b/>
          <w:sz w:val="24"/>
          <w:szCs w:val="24"/>
        </w:rPr>
        <w:t>A000428</w:t>
      </w:r>
      <w:r w:rsidRPr="00FC6636">
        <w:rPr>
          <w:rFonts w:ascii="Times New Roman" w:hAnsi="Times New Roman"/>
          <w:bCs/>
          <w:sz w:val="24"/>
          <w:szCs w:val="24"/>
        </w:rPr>
        <w:t xml:space="preserve"> - </w:t>
      </w:r>
      <w:r w:rsidRPr="00FC6636">
        <w:rPr>
          <w:rFonts w:ascii="Times New Roman" w:hAnsi="Times New Roman"/>
          <w:bCs/>
          <w:i/>
          <w:iCs/>
          <w:sz w:val="24"/>
          <w:szCs w:val="24"/>
        </w:rPr>
        <w:t>Financiranje tima hitnog medicinskog prijevoza</w:t>
      </w:r>
    </w:p>
    <w:p w14:paraId="59CA830E"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 xml:space="preserve">Temeljem Pravilnika o organizaciji i načinu obavljanja hitne medicine i sanitetskog prijevoza (NN 64/24) Zavod ima potpisan ugovor s HZZO-om o financiranju jednog tima hitnog medicinskog prijevoza. </w:t>
      </w:r>
    </w:p>
    <w:p w14:paraId="49128CD9" w14:textId="77777777" w:rsidR="00B52D05" w:rsidRPr="00FC6636" w:rsidRDefault="00B52D05" w:rsidP="00B52D05">
      <w:pPr>
        <w:spacing w:after="120"/>
        <w:jc w:val="both"/>
        <w:rPr>
          <w:rFonts w:ascii="Times New Roman" w:hAnsi="Times New Roman"/>
          <w:bCs/>
          <w:sz w:val="24"/>
          <w:szCs w:val="24"/>
        </w:rPr>
      </w:pPr>
      <w:r w:rsidRPr="00FC6636">
        <w:rPr>
          <w:rFonts w:ascii="Times New Roman" w:hAnsi="Times New Roman"/>
          <w:bCs/>
          <w:sz w:val="24"/>
          <w:szCs w:val="24"/>
        </w:rPr>
        <w:t>Gore navedeni program osigurava sredstva za dodatni tim hitne medicinske pomoći koji se sastoji od medicinske sestre/tehničara i vozača, za slučaj potrebe drugog hitnog transporta dok je prvi tim već na terenu.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2C961394"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67B235B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AC3F2B1"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0A424D24"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639F7C97" w14:textId="77777777" w:rsidTr="00B669AC">
        <w:tc>
          <w:tcPr>
            <w:tcW w:w="3119" w:type="dxa"/>
            <w:tcBorders>
              <w:top w:val="single" w:sz="4" w:space="0" w:color="auto"/>
              <w:left w:val="single" w:sz="4" w:space="0" w:color="auto"/>
              <w:bottom w:val="single" w:sz="4" w:space="0" w:color="auto"/>
              <w:right w:val="single" w:sz="4" w:space="0" w:color="auto"/>
            </w:tcBorders>
            <w:vAlign w:val="bottom"/>
          </w:tcPr>
          <w:p w14:paraId="1479E2C5"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60.000,00 €</w:t>
            </w:r>
          </w:p>
        </w:tc>
        <w:tc>
          <w:tcPr>
            <w:tcW w:w="3260" w:type="dxa"/>
            <w:tcBorders>
              <w:top w:val="single" w:sz="4" w:space="0" w:color="auto"/>
              <w:left w:val="single" w:sz="4" w:space="0" w:color="auto"/>
              <w:bottom w:val="single" w:sz="4" w:space="0" w:color="auto"/>
              <w:right w:val="single" w:sz="4" w:space="0" w:color="auto"/>
            </w:tcBorders>
            <w:vAlign w:val="bottom"/>
          </w:tcPr>
          <w:p w14:paraId="22FD566B"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10.000,00 €</w:t>
            </w:r>
          </w:p>
        </w:tc>
        <w:tc>
          <w:tcPr>
            <w:tcW w:w="2693" w:type="dxa"/>
            <w:tcBorders>
              <w:top w:val="single" w:sz="4" w:space="0" w:color="auto"/>
              <w:left w:val="single" w:sz="4" w:space="0" w:color="auto"/>
              <w:bottom w:val="single" w:sz="4" w:space="0" w:color="auto"/>
              <w:right w:val="single" w:sz="4" w:space="0" w:color="auto"/>
            </w:tcBorders>
            <w:vAlign w:val="bottom"/>
          </w:tcPr>
          <w:p w14:paraId="6BE8F8D9" w14:textId="77777777" w:rsidR="00B52D05" w:rsidRPr="00FC6636" w:rsidRDefault="00B52D05" w:rsidP="00B669AC">
            <w:pPr>
              <w:tabs>
                <w:tab w:val="left" w:pos="680"/>
                <w:tab w:val="left" w:pos="1122"/>
                <w:tab w:val="center" w:pos="7293"/>
              </w:tabs>
              <w:spacing w:after="0" w:line="276" w:lineRule="auto"/>
              <w:jc w:val="center"/>
              <w:rPr>
                <w:rFonts w:ascii="Times New Roman" w:hAnsi="Times New Roman"/>
                <w:bCs/>
                <w:szCs w:val="24"/>
              </w:rPr>
            </w:pPr>
            <w:r w:rsidRPr="00FC6636">
              <w:rPr>
                <w:rFonts w:ascii="Times New Roman" w:hAnsi="Times New Roman"/>
                <w:bCs/>
                <w:sz w:val="24"/>
                <w:szCs w:val="24"/>
              </w:rPr>
              <w:t>70.000,00 €</w:t>
            </w:r>
          </w:p>
        </w:tc>
      </w:tr>
    </w:tbl>
    <w:p w14:paraId="36BA2306"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lastRenderedPageBreak/>
        <w:t>CILJ PROGRAMA:</w:t>
      </w:r>
    </w:p>
    <w:p w14:paraId="1DDE80E9"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Cilj programa je osiguranje da svi stanovnici Bjelovarsko-bilogorske županije imaju iste mogućnosti ostvarivanja zdravstvene zaštite te da u slučaju druge hitnosti životno ugrožena osoba što brže bude prevezena u klinički bolnički centar, kliničku ili opću bolnicu.</w:t>
      </w:r>
    </w:p>
    <w:p w14:paraId="7C043B6A" w14:textId="77777777" w:rsidR="00B52D05" w:rsidRPr="00FC6636" w:rsidRDefault="00B52D05" w:rsidP="00B52D05">
      <w:pPr>
        <w:spacing w:after="0"/>
        <w:jc w:val="both"/>
        <w:rPr>
          <w:rFonts w:ascii="Times New Roman" w:hAnsi="Times New Roman"/>
          <w:b/>
          <w:sz w:val="24"/>
          <w:szCs w:val="24"/>
        </w:rPr>
      </w:pPr>
    </w:p>
    <w:p w14:paraId="49684A5E" w14:textId="77777777" w:rsidR="00B52D05" w:rsidRPr="00FC6636" w:rsidRDefault="00B52D05" w:rsidP="00B52D05">
      <w:pPr>
        <w:spacing w:after="0"/>
        <w:jc w:val="both"/>
        <w:rPr>
          <w:rFonts w:ascii="Times New Roman" w:hAnsi="Times New Roman"/>
          <w:b/>
          <w:sz w:val="24"/>
          <w:szCs w:val="24"/>
        </w:rPr>
      </w:pPr>
      <w:r w:rsidRPr="00FC6636">
        <w:rPr>
          <w:rFonts w:ascii="Times New Roman" w:hAnsi="Times New Roman"/>
          <w:b/>
          <w:sz w:val="24"/>
          <w:szCs w:val="24"/>
        </w:rPr>
        <w:t>ZAKONSKE I DRUGE PRAVNE OSNOVE:</w:t>
      </w:r>
    </w:p>
    <w:p w14:paraId="40F9D18A"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Metodologija se temelji na Pravilniku o organizaciji i načinu obavljanja hitne medicine i sanitetskog prijevoza (NN 64/24) te Odluci o financiranju dodatnog tima hitne medicinske pomoći u Bjelovarsko-bilogorskoj županiji, KLASA: 500-01/25-01/219, URBROJ: 2103-17-25-1.</w:t>
      </w:r>
    </w:p>
    <w:p w14:paraId="4AE8695C" w14:textId="77777777" w:rsidR="00B52D05" w:rsidRPr="00FC6636" w:rsidRDefault="00B52D05" w:rsidP="00B52D05">
      <w:pPr>
        <w:spacing w:after="0"/>
        <w:jc w:val="both"/>
        <w:rPr>
          <w:rFonts w:ascii="Times New Roman" w:hAnsi="Times New Roman"/>
          <w:bCs/>
          <w:sz w:val="24"/>
          <w:szCs w:val="24"/>
        </w:rPr>
      </w:pPr>
    </w:p>
    <w:p w14:paraId="511EBA2C"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p w14:paraId="22D91C54" w14:textId="77777777" w:rsidR="00B52D05" w:rsidRPr="00FC6636" w:rsidRDefault="00B52D05" w:rsidP="00B52D05">
      <w:pPr>
        <w:spacing w:after="0"/>
        <w:rPr>
          <w:rFonts w:ascii="Times New Roman" w:hAnsi="Times New Roman"/>
          <w:b/>
          <w:sz w:val="24"/>
          <w:szCs w:val="24"/>
        </w:rPr>
      </w:pPr>
    </w:p>
    <w:tbl>
      <w:tblPr>
        <w:tblStyle w:val="StilTablice"/>
        <w:tblW w:w="10054" w:type="dxa"/>
        <w:jc w:val="center"/>
        <w:tblLayout w:type="fixed"/>
        <w:tblLook w:val="04A0" w:firstRow="1" w:lastRow="0" w:firstColumn="1" w:lastColumn="0" w:noHBand="0" w:noVBand="1"/>
      </w:tblPr>
      <w:tblGrid>
        <w:gridCol w:w="1413"/>
        <w:gridCol w:w="1417"/>
        <w:gridCol w:w="993"/>
        <w:gridCol w:w="1270"/>
        <w:gridCol w:w="1423"/>
        <w:gridCol w:w="1270"/>
        <w:gridCol w:w="1134"/>
        <w:gridCol w:w="1134"/>
      </w:tblGrid>
      <w:tr w:rsidR="00B52D05" w:rsidRPr="00FC6636" w14:paraId="5D6DAA29" w14:textId="77777777" w:rsidTr="00B669AC">
        <w:trPr>
          <w:jc w:val="center"/>
        </w:trPr>
        <w:tc>
          <w:tcPr>
            <w:tcW w:w="1413" w:type="dxa"/>
            <w:tcBorders>
              <w:top w:val="single" w:sz="4" w:space="0" w:color="auto"/>
              <w:left w:val="single" w:sz="4" w:space="0" w:color="auto"/>
              <w:bottom w:val="single" w:sz="4" w:space="0" w:color="auto"/>
              <w:right w:val="single" w:sz="4" w:space="0" w:color="auto"/>
            </w:tcBorders>
            <w:shd w:val="clear" w:color="auto" w:fill="B5C0D8"/>
            <w:hideMark/>
          </w:tcPr>
          <w:p w14:paraId="7E207D08" w14:textId="77777777" w:rsidR="00B52D05" w:rsidRPr="00FC6636" w:rsidRDefault="00B52D05" w:rsidP="00B669AC">
            <w:pPr>
              <w:spacing w:after="0"/>
              <w:rPr>
                <w:b/>
              </w:rPr>
            </w:pPr>
            <w:r w:rsidRPr="00FC6636">
              <w:rPr>
                <w:b/>
              </w:rPr>
              <w:t>Pokazatelj učinka</w:t>
            </w:r>
          </w:p>
        </w:tc>
        <w:tc>
          <w:tcPr>
            <w:tcW w:w="1417" w:type="dxa"/>
            <w:tcBorders>
              <w:top w:val="single" w:sz="4" w:space="0" w:color="auto"/>
              <w:left w:val="single" w:sz="4" w:space="0" w:color="auto"/>
              <w:bottom w:val="single" w:sz="4" w:space="0" w:color="auto"/>
              <w:right w:val="single" w:sz="4" w:space="0" w:color="auto"/>
            </w:tcBorders>
            <w:shd w:val="clear" w:color="auto" w:fill="B5C0D8"/>
            <w:hideMark/>
          </w:tcPr>
          <w:p w14:paraId="3F6996CA"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50CA9906"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075D6CA0"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423" w:type="dxa"/>
            <w:tcBorders>
              <w:top w:val="single" w:sz="4" w:space="0" w:color="auto"/>
              <w:left w:val="single" w:sz="4" w:space="0" w:color="auto"/>
              <w:bottom w:val="single" w:sz="4" w:space="0" w:color="auto"/>
              <w:right w:val="single" w:sz="4" w:space="0" w:color="auto"/>
            </w:tcBorders>
            <w:shd w:val="clear" w:color="auto" w:fill="B5C0D8"/>
            <w:hideMark/>
          </w:tcPr>
          <w:p w14:paraId="261CE9C1"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3E404A5C"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43717C92"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134" w:type="dxa"/>
            <w:tcBorders>
              <w:top w:val="single" w:sz="4" w:space="0" w:color="auto"/>
              <w:left w:val="single" w:sz="4" w:space="0" w:color="auto"/>
              <w:bottom w:val="single" w:sz="4" w:space="0" w:color="auto"/>
              <w:right w:val="single" w:sz="4" w:space="0" w:color="auto"/>
            </w:tcBorders>
            <w:shd w:val="clear" w:color="auto" w:fill="B5C0D8"/>
            <w:hideMark/>
          </w:tcPr>
          <w:p w14:paraId="73C4BC03" w14:textId="77777777" w:rsidR="00B52D05" w:rsidRPr="00FC6636" w:rsidRDefault="00B52D05" w:rsidP="00B669AC">
            <w:pPr>
              <w:pStyle w:val="CellHeader"/>
              <w:spacing w:after="0" w:line="259" w:lineRule="auto"/>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3A662EF0" w14:textId="77777777" w:rsidTr="00B669AC">
        <w:trPr>
          <w:jc w:val="center"/>
        </w:trPr>
        <w:tc>
          <w:tcPr>
            <w:tcW w:w="1413" w:type="dxa"/>
          </w:tcPr>
          <w:p w14:paraId="5325D676" w14:textId="77777777" w:rsidR="00B52D05" w:rsidRPr="00FC6636" w:rsidRDefault="00B52D05" w:rsidP="00B669AC">
            <w:pPr>
              <w:spacing w:after="0"/>
            </w:pPr>
            <w:r w:rsidRPr="00FC6636">
              <w:t>Dodatni tim HMP</w:t>
            </w:r>
          </w:p>
        </w:tc>
        <w:tc>
          <w:tcPr>
            <w:tcW w:w="1417" w:type="dxa"/>
          </w:tcPr>
          <w:p w14:paraId="6DA15876" w14:textId="77777777" w:rsidR="00B52D05" w:rsidRPr="00FC6636" w:rsidRDefault="00B52D05" w:rsidP="00B669AC">
            <w:pPr>
              <w:spacing w:after="0"/>
            </w:pPr>
            <w:r w:rsidRPr="00FC6636">
              <w:t>Financiranje dodatnog tima HMP</w:t>
            </w:r>
          </w:p>
        </w:tc>
        <w:tc>
          <w:tcPr>
            <w:tcW w:w="993" w:type="dxa"/>
          </w:tcPr>
          <w:p w14:paraId="61CBA0C6" w14:textId="77777777" w:rsidR="00B52D05" w:rsidRPr="00FC6636" w:rsidRDefault="00B52D05" w:rsidP="00B669AC">
            <w:pPr>
              <w:spacing w:after="0"/>
            </w:pPr>
            <w:r w:rsidRPr="00FC6636">
              <w:t xml:space="preserve">   EUR</w:t>
            </w:r>
          </w:p>
        </w:tc>
        <w:tc>
          <w:tcPr>
            <w:tcW w:w="1270" w:type="dxa"/>
          </w:tcPr>
          <w:p w14:paraId="5BE3BA26" w14:textId="77777777" w:rsidR="00B52D05" w:rsidRPr="00FC6636" w:rsidRDefault="00B52D05" w:rsidP="00B669AC">
            <w:pPr>
              <w:spacing w:after="0"/>
            </w:pPr>
            <w:r w:rsidRPr="00FC6636">
              <w:t>Odluka Županije Bjelovarsko-bilogorske</w:t>
            </w:r>
          </w:p>
        </w:tc>
        <w:tc>
          <w:tcPr>
            <w:tcW w:w="1423" w:type="dxa"/>
          </w:tcPr>
          <w:p w14:paraId="4A692510" w14:textId="77777777" w:rsidR="00B52D05" w:rsidRPr="00FC6636" w:rsidRDefault="00B52D05" w:rsidP="00B669AC">
            <w:pPr>
              <w:spacing w:after="0"/>
            </w:pPr>
            <w:r w:rsidRPr="00FC6636">
              <w:t>Računovodstvo Zavoda</w:t>
            </w:r>
          </w:p>
        </w:tc>
        <w:tc>
          <w:tcPr>
            <w:tcW w:w="1270" w:type="dxa"/>
            <w:tcBorders>
              <w:top w:val="single" w:sz="4" w:space="0" w:color="auto"/>
              <w:left w:val="single" w:sz="4" w:space="0" w:color="auto"/>
              <w:bottom w:val="single" w:sz="4" w:space="0" w:color="auto"/>
              <w:right w:val="single" w:sz="4" w:space="0" w:color="auto"/>
            </w:tcBorders>
          </w:tcPr>
          <w:p w14:paraId="3EBFA7CF" w14:textId="77777777" w:rsidR="00B52D05" w:rsidRPr="00FC6636" w:rsidRDefault="00B52D05" w:rsidP="00B669AC">
            <w:pPr>
              <w:spacing w:after="0"/>
              <w:jc w:val="right"/>
              <w:rPr>
                <w:bCs/>
              </w:rPr>
            </w:pPr>
            <w:r w:rsidRPr="00FC6636">
              <w:rPr>
                <w:bCs/>
              </w:rPr>
              <w:t>60.000,00</w:t>
            </w:r>
          </w:p>
        </w:tc>
        <w:tc>
          <w:tcPr>
            <w:tcW w:w="1134" w:type="dxa"/>
            <w:tcBorders>
              <w:top w:val="single" w:sz="4" w:space="0" w:color="auto"/>
              <w:left w:val="single" w:sz="4" w:space="0" w:color="auto"/>
              <w:bottom w:val="single" w:sz="4" w:space="0" w:color="auto"/>
              <w:right w:val="single" w:sz="4" w:space="0" w:color="auto"/>
            </w:tcBorders>
          </w:tcPr>
          <w:p w14:paraId="59959799" w14:textId="60E6F7EF" w:rsidR="00B52D05" w:rsidRPr="00FC6636" w:rsidRDefault="00F36B10" w:rsidP="00B669AC">
            <w:pPr>
              <w:spacing w:after="0"/>
              <w:jc w:val="right"/>
              <w:rPr>
                <w:bCs/>
              </w:rPr>
            </w:pPr>
            <w:r>
              <w:rPr>
                <w:bCs/>
              </w:rPr>
              <w:t>0,00</w:t>
            </w:r>
          </w:p>
        </w:tc>
        <w:tc>
          <w:tcPr>
            <w:tcW w:w="1134" w:type="dxa"/>
            <w:tcBorders>
              <w:top w:val="single" w:sz="4" w:space="0" w:color="auto"/>
              <w:left w:val="single" w:sz="4" w:space="0" w:color="auto"/>
              <w:bottom w:val="single" w:sz="4" w:space="0" w:color="auto"/>
              <w:right w:val="single" w:sz="4" w:space="0" w:color="auto"/>
            </w:tcBorders>
          </w:tcPr>
          <w:p w14:paraId="5AE5BBE5" w14:textId="60B8EE4E" w:rsidR="00B52D05" w:rsidRPr="00FC6636" w:rsidRDefault="00F36B10" w:rsidP="00B669AC">
            <w:pPr>
              <w:spacing w:after="0"/>
              <w:jc w:val="right"/>
              <w:rPr>
                <w:bCs/>
              </w:rPr>
            </w:pPr>
            <w:r>
              <w:rPr>
                <w:bCs/>
              </w:rPr>
              <w:t>0,00</w:t>
            </w:r>
          </w:p>
        </w:tc>
      </w:tr>
    </w:tbl>
    <w:p w14:paraId="7D23727E" w14:textId="77777777" w:rsidR="00B52D05" w:rsidRPr="00FC6636" w:rsidRDefault="00B52D05" w:rsidP="00B52D05">
      <w:pPr>
        <w:spacing w:after="0"/>
        <w:jc w:val="both"/>
        <w:rPr>
          <w:rFonts w:ascii="Times New Roman" w:hAnsi="Times New Roman"/>
          <w:bCs/>
          <w:sz w:val="24"/>
          <w:szCs w:val="24"/>
        </w:rPr>
      </w:pPr>
    </w:p>
    <w:p w14:paraId="53EC4CA6" w14:textId="77777777" w:rsidR="00B52D05" w:rsidRPr="00FC6636" w:rsidRDefault="00B52D05" w:rsidP="00B52D05">
      <w:pPr>
        <w:spacing w:after="0"/>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2B456654" w14:textId="77777777" w:rsidR="00B52D05" w:rsidRPr="00FC6636" w:rsidRDefault="00B52D05" w:rsidP="00B52D05">
      <w:pPr>
        <w:spacing w:after="0"/>
        <w:jc w:val="both"/>
        <w:rPr>
          <w:rFonts w:ascii="Times New Roman" w:hAnsi="Times New Roman"/>
          <w:bCs/>
          <w:sz w:val="24"/>
          <w:szCs w:val="24"/>
        </w:rPr>
      </w:pPr>
      <w:r w:rsidRPr="00FC6636">
        <w:rPr>
          <w:rFonts w:ascii="Times New Roman" w:hAnsi="Times New Roman"/>
          <w:bCs/>
          <w:sz w:val="24"/>
          <w:szCs w:val="24"/>
        </w:rPr>
        <w:t>Dodatni tim hitne medicinske pomoći sukladno Odluci i radu Zavoda od siječnja tekuće godine osigurava mogućnost drugog hitnog transporta dok je prvi tim već na intervenciji te se time osigurava bolje ostvarenje zdravstvene zaštite kao i mogućnost bržeg transporta životno ugroženog pacijenta do kliničkih bolničkih centara, kliničkih ili općih bolnica.</w:t>
      </w:r>
    </w:p>
    <w:p w14:paraId="20737F2E" w14:textId="77777777" w:rsidR="00B52D05" w:rsidRPr="00FC6636" w:rsidRDefault="00B52D05" w:rsidP="00B52D05">
      <w:pPr>
        <w:spacing w:after="0"/>
        <w:jc w:val="both"/>
        <w:rPr>
          <w:rFonts w:ascii="Times New Roman" w:hAnsi="Times New Roman"/>
          <w:bCs/>
          <w:sz w:val="24"/>
          <w:szCs w:val="24"/>
        </w:rPr>
      </w:pPr>
    </w:p>
    <w:p w14:paraId="09E2D950"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RAZLOG ODSTUPANJA OD PROŠLOGODIŠNJIH PROJEKCIJA:</w:t>
      </w:r>
    </w:p>
    <w:p w14:paraId="5EB77E1E" w14:textId="77777777" w:rsidR="00B52D05" w:rsidRPr="00FC6636" w:rsidRDefault="00B52D05" w:rsidP="00B52D05">
      <w:pPr>
        <w:spacing w:after="0"/>
        <w:jc w:val="both"/>
        <w:rPr>
          <w:rFonts w:ascii="Times New Roman" w:hAnsi="Times New Roman"/>
          <w:sz w:val="24"/>
          <w:szCs w:val="24"/>
        </w:rPr>
      </w:pPr>
      <w:r w:rsidRPr="00FC6636">
        <w:rPr>
          <w:rFonts w:ascii="Times New Roman" w:hAnsi="Times New Roman"/>
          <w:sz w:val="24"/>
          <w:szCs w:val="24"/>
        </w:rPr>
        <w:t>Promjena u iznosu prava na ukupni iznos financiranja te analiza troška dodatnog tima hitne medicinske pomoći u prethodnim mjesecima tekuće godine.</w:t>
      </w:r>
    </w:p>
    <w:p w14:paraId="406E3D9C" w14:textId="77777777" w:rsidR="00B52D05" w:rsidRPr="00FC6636" w:rsidRDefault="00B52D05" w:rsidP="00B52D05">
      <w:pPr>
        <w:spacing w:after="0"/>
        <w:rPr>
          <w:rFonts w:ascii="Times New Roman" w:hAnsi="Times New Roman"/>
          <w:b/>
          <w:sz w:val="24"/>
          <w:szCs w:val="24"/>
        </w:rPr>
      </w:pPr>
    </w:p>
    <w:p w14:paraId="5A28E0BA" w14:textId="77777777" w:rsidR="00F36B10" w:rsidRPr="00F36B10" w:rsidRDefault="00F36B10" w:rsidP="00F36B10">
      <w:pPr>
        <w:spacing w:after="0"/>
        <w:rPr>
          <w:rFonts w:ascii="Times New Roman" w:hAnsi="Times New Roman"/>
          <w:b/>
          <w:i/>
          <w:sz w:val="24"/>
          <w:szCs w:val="24"/>
        </w:rPr>
      </w:pPr>
      <w:r w:rsidRPr="00F36B10">
        <w:rPr>
          <w:rFonts w:ascii="Times New Roman" w:hAnsi="Times New Roman"/>
          <w:b/>
          <w:i/>
          <w:sz w:val="24"/>
          <w:szCs w:val="24"/>
        </w:rPr>
        <w:t>Glava: 00405 Specijalna bolnica za medicinsku rehabilitaciju DARUVARSKE TOPLICE</w:t>
      </w:r>
    </w:p>
    <w:p w14:paraId="6D4216DC" w14:textId="77777777" w:rsidR="00F36B10" w:rsidRPr="00F36B10" w:rsidRDefault="00F36B10" w:rsidP="00F36B10">
      <w:pPr>
        <w:spacing w:after="0"/>
        <w:rPr>
          <w:rFonts w:ascii="Times New Roman" w:hAnsi="Times New Roman"/>
          <w:b/>
          <w:iCs/>
          <w:sz w:val="24"/>
          <w:szCs w:val="24"/>
        </w:rPr>
      </w:pPr>
    </w:p>
    <w:p w14:paraId="1B73E737" w14:textId="77777777" w:rsidR="00F36B10" w:rsidRPr="00E85906" w:rsidRDefault="00F36B10" w:rsidP="00F36B10">
      <w:pPr>
        <w:spacing w:after="0"/>
        <w:rPr>
          <w:rFonts w:ascii="Times New Roman" w:hAnsi="Times New Roman"/>
          <w:b/>
          <w:iCs/>
          <w:sz w:val="24"/>
          <w:szCs w:val="24"/>
        </w:rPr>
      </w:pPr>
      <w:r w:rsidRPr="00F36B10">
        <w:rPr>
          <w:rFonts w:ascii="Times New Roman" w:hAnsi="Times New Roman"/>
          <w:b/>
          <w:iCs/>
          <w:sz w:val="24"/>
          <w:szCs w:val="24"/>
        </w:rPr>
        <w:t>DJELOKRUG RADA:</w:t>
      </w:r>
    </w:p>
    <w:p w14:paraId="4879F508" w14:textId="77777777" w:rsidR="00F36B10" w:rsidRPr="00E85906" w:rsidRDefault="00F36B10" w:rsidP="00F36B10">
      <w:pPr>
        <w:spacing w:after="0"/>
        <w:jc w:val="both"/>
        <w:rPr>
          <w:rFonts w:ascii="Times New Roman" w:hAnsi="Times New Roman"/>
          <w:b/>
          <w:iCs/>
          <w:sz w:val="24"/>
          <w:szCs w:val="24"/>
        </w:rPr>
      </w:pPr>
      <w:r w:rsidRPr="00E85906">
        <w:rPr>
          <w:rFonts w:ascii="Times New Roman" w:hAnsi="Times New Roman"/>
          <w:sz w:val="24"/>
          <w:szCs w:val="24"/>
        </w:rPr>
        <w:t>Specijalna bolnica je javna ustanova koja obavlja zdravstvenu djelatnost. Specijalna bolnica je zdravstvena ustanova za specijalističko konzilijarnu zdravstvenu zaštitu i bolničko liječenje fizikalnom medicinom i rehabilitacijom koja osim uvjeta propisanih Zakonom o zdravstvenoj zaštiti ima postelje, dijagnostičke i druge mogućnosti prilagođene svojoj namjeni, koja obavlja zdravstvenu djelatnost. Specijalna bolnica može pružati zdravstvene usluge u turizmu u skladu posebnim propisima.</w:t>
      </w:r>
    </w:p>
    <w:p w14:paraId="3873B88A" w14:textId="77777777" w:rsidR="00F36B10" w:rsidRDefault="00F36B10" w:rsidP="00F36B10">
      <w:pPr>
        <w:rPr>
          <w:rFonts w:ascii="Times New Roman" w:hAnsi="Times New Roman"/>
          <w:b/>
          <w:iCs/>
          <w:sz w:val="24"/>
          <w:szCs w:val="24"/>
        </w:rPr>
      </w:pPr>
    </w:p>
    <w:p w14:paraId="7AD59CD9" w14:textId="77777777" w:rsidR="00F36B10" w:rsidRDefault="00F36B10" w:rsidP="00F36B10">
      <w:pPr>
        <w:rPr>
          <w:rFonts w:ascii="Times New Roman" w:hAnsi="Times New Roman"/>
          <w:b/>
          <w:iCs/>
          <w:sz w:val="24"/>
          <w:szCs w:val="24"/>
        </w:rPr>
      </w:pPr>
    </w:p>
    <w:p w14:paraId="46DFB084" w14:textId="77777777" w:rsidR="00F36B10" w:rsidRDefault="00F36B10" w:rsidP="00F36B10">
      <w:pPr>
        <w:rPr>
          <w:rFonts w:ascii="Times New Roman" w:hAnsi="Times New Roman"/>
          <w:b/>
          <w:iCs/>
          <w:sz w:val="24"/>
          <w:szCs w:val="24"/>
        </w:rPr>
      </w:pPr>
    </w:p>
    <w:p w14:paraId="43C7B1E0" w14:textId="6FEF3561" w:rsidR="00F36B10" w:rsidRPr="00E85906" w:rsidRDefault="00F36B10" w:rsidP="00F36B10">
      <w:pPr>
        <w:rPr>
          <w:rFonts w:ascii="Times New Roman" w:hAnsi="Times New Roman"/>
          <w:b/>
          <w:szCs w:val="24"/>
        </w:rPr>
      </w:pPr>
      <w:r w:rsidRPr="00E85906">
        <w:rPr>
          <w:rFonts w:ascii="Times New Roman" w:hAnsi="Times New Roman"/>
          <w:b/>
          <w:szCs w:val="24"/>
        </w:rPr>
        <w:lastRenderedPageBreak/>
        <w:t>I. IZMJENE I DOPUNE FINANCIJSKOG PLANA ZA 2026. GODINU:</w:t>
      </w:r>
    </w:p>
    <w:tbl>
      <w:tblPr>
        <w:tblStyle w:val="Reetkatablice"/>
        <w:tblW w:w="0" w:type="auto"/>
        <w:tblInd w:w="0" w:type="dxa"/>
        <w:tblLayout w:type="fixed"/>
        <w:tblLook w:val="04A0" w:firstRow="1" w:lastRow="0" w:firstColumn="1" w:lastColumn="0" w:noHBand="0" w:noVBand="1"/>
      </w:tblPr>
      <w:tblGrid>
        <w:gridCol w:w="781"/>
        <w:gridCol w:w="2475"/>
        <w:gridCol w:w="1559"/>
        <w:gridCol w:w="2434"/>
        <w:gridCol w:w="1813"/>
      </w:tblGrid>
      <w:tr w:rsidR="00F36B10" w:rsidRPr="00E85906" w14:paraId="5B648FB1" w14:textId="77777777" w:rsidTr="00006060">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5EFFB464" w14:textId="77777777" w:rsidR="00F36B10" w:rsidRPr="00E85906" w:rsidRDefault="00F36B10" w:rsidP="00006060">
            <w:pPr>
              <w:jc w:val="center"/>
              <w:rPr>
                <w:rFonts w:ascii="Times New Roman" w:hAnsi="Times New Roman"/>
                <w:b/>
                <w:sz w:val="24"/>
                <w:szCs w:val="24"/>
              </w:rPr>
            </w:pPr>
            <w:r w:rsidRPr="00E85906">
              <w:rPr>
                <w:rFonts w:ascii="Times New Roman" w:hAnsi="Times New Roman"/>
                <w:b/>
                <w:sz w:val="24"/>
                <w:szCs w:val="24"/>
              </w:rPr>
              <w:t>R.br.</w:t>
            </w:r>
          </w:p>
        </w:tc>
        <w:tc>
          <w:tcPr>
            <w:tcW w:w="2475" w:type="dxa"/>
            <w:tcBorders>
              <w:top w:val="single" w:sz="4" w:space="0" w:color="auto"/>
              <w:left w:val="single" w:sz="4" w:space="0" w:color="auto"/>
              <w:bottom w:val="single" w:sz="4" w:space="0" w:color="auto"/>
              <w:right w:val="single" w:sz="4" w:space="0" w:color="auto"/>
            </w:tcBorders>
            <w:shd w:val="clear" w:color="auto" w:fill="B5C0D8"/>
            <w:hideMark/>
          </w:tcPr>
          <w:p w14:paraId="12B84E40" w14:textId="77777777" w:rsidR="00F36B10" w:rsidRPr="00E85906" w:rsidRDefault="00F36B10" w:rsidP="00006060">
            <w:pPr>
              <w:jc w:val="center"/>
              <w:rPr>
                <w:rFonts w:ascii="Times New Roman" w:hAnsi="Times New Roman"/>
                <w:b/>
                <w:sz w:val="24"/>
                <w:szCs w:val="24"/>
              </w:rPr>
            </w:pPr>
            <w:r w:rsidRPr="00E85906">
              <w:rPr>
                <w:rFonts w:ascii="Times New Roman" w:hAnsi="Times New Roman"/>
                <w:b/>
                <w:sz w:val="24"/>
                <w:szCs w:val="24"/>
              </w:rPr>
              <w:t>Naziv programa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439EB2A2" w14:textId="77777777" w:rsidR="00F36B10" w:rsidRPr="00E85906" w:rsidRDefault="00F36B10" w:rsidP="00006060">
            <w:pPr>
              <w:jc w:val="center"/>
              <w:rPr>
                <w:rFonts w:ascii="Times New Roman" w:hAnsi="Times New Roman"/>
                <w:b/>
                <w:sz w:val="24"/>
                <w:szCs w:val="24"/>
              </w:rPr>
            </w:pPr>
            <w:r w:rsidRPr="00E85906">
              <w:rPr>
                <w:rFonts w:ascii="Times New Roman" w:hAnsi="Times New Roman"/>
                <w:b/>
                <w:sz w:val="24"/>
                <w:szCs w:val="24"/>
              </w:rPr>
              <w:t>Tekući plan 2026.</w:t>
            </w:r>
          </w:p>
        </w:tc>
        <w:tc>
          <w:tcPr>
            <w:tcW w:w="2434" w:type="dxa"/>
            <w:tcBorders>
              <w:top w:val="single" w:sz="4" w:space="0" w:color="auto"/>
              <w:left w:val="single" w:sz="4" w:space="0" w:color="auto"/>
              <w:bottom w:val="single" w:sz="4" w:space="0" w:color="auto"/>
              <w:right w:val="single" w:sz="4" w:space="0" w:color="auto"/>
            </w:tcBorders>
            <w:shd w:val="clear" w:color="auto" w:fill="B5C0D8"/>
            <w:hideMark/>
          </w:tcPr>
          <w:p w14:paraId="3A37D255" w14:textId="77777777" w:rsidR="00F36B10" w:rsidRPr="00E85906" w:rsidRDefault="00F36B10" w:rsidP="00006060">
            <w:pPr>
              <w:jc w:val="center"/>
              <w:rPr>
                <w:rFonts w:ascii="Times New Roman" w:hAnsi="Times New Roman"/>
                <w:b/>
                <w:sz w:val="24"/>
                <w:szCs w:val="24"/>
              </w:rPr>
            </w:pPr>
            <w:r w:rsidRPr="00E85906">
              <w:rPr>
                <w:rFonts w:ascii="Times New Roman" w:hAnsi="Times New Roman"/>
                <w:b/>
                <w:sz w:val="24"/>
                <w:szCs w:val="24"/>
              </w:rPr>
              <w:t>Povećanje/smanjenje</w:t>
            </w:r>
          </w:p>
        </w:tc>
        <w:tc>
          <w:tcPr>
            <w:tcW w:w="1813" w:type="dxa"/>
            <w:tcBorders>
              <w:top w:val="single" w:sz="4" w:space="0" w:color="auto"/>
              <w:left w:val="single" w:sz="4" w:space="0" w:color="auto"/>
              <w:bottom w:val="single" w:sz="4" w:space="0" w:color="auto"/>
              <w:right w:val="single" w:sz="4" w:space="0" w:color="auto"/>
            </w:tcBorders>
            <w:shd w:val="clear" w:color="auto" w:fill="B5C0D8"/>
            <w:hideMark/>
          </w:tcPr>
          <w:p w14:paraId="0A8CECC9" w14:textId="77777777" w:rsidR="00F36B10" w:rsidRPr="00E85906" w:rsidRDefault="00F36B10" w:rsidP="00006060">
            <w:pPr>
              <w:jc w:val="center"/>
              <w:rPr>
                <w:rFonts w:ascii="Times New Roman" w:hAnsi="Times New Roman"/>
                <w:b/>
                <w:sz w:val="24"/>
                <w:szCs w:val="24"/>
              </w:rPr>
            </w:pPr>
            <w:r w:rsidRPr="00E85906">
              <w:rPr>
                <w:rFonts w:ascii="Times New Roman" w:hAnsi="Times New Roman"/>
                <w:b/>
                <w:sz w:val="24"/>
                <w:szCs w:val="24"/>
              </w:rPr>
              <w:t>Novi plan 2026.</w:t>
            </w:r>
          </w:p>
        </w:tc>
      </w:tr>
      <w:tr w:rsidR="00F36B10" w:rsidRPr="005D1BA6" w14:paraId="39B3251F" w14:textId="77777777" w:rsidTr="00006060">
        <w:tc>
          <w:tcPr>
            <w:tcW w:w="781" w:type="dxa"/>
            <w:tcBorders>
              <w:top w:val="single" w:sz="4" w:space="0" w:color="auto"/>
              <w:left w:val="single" w:sz="4" w:space="0" w:color="auto"/>
              <w:bottom w:val="single" w:sz="4" w:space="0" w:color="auto"/>
              <w:right w:val="single" w:sz="4" w:space="0" w:color="auto"/>
            </w:tcBorders>
            <w:vAlign w:val="center"/>
            <w:hideMark/>
          </w:tcPr>
          <w:p w14:paraId="3BE96DBD" w14:textId="77777777" w:rsidR="00F36B10" w:rsidRPr="005D1BA6" w:rsidRDefault="00F36B10" w:rsidP="00006060">
            <w:pPr>
              <w:jc w:val="center"/>
              <w:rPr>
                <w:rFonts w:ascii="Times New Roman" w:hAnsi="Times New Roman"/>
                <w:bCs/>
                <w:sz w:val="24"/>
                <w:szCs w:val="24"/>
              </w:rPr>
            </w:pPr>
            <w:r w:rsidRPr="005D1BA6">
              <w:rPr>
                <w:rFonts w:ascii="Times New Roman" w:hAnsi="Times New Roman"/>
                <w:bCs/>
                <w:sz w:val="24"/>
                <w:szCs w:val="24"/>
              </w:rPr>
              <w:t>1.</w:t>
            </w:r>
          </w:p>
        </w:tc>
        <w:tc>
          <w:tcPr>
            <w:tcW w:w="2475" w:type="dxa"/>
            <w:tcBorders>
              <w:top w:val="single" w:sz="4" w:space="0" w:color="auto"/>
              <w:left w:val="single" w:sz="4" w:space="0" w:color="auto"/>
              <w:bottom w:val="single" w:sz="4" w:space="0" w:color="auto"/>
              <w:right w:val="single" w:sz="4" w:space="0" w:color="auto"/>
            </w:tcBorders>
            <w:vAlign w:val="center"/>
          </w:tcPr>
          <w:p w14:paraId="0523CFD8" w14:textId="77777777" w:rsidR="00F36B10" w:rsidRPr="005D1BA6" w:rsidRDefault="00F36B10" w:rsidP="00006060">
            <w:pPr>
              <w:rPr>
                <w:rFonts w:ascii="Times New Roman" w:hAnsi="Times New Roman"/>
                <w:bCs/>
                <w:sz w:val="24"/>
                <w:szCs w:val="24"/>
              </w:rPr>
            </w:pPr>
            <w:r w:rsidRPr="005D1BA6">
              <w:rPr>
                <w:rFonts w:ascii="Times New Roman" w:hAnsi="Times New Roman"/>
                <w:bCs/>
                <w:sz w:val="24"/>
                <w:szCs w:val="24"/>
              </w:rPr>
              <w:t>Redovna djelatnost</w:t>
            </w:r>
          </w:p>
        </w:tc>
        <w:tc>
          <w:tcPr>
            <w:tcW w:w="1559" w:type="dxa"/>
            <w:tcBorders>
              <w:top w:val="single" w:sz="4" w:space="0" w:color="auto"/>
              <w:left w:val="single" w:sz="4" w:space="0" w:color="auto"/>
              <w:bottom w:val="single" w:sz="4" w:space="0" w:color="auto"/>
              <w:right w:val="single" w:sz="4" w:space="0" w:color="auto"/>
            </w:tcBorders>
            <w:vAlign w:val="center"/>
          </w:tcPr>
          <w:p w14:paraId="49E93F53" w14:textId="77777777" w:rsidR="00F36B10" w:rsidRPr="005D1BA6" w:rsidRDefault="00F36B10" w:rsidP="00006060">
            <w:pPr>
              <w:jc w:val="right"/>
              <w:rPr>
                <w:rFonts w:ascii="Times New Roman" w:hAnsi="Times New Roman"/>
                <w:bCs/>
                <w:sz w:val="24"/>
                <w:szCs w:val="24"/>
              </w:rPr>
            </w:pPr>
            <w:r w:rsidRPr="005D1BA6">
              <w:rPr>
                <w:rFonts w:ascii="Times New Roman" w:hAnsi="Times New Roman"/>
                <w:bCs/>
                <w:sz w:val="24"/>
                <w:szCs w:val="24"/>
              </w:rPr>
              <w:t>11.021.025 €</w:t>
            </w:r>
          </w:p>
        </w:tc>
        <w:tc>
          <w:tcPr>
            <w:tcW w:w="2434" w:type="dxa"/>
            <w:tcBorders>
              <w:top w:val="single" w:sz="4" w:space="0" w:color="auto"/>
              <w:left w:val="single" w:sz="4" w:space="0" w:color="auto"/>
              <w:bottom w:val="single" w:sz="4" w:space="0" w:color="auto"/>
              <w:right w:val="single" w:sz="4" w:space="0" w:color="auto"/>
            </w:tcBorders>
            <w:vAlign w:val="center"/>
          </w:tcPr>
          <w:p w14:paraId="142F334A" w14:textId="77777777" w:rsidR="00F36B10" w:rsidRPr="005D1BA6" w:rsidRDefault="00F36B10" w:rsidP="00006060">
            <w:pPr>
              <w:jc w:val="right"/>
              <w:rPr>
                <w:rFonts w:ascii="Times New Roman" w:hAnsi="Times New Roman"/>
                <w:bCs/>
                <w:sz w:val="24"/>
                <w:szCs w:val="24"/>
              </w:rPr>
            </w:pPr>
            <w:r w:rsidRPr="005D1BA6">
              <w:rPr>
                <w:rFonts w:ascii="Times New Roman" w:hAnsi="Times New Roman"/>
                <w:bCs/>
                <w:sz w:val="24"/>
                <w:szCs w:val="24"/>
              </w:rPr>
              <w:t>135.151 €</w:t>
            </w:r>
          </w:p>
        </w:tc>
        <w:tc>
          <w:tcPr>
            <w:tcW w:w="1813" w:type="dxa"/>
            <w:tcBorders>
              <w:top w:val="single" w:sz="4" w:space="0" w:color="auto"/>
              <w:left w:val="single" w:sz="4" w:space="0" w:color="auto"/>
              <w:bottom w:val="single" w:sz="4" w:space="0" w:color="auto"/>
              <w:right w:val="single" w:sz="4" w:space="0" w:color="auto"/>
            </w:tcBorders>
            <w:vAlign w:val="center"/>
          </w:tcPr>
          <w:p w14:paraId="71CF5314" w14:textId="77777777" w:rsidR="00F36B10" w:rsidRPr="005D1BA6" w:rsidRDefault="00F36B10" w:rsidP="00006060">
            <w:pPr>
              <w:jc w:val="right"/>
              <w:rPr>
                <w:rFonts w:ascii="Times New Roman" w:hAnsi="Times New Roman"/>
                <w:bCs/>
                <w:sz w:val="24"/>
                <w:szCs w:val="24"/>
              </w:rPr>
            </w:pPr>
            <w:r w:rsidRPr="005D1BA6">
              <w:rPr>
                <w:rFonts w:ascii="Times New Roman" w:hAnsi="Times New Roman"/>
                <w:bCs/>
                <w:sz w:val="24"/>
                <w:szCs w:val="24"/>
              </w:rPr>
              <w:t>11.156.176 €</w:t>
            </w:r>
          </w:p>
        </w:tc>
      </w:tr>
      <w:tr w:rsidR="00F36B10" w:rsidRPr="005D1BA6" w14:paraId="1AE1C9D6" w14:textId="77777777" w:rsidTr="00006060">
        <w:tc>
          <w:tcPr>
            <w:tcW w:w="781" w:type="dxa"/>
            <w:tcBorders>
              <w:top w:val="single" w:sz="4" w:space="0" w:color="auto"/>
              <w:left w:val="single" w:sz="4" w:space="0" w:color="auto"/>
              <w:bottom w:val="single" w:sz="4" w:space="0" w:color="auto"/>
              <w:right w:val="single" w:sz="4" w:space="0" w:color="auto"/>
            </w:tcBorders>
            <w:vAlign w:val="center"/>
          </w:tcPr>
          <w:p w14:paraId="28A3DDAC" w14:textId="77777777" w:rsidR="00F36B10" w:rsidRPr="005D1BA6" w:rsidRDefault="00F36B10" w:rsidP="00006060">
            <w:pPr>
              <w:jc w:val="center"/>
              <w:rPr>
                <w:rFonts w:ascii="Times New Roman" w:hAnsi="Times New Roman"/>
                <w:bCs/>
                <w:sz w:val="24"/>
                <w:szCs w:val="24"/>
              </w:rPr>
            </w:pPr>
            <w:r w:rsidRPr="005D1BA6">
              <w:rPr>
                <w:rFonts w:ascii="Times New Roman" w:hAnsi="Times New Roman"/>
                <w:bCs/>
                <w:sz w:val="24"/>
                <w:szCs w:val="24"/>
              </w:rPr>
              <w:t>2.</w:t>
            </w:r>
          </w:p>
        </w:tc>
        <w:tc>
          <w:tcPr>
            <w:tcW w:w="2475" w:type="dxa"/>
            <w:tcBorders>
              <w:top w:val="single" w:sz="4" w:space="0" w:color="auto"/>
              <w:left w:val="single" w:sz="4" w:space="0" w:color="auto"/>
              <w:bottom w:val="single" w:sz="4" w:space="0" w:color="auto"/>
              <w:right w:val="single" w:sz="4" w:space="0" w:color="auto"/>
            </w:tcBorders>
            <w:vAlign w:val="center"/>
          </w:tcPr>
          <w:p w14:paraId="317BC6EF" w14:textId="77777777" w:rsidR="00F36B10" w:rsidRPr="005D1BA6" w:rsidRDefault="00F36B10" w:rsidP="00006060">
            <w:pPr>
              <w:rPr>
                <w:rFonts w:ascii="Times New Roman" w:hAnsi="Times New Roman"/>
                <w:bCs/>
                <w:sz w:val="24"/>
                <w:szCs w:val="24"/>
              </w:rPr>
            </w:pPr>
            <w:r w:rsidRPr="005D1BA6">
              <w:rPr>
                <w:rFonts w:ascii="Times New Roman" w:hAnsi="Times New Roman"/>
                <w:bCs/>
                <w:sz w:val="24"/>
                <w:szCs w:val="24"/>
              </w:rPr>
              <w:t>Zdravstvo decentralizacija</w:t>
            </w:r>
          </w:p>
        </w:tc>
        <w:tc>
          <w:tcPr>
            <w:tcW w:w="1559" w:type="dxa"/>
            <w:tcBorders>
              <w:top w:val="single" w:sz="4" w:space="0" w:color="auto"/>
              <w:left w:val="single" w:sz="4" w:space="0" w:color="auto"/>
              <w:bottom w:val="single" w:sz="4" w:space="0" w:color="auto"/>
              <w:right w:val="single" w:sz="4" w:space="0" w:color="auto"/>
            </w:tcBorders>
            <w:vAlign w:val="center"/>
          </w:tcPr>
          <w:p w14:paraId="748B822F" w14:textId="77777777" w:rsidR="00F36B10" w:rsidRPr="005D1BA6" w:rsidRDefault="00F36B10" w:rsidP="00006060">
            <w:pPr>
              <w:jc w:val="right"/>
              <w:rPr>
                <w:rFonts w:ascii="Times New Roman" w:hAnsi="Times New Roman"/>
                <w:bCs/>
                <w:sz w:val="24"/>
                <w:szCs w:val="24"/>
              </w:rPr>
            </w:pPr>
            <w:r w:rsidRPr="005D1BA6">
              <w:rPr>
                <w:rFonts w:ascii="Times New Roman" w:hAnsi="Times New Roman"/>
                <w:bCs/>
                <w:sz w:val="24"/>
                <w:szCs w:val="24"/>
              </w:rPr>
              <w:t>170.000 €</w:t>
            </w:r>
          </w:p>
        </w:tc>
        <w:tc>
          <w:tcPr>
            <w:tcW w:w="2434" w:type="dxa"/>
            <w:tcBorders>
              <w:top w:val="single" w:sz="4" w:space="0" w:color="auto"/>
              <w:left w:val="single" w:sz="4" w:space="0" w:color="auto"/>
              <w:bottom w:val="single" w:sz="4" w:space="0" w:color="auto"/>
              <w:right w:val="single" w:sz="4" w:space="0" w:color="auto"/>
            </w:tcBorders>
            <w:vAlign w:val="center"/>
          </w:tcPr>
          <w:p w14:paraId="270E2A3B" w14:textId="77777777" w:rsidR="00F36B10" w:rsidRPr="005D1BA6" w:rsidRDefault="00F36B10" w:rsidP="00006060">
            <w:pPr>
              <w:jc w:val="right"/>
              <w:rPr>
                <w:rFonts w:ascii="Times New Roman" w:hAnsi="Times New Roman"/>
                <w:bCs/>
                <w:sz w:val="24"/>
                <w:szCs w:val="24"/>
              </w:rPr>
            </w:pPr>
            <w:r w:rsidRPr="005D1BA6">
              <w:rPr>
                <w:rFonts w:ascii="Times New Roman" w:hAnsi="Times New Roman"/>
                <w:bCs/>
                <w:sz w:val="24"/>
                <w:szCs w:val="24"/>
              </w:rPr>
              <w:t xml:space="preserve"> 100.000 €</w:t>
            </w:r>
          </w:p>
        </w:tc>
        <w:tc>
          <w:tcPr>
            <w:tcW w:w="1813" w:type="dxa"/>
            <w:tcBorders>
              <w:top w:val="single" w:sz="4" w:space="0" w:color="auto"/>
              <w:left w:val="single" w:sz="4" w:space="0" w:color="auto"/>
              <w:bottom w:val="single" w:sz="4" w:space="0" w:color="auto"/>
              <w:right w:val="single" w:sz="4" w:space="0" w:color="auto"/>
            </w:tcBorders>
            <w:vAlign w:val="center"/>
          </w:tcPr>
          <w:p w14:paraId="6576D54D" w14:textId="77777777" w:rsidR="00F36B10" w:rsidRPr="005D1BA6" w:rsidRDefault="00F36B10" w:rsidP="00006060">
            <w:pPr>
              <w:jc w:val="right"/>
              <w:rPr>
                <w:rFonts w:ascii="Times New Roman" w:hAnsi="Times New Roman"/>
                <w:bCs/>
                <w:sz w:val="24"/>
                <w:szCs w:val="24"/>
              </w:rPr>
            </w:pPr>
            <w:r w:rsidRPr="005D1BA6">
              <w:rPr>
                <w:rFonts w:ascii="Times New Roman" w:hAnsi="Times New Roman"/>
                <w:bCs/>
                <w:sz w:val="24"/>
                <w:szCs w:val="24"/>
              </w:rPr>
              <w:t>270.000 €</w:t>
            </w:r>
          </w:p>
        </w:tc>
      </w:tr>
      <w:tr w:rsidR="00F36B10" w:rsidRPr="005D1BA6" w14:paraId="72468AE7" w14:textId="77777777" w:rsidTr="00006060">
        <w:tc>
          <w:tcPr>
            <w:tcW w:w="781" w:type="dxa"/>
            <w:tcBorders>
              <w:top w:val="single" w:sz="4" w:space="0" w:color="auto"/>
              <w:left w:val="single" w:sz="4" w:space="0" w:color="auto"/>
              <w:bottom w:val="single" w:sz="4" w:space="0" w:color="auto"/>
              <w:right w:val="single" w:sz="4" w:space="0" w:color="auto"/>
            </w:tcBorders>
          </w:tcPr>
          <w:p w14:paraId="6308C891" w14:textId="77777777" w:rsidR="00F36B10" w:rsidRPr="005D1BA6" w:rsidRDefault="00F36B10" w:rsidP="00006060">
            <w:pPr>
              <w:jc w:val="center"/>
              <w:rPr>
                <w:rFonts w:ascii="Times New Roman" w:hAnsi="Times New Roman"/>
                <w:bCs/>
                <w:sz w:val="24"/>
                <w:szCs w:val="24"/>
              </w:rPr>
            </w:pPr>
          </w:p>
        </w:tc>
        <w:tc>
          <w:tcPr>
            <w:tcW w:w="2475" w:type="dxa"/>
            <w:tcBorders>
              <w:top w:val="single" w:sz="4" w:space="0" w:color="auto"/>
              <w:left w:val="single" w:sz="4" w:space="0" w:color="auto"/>
              <w:bottom w:val="single" w:sz="4" w:space="0" w:color="auto"/>
              <w:right w:val="single" w:sz="4" w:space="0" w:color="auto"/>
            </w:tcBorders>
            <w:hideMark/>
          </w:tcPr>
          <w:p w14:paraId="63035ADC" w14:textId="77777777" w:rsidR="00F36B10" w:rsidRPr="005D1BA6" w:rsidRDefault="00F36B10" w:rsidP="00006060">
            <w:pPr>
              <w:rPr>
                <w:rFonts w:ascii="Times New Roman" w:hAnsi="Times New Roman"/>
                <w:bCs/>
                <w:sz w:val="24"/>
                <w:szCs w:val="24"/>
              </w:rPr>
            </w:pPr>
            <w:r w:rsidRPr="005D1BA6">
              <w:rPr>
                <w:rFonts w:ascii="Times New Roman" w:hAnsi="Times New Roman"/>
                <w:bCs/>
                <w:sz w:val="24"/>
                <w:szCs w:val="24"/>
              </w:rPr>
              <w:t>Ukupno:</w:t>
            </w:r>
          </w:p>
        </w:tc>
        <w:tc>
          <w:tcPr>
            <w:tcW w:w="1559" w:type="dxa"/>
            <w:tcBorders>
              <w:top w:val="single" w:sz="4" w:space="0" w:color="auto"/>
              <w:left w:val="nil"/>
              <w:bottom w:val="single" w:sz="4" w:space="0" w:color="auto"/>
              <w:right w:val="single" w:sz="4" w:space="0" w:color="auto"/>
            </w:tcBorders>
            <w:shd w:val="clear" w:color="auto" w:fill="auto"/>
            <w:vAlign w:val="bottom"/>
          </w:tcPr>
          <w:p w14:paraId="12C19140" w14:textId="77777777" w:rsidR="00F36B10" w:rsidRPr="005D1BA6" w:rsidRDefault="00F36B10" w:rsidP="00006060">
            <w:pPr>
              <w:jc w:val="right"/>
              <w:rPr>
                <w:rFonts w:ascii="Times New Roman" w:hAnsi="Times New Roman"/>
                <w:bCs/>
                <w:sz w:val="24"/>
                <w:szCs w:val="24"/>
              </w:rPr>
            </w:pPr>
            <w:r w:rsidRPr="005D1BA6">
              <w:rPr>
                <w:rFonts w:ascii="Times New Roman" w:hAnsi="Times New Roman"/>
                <w:bCs/>
                <w:color w:val="000000"/>
                <w:sz w:val="24"/>
                <w:szCs w:val="24"/>
              </w:rPr>
              <w:t>11.191.025 €</w:t>
            </w:r>
          </w:p>
        </w:tc>
        <w:tc>
          <w:tcPr>
            <w:tcW w:w="2434" w:type="dxa"/>
            <w:tcBorders>
              <w:top w:val="single" w:sz="4" w:space="0" w:color="auto"/>
              <w:left w:val="single" w:sz="4" w:space="0" w:color="auto"/>
              <w:bottom w:val="single" w:sz="4" w:space="0" w:color="auto"/>
              <w:right w:val="single" w:sz="4" w:space="0" w:color="auto"/>
            </w:tcBorders>
            <w:shd w:val="clear" w:color="auto" w:fill="auto"/>
            <w:vAlign w:val="bottom"/>
          </w:tcPr>
          <w:p w14:paraId="26EE0A3C" w14:textId="77777777" w:rsidR="00F36B10" w:rsidRPr="005D1BA6" w:rsidRDefault="00F36B10" w:rsidP="00006060">
            <w:pPr>
              <w:jc w:val="right"/>
              <w:rPr>
                <w:rFonts w:ascii="Times New Roman" w:hAnsi="Times New Roman"/>
                <w:bCs/>
                <w:sz w:val="24"/>
                <w:szCs w:val="24"/>
              </w:rPr>
            </w:pPr>
            <w:r w:rsidRPr="005D1BA6">
              <w:rPr>
                <w:rFonts w:ascii="Times New Roman" w:hAnsi="Times New Roman"/>
                <w:bCs/>
                <w:color w:val="000000"/>
                <w:sz w:val="24"/>
                <w:szCs w:val="24"/>
              </w:rPr>
              <w:t>235.151 €</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bottom"/>
          </w:tcPr>
          <w:p w14:paraId="150B6C4D" w14:textId="77777777" w:rsidR="00F36B10" w:rsidRPr="005D1BA6" w:rsidRDefault="00F36B10" w:rsidP="00006060">
            <w:pPr>
              <w:jc w:val="right"/>
              <w:rPr>
                <w:rFonts w:ascii="Times New Roman" w:hAnsi="Times New Roman"/>
                <w:bCs/>
                <w:sz w:val="24"/>
                <w:szCs w:val="24"/>
              </w:rPr>
            </w:pPr>
            <w:r w:rsidRPr="005D1BA6">
              <w:rPr>
                <w:rFonts w:ascii="Times New Roman" w:hAnsi="Times New Roman"/>
                <w:bCs/>
                <w:color w:val="000000"/>
                <w:sz w:val="24"/>
                <w:szCs w:val="24"/>
              </w:rPr>
              <w:t>11.426.176 €</w:t>
            </w:r>
          </w:p>
        </w:tc>
      </w:tr>
    </w:tbl>
    <w:p w14:paraId="174BC452" w14:textId="77777777" w:rsidR="00F36B10" w:rsidRPr="00E85906" w:rsidRDefault="00F36B10" w:rsidP="00F36B10">
      <w:pPr>
        <w:spacing w:after="0"/>
        <w:rPr>
          <w:rFonts w:ascii="Times New Roman" w:hAnsi="Times New Roman"/>
          <w:b/>
          <w:i/>
          <w:sz w:val="24"/>
          <w:szCs w:val="24"/>
        </w:rPr>
      </w:pPr>
    </w:p>
    <w:p w14:paraId="50B72FC4" w14:textId="77777777" w:rsidR="00F36B10" w:rsidRPr="00E85906" w:rsidRDefault="00F36B10" w:rsidP="00F36B10">
      <w:pPr>
        <w:spacing w:after="0"/>
        <w:rPr>
          <w:rFonts w:ascii="Times New Roman" w:hAnsi="Times New Roman"/>
          <w:b/>
          <w:i/>
          <w:sz w:val="24"/>
          <w:szCs w:val="24"/>
        </w:rPr>
      </w:pPr>
    </w:p>
    <w:p w14:paraId="1EB051F7" w14:textId="77777777" w:rsidR="00F36B10" w:rsidRPr="00E85906" w:rsidRDefault="00F36B10" w:rsidP="00F36B10">
      <w:pPr>
        <w:rPr>
          <w:rFonts w:ascii="Times New Roman" w:hAnsi="Times New Roman"/>
          <w:b/>
          <w:i/>
          <w:sz w:val="24"/>
          <w:szCs w:val="24"/>
        </w:rPr>
      </w:pPr>
      <w:r w:rsidRPr="00E85906">
        <w:rPr>
          <w:rFonts w:ascii="Times New Roman" w:hAnsi="Times New Roman"/>
          <w:bCs/>
          <w:i/>
          <w:sz w:val="24"/>
          <w:szCs w:val="24"/>
        </w:rPr>
        <w:t>A000284</w:t>
      </w:r>
      <w:r w:rsidRPr="00E85906">
        <w:rPr>
          <w:rFonts w:ascii="Times New Roman" w:hAnsi="Times New Roman"/>
          <w:b/>
          <w:i/>
          <w:sz w:val="24"/>
          <w:szCs w:val="24"/>
        </w:rPr>
        <w:t xml:space="preserve"> </w:t>
      </w:r>
      <w:r w:rsidRPr="00E85906">
        <w:rPr>
          <w:rFonts w:ascii="Times New Roman" w:hAnsi="Times New Roman"/>
          <w:bCs/>
          <w:i/>
          <w:sz w:val="24"/>
          <w:szCs w:val="24"/>
        </w:rPr>
        <w:t>– Redovna djelatnost zdravstvo – VS korisnika</w:t>
      </w:r>
    </w:p>
    <w:p w14:paraId="6D452973" w14:textId="77777777" w:rsidR="00F36B10" w:rsidRPr="00E85906" w:rsidRDefault="00F36B10" w:rsidP="00F36B10">
      <w:pPr>
        <w:pStyle w:val="Standard"/>
        <w:spacing w:line="276" w:lineRule="auto"/>
        <w:jc w:val="both"/>
        <w:rPr>
          <w:rFonts w:eastAsiaTheme="minorHAnsi"/>
          <w:kern w:val="0"/>
          <w:lang w:val="hr-HR" w:eastAsia="en-US"/>
        </w:rPr>
      </w:pPr>
      <w:r w:rsidRPr="00E85906">
        <w:rPr>
          <w:rFonts w:eastAsiaTheme="minorHAnsi"/>
          <w:kern w:val="0"/>
          <w:lang w:val="hr-HR" w:eastAsia="en-US"/>
        </w:rPr>
        <w:t xml:space="preserve">U sklopu ove aktivnosti obuhvaćeni su rashodi za zaposlene, materijalni i financijski rashodi poslovanja neophodni za redovito poslovanje Ustanove. Iz prihoda za posebne namjene predviđa se podmirivanje dio troškova bruto plaća, ostatak rashoda za  plaće zaposlenih planira se podmiriti iz vlastitih prihoda kao i iz pomoći državnog proračuna sukladno statusu integrativne radne jedinice za invalide koja djeluje u Ustanovi. Planom predviđeni troškovi za 2026. uključuju sva davanja prema zaposlenicima prema kolektivnom ugovoru,  regres, Božićnicu, dar za djecu, i ostale naknade na koje zaposlenici ostvaruju prava (naknada za smrtni slučaj, naknada za bolovanje duže od 90 dana, naknada za novorođenče ). Iz vlastitih prihoda planira se podmiriti materijalne rashode, financijske rashode dio rashoda za nabavu nefinancijske imovine, nabavka opreme neophodne za nesmetano obavljanje djelatnosti, izdvojiti za dodatna ulaganja na građevinskim objektima za investicije koje će dijelom biti sufinancirane iz drugih izvora a za koje će biti potrebno još izdvojiti vlastita sredstva. </w:t>
      </w:r>
    </w:p>
    <w:p w14:paraId="11540DE0" w14:textId="77777777" w:rsidR="00F36B10" w:rsidRPr="00E85906" w:rsidRDefault="00F36B10" w:rsidP="00F36B10">
      <w:pPr>
        <w:jc w:val="both"/>
        <w:rPr>
          <w:rFonts w:ascii="Times New Roman" w:hAnsi="Times New Roman"/>
          <w:sz w:val="24"/>
          <w:szCs w:val="24"/>
        </w:rPr>
      </w:pPr>
    </w:p>
    <w:tbl>
      <w:tblPr>
        <w:tblStyle w:val="Reetkatablice"/>
        <w:tblW w:w="9067" w:type="dxa"/>
        <w:tblInd w:w="0" w:type="dxa"/>
        <w:tblLayout w:type="fixed"/>
        <w:tblLook w:val="04A0" w:firstRow="1" w:lastRow="0" w:firstColumn="1" w:lastColumn="0" w:noHBand="0" w:noVBand="1"/>
      </w:tblPr>
      <w:tblGrid>
        <w:gridCol w:w="781"/>
        <w:gridCol w:w="2475"/>
        <w:gridCol w:w="1559"/>
        <w:gridCol w:w="2410"/>
        <w:gridCol w:w="1842"/>
      </w:tblGrid>
      <w:tr w:rsidR="00F36B10" w:rsidRPr="00E85906" w14:paraId="4491C95F" w14:textId="77777777" w:rsidTr="00006060">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60A50FD5"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R.br.</w:t>
            </w:r>
          </w:p>
        </w:tc>
        <w:tc>
          <w:tcPr>
            <w:tcW w:w="2475" w:type="dxa"/>
            <w:tcBorders>
              <w:top w:val="single" w:sz="4" w:space="0" w:color="auto"/>
              <w:left w:val="single" w:sz="4" w:space="0" w:color="auto"/>
              <w:bottom w:val="single" w:sz="4" w:space="0" w:color="auto"/>
              <w:right w:val="single" w:sz="4" w:space="0" w:color="auto"/>
            </w:tcBorders>
            <w:shd w:val="clear" w:color="auto" w:fill="B5C0D8"/>
            <w:hideMark/>
          </w:tcPr>
          <w:p w14:paraId="375D46D4"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Naziv programa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107314CD"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Tekući plan 2026.</w:t>
            </w:r>
          </w:p>
        </w:tc>
        <w:tc>
          <w:tcPr>
            <w:tcW w:w="2410" w:type="dxa"/>
            <w:tcBorders>
              <w:top w:val="single" w:sz="4" w:space="0" w:color="auto"/>
              <w:left w:val="single" w:sz="4" w:space="0" w:color="auto"/>
              <w:bottom w:val="single" w:sz="4" w:space="0" w:color="auto"/>
              <w:right w:val="single" w:sz="4" w:space="0" w:color="auto"/>
            </w:tcBorders>
            <w:shd w:val="clear" w:color="auto" w:fill="B5C0D8"/>
            <w:hideMark/>
          </w:tcPr>
          <w:p w14:paraId="29F1B186"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Povećanje/smanjenje</w:t>
            </w:r>
          </w:p>
        </w:tc>
        <w:tc>
          <w:tcPr>
            <w:tcW w:w="1842" w:type="dxa"/>
            <w:tcBorders>
              <w:top w:val="single" w:sz="4" w:space="0" w:color="auto"/>
              <w:left w:val="single" w:sz="4" w:space="0" w:color="auto"/>
              <w:bottom w:val="single" w:sz="4" w:space="0" w:color="auto"/>
              <w:right w:val="single" w:sz="4" w:space="0" w:color="auto"/>
            </w:tcBorders>
            <w:shd w:val="clear" w:color="auto" w:fill="B5C0D8"/>
            <w:hideMark/>
          </w:tcPr>
          <w:p w14:paraId="38342C3C"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Novi plan 2026.</w:t>
            </w:r>
          </w:p>
        </w:tc>
      </w:tr>
      <w:tr w:rsidR="00F36B10" w:rsidRPr="00E85906" w14:paraId="53994E01" w14:textId="77777777" w:rsidTr="00006060">
        <w:tc>
          <w:tcPr>
            <w:tcW w:w="781" w:type="dxa"/>
            <w:tcBorders>
              <w:top w:val="single" w:sz="4" w:space="0" w:color="auto"/>
              <w:left w:val="single" w:sz="4" w:space="0" w:color="auto"/>
              <w:bottom w:val="single" w:sz="4" w:space="0" w:color="auto"/>
              <w:right w:val="single" w:sz="4" w:space="0" w:color="auto"/>
            </w:tcBorders>
          </w:tcPr>
          <w:p w14:paraId="27E7179B" w14:textId="77777777" w:rsidR="00F36B10" w:rsidRPr="00E85906" w:rsidRDefault="00F36B10" w:rsidP="00006060">
            <w:pPr>
              <w:spacing w:after="160"/>
              <w:jc w:val="center"/>
              <w:rPr>
                <w:rFonts w:ascii="Times New Roman" w:hAnsi="Times New Roman"/>
                <w:sz w:val="24"/>
                <w:szCs w:val="24"/>
              </w:rPr>
            </w:pPr>
            <w:r w:rsidRPr="00E85906">
              <w:rPr>
                <w:rFonts w:ascii="Times New Roman" w:hAnsi="Times New Roman"/>
                <w:sz w:val="24"/>
                <w:szCs w:val="24"/>
              </w:rPr>
              <w:t>1.</w:t>
            </w:r>
          </w:p>
        </w:tc>
        <w:tc>
          <w:tcPr>
            <w:tcW w:w="2475" w:type="dxa"/>
            <w:tcBorders>
              <w:top w:val="single" w:sz="4" w:space="0" w:color="auto"/>
              <w:left w:val="single" w:sz="4" w:space="0" w:color="auto"/>
              <w:bottom w:val="single" w:sz="4" w:space="0" w:color="auto"/>
              <w:right w:val="single" w:sz="4" w:space="0" w:color="auto"/>
            </w:tcBorders>
          </w:tcPr>
          <w:p w14:paraId="678163D5" w14:textId="77777777" w:rsidR="00F36B10" w:rsidRPr="00E85906" w:rsidRDefault="00F36B10" w:rsidP="00006060">
            <w:pPr>
              <w:spacing w:after="160"/>
              <w:rPr>
                <w:rFonts w:ascii="Times New Roman" w:hAnsi="Times New Roman"/>
                <w:sz w:val="24"/>
                <w:szCs w:val="24"/>
              </w:rPr>
            </w:pPr>
            <w:r w:rsidRPr="00E85906">
              <w:rPr>
                <w:rFonts w:ascii="Times New Roman" w:hAnsi="Times New Roman"/>
                <w:sz w:val="24"/>
                <w:szCs w:val="24"/>
              </w:rPr>
              <w:t>Redovna djelatnost</w:t>
            </w:r>
          </w:p>
        </w:tc>
        <w:tc>
          <w:tcPr>
            <w:tcW w:w="1559" w:type="dxa"/>
            <w:tcBorders>
              <w:top w:val="single" w:sz="4" w:space="0" w:color="auto"/>
              <w:left w:val="single" w:sz="4" w:space="0" w:color="auto"/>
              <w:bottom w:val="single" w:sz="4" w:space="0" w:color="auto"/>
              <w:right w:val="single" w:sz="4" w:space="0" w:color="auto"/>
            </w:tcBorders>
          </w:tcPr>
          <w:p w14:paraId="69DFCA01" w14:textId="77777777" w:rsidR="00F36B10" w:rsidRPr="00E85906" w:rsidRDefault="00F36B10" w:rsidP="00006060">
            <w:pPr>
              <w:spacing w:after="160"/>
              <w:jc w:val="right"/>
              <w:rPr>
                <w:rFonts w:ascii="Times New Roman" w:hAnsi="Times New Roman"/>
                <w:sz w:val="24"/>
                <w:szCs w:val="24"/>
              </w:rPr>
            </w:pPr>
            <w:r w:rsidRPr="00E85906">
              <w:rPr>
                <w:rFonts w:ascii="Times New Roman" w:hAnsi="Times New Roman"/>
                <w:sz w:val="24"/>
                <w:szCs w:val="24"/>
              </w:rPr>
              <w:t>11.021.025 €</w:t>
            </w:r>
          </w:p>
        </w:tc>
        <w:tc>
          <w:tcPr>
            <w:tcW w:w="2410" w:type="dxa"/>
            <w:tcBorders>
              <w:top w:val="single" w:sz="4" w:space="0" w:color="auto"/>
              <w:left w:val="single" w:sz="4" w:space="0" w:color="auto"/>
              <w:bottom w:val="single" w:sz="4" w:space="0" w:color="auto"/>
              <w:right w:val="single" w:sz="4" w:space="0" w:color="auto"/>
            </w:tcBorders>
          </w:tcPr>
          <w:p w14:paraId="49556A38" w14:textId="77777777" w:rsidR="00F36B10" w:rsidRPr="00E85906" w:rsidRDefault="00F36B10" w:rsidP="00006060">
            <w:pPr>
              <w:spacing w:after="160"/>
              <w:jc w:val="right"/>
              <w:rPr>
                <w:rFonts w:ascii="Times New Roman" w:hAnsi="Times New Roman"/>
                <w:sz w:val="24"/>
                <w:szCs w:val="24"/>
              </w:rPr>
            </w:pPr>
            <w:r w:rsidRPr="00E85906">
              <w:rPr>
                <w:rFonts w:ascii="Times New Roman" w:hAnsi="Times New Roman"/>
                <w:sz w:val="24"/>
                <w:szCs w:val="24"/>
              </w:rPr>
              <w:t>135.151 €</w:t>
            </w:r>
          </w:p>
        </w:tc>
        <w:tc>
          <w:tcPr>
            <w:tcW w:w="1842" w:type="dxa"/>
            <w:tcBorders>
              <w:top w:val="single" w:sz="4" w:space="0" w:color="auto"/>
              <w:left w:val="single" w:sz="4" w:space="0" w:color="auto"/>
              <w:bottom w:val="single" w:sz="4" w:space="0" w:color="auto"/>
              <w:right w:val="single" w:sz="4" w:space="0" w:color="auto"/>
            </w:tcBorders>
          </w:tcPr>
          <w:p w14:paraId="6CD8C8B9" w14:textId="77777777" w:rsidR="00F36B10" w:rsidRPr="00E85906" w:rsidRDefault="00F36B10" w:rsidP="00006060">
            <w:pPr>
              <w:spacing w:after="160"/>
              <w:jc w:val="right"/>
              <w:rPr>
                <w:rFonts w:ascii="Times New Roman" w:hAnsi="Times New Roman"/>
                <w:sz w:val="24"/>
                <w:szCs w:val="24"/>
              </w:rPr>
            </w:pPr>
            <w:r w:rsidRPr="00E85906">
              <w:rPr>
                <w:rFonts w:ascii="Times New Roman" w:hAnsi="Times New Roman"/>
                <w:sz w:val="24"/>
                <w:szCs w:val="24"/>
              </w:rPr>
              <w:t>11.156.176 €</w:t>
            </w:r>
          </w:p>
        </w:tc>
      </w:tr>
    </w:tbl>
    <w:p w14:paraId="3B524C50" w14:textId="77777777" w:rsidR="00F36B10" w:rsidRPr="00E85906" w:rsidRDefault="00F36B10" w:rsidP="00F36B10">
      <w:pPr>
        <w:spacing w:after="0"/>
        <w:jc w:val="both"/>
        <w:rPr>
          <w:rFonts w:ascii="Times New Roman" w:hAnsi="Times New Roman"/>
          <w:b/>
          <w:bCs/>
          <w:sz w:val="24"/>
          <w:szCs w:val="24"/>
        </w:rPr>
      </w:pPr>
    </w:p>
    <w:p w14:paraId="5F466BA2" w14:textId="77777777" w:rsidR="00F36B10" w:rsidRPr="00E85906" w:rsidRDefault="00F36B10" w:rsidP="00F36B10">
      <w:pPr>
        <w:spacing w:after="0"/>
        <w:jc w:val="both"/>
        <w:rPr>
          <w:rFonts w:ascii="Times New Roman" w:hAnsi="Times New Roman"/>
          <w:bCs/>
          <w:sz w:val="24"/>
          <w:szCs w:val="24"/>
        </w:rPr>
      </w:pPr>
      <w:r w:rsidRPr="00E85906">
        <w:rPr>
          <w:rFonts w:ascii="Times New Roman" w:hAnsi="Times New Roman"/>
          <w:b/>
          <w:bCs/>
          <w:sz w:val="24"/>
          <w:szCs w:val="24"/>
        </w:rPr>
        <w:t xml:space="preserve">CILJ PROGRAMA: </w:t>
      </w:r>
      <w:r w:rsidRPr="00E85906">
        <w:rPr>
          <w:rFonts w:ascii="Times New Roman" w:hAnsi="Times New Roman"/>
          <w:bCs/>
          <w:sz w:val="24"/>
          <w:szCs w:val="24"/>
        </w:rPr>
        <w:t>Cilj programa redovne djelatnosti Daruvarskih toplica je pružanje visokokvalitetnih medicinskih, rehabilitacijskih, wellness i turističkih usluga s fokusom na očuvanje i unaprjeđenje zdravlja pacijenata i gostiju. U tome se teži ostvarivanju održivog poslovanja kroz povećanje broja noćenja, prihoda i širenje turističke ponude visoke dodane vrijednosti. Cilj je kontinuirano unaprjeđivati i diversificirati ponudu medicinskih i turističkih usluga, jačati konkurentnost na tržištu te promovirati Daruvarske toplice kao vrhunski centar zdravstvenog i wellness turizma. Sve aktivnosti usmjerene su na postizanje visoke razine zadovoljstva korisnika, razvoj kapaciteta i ulaganja u infrastrukturu, te održivo upravljanje kadrovima i resursima u skladu s najvišim standardima kvalitete.</w:t>
      </w:r>
    </w:p>
    <w:p w14:paraId="2B9C0623" w14:textId="77777777" w:rsidR="00F36B10" w:rsidRPr="00E85906" w:rsidRDefault="00F36B10" w:rsidP="00F36B10">
      <w:pPr>
        <w:spacing w:after="0"/>
        <w:jc w:val="both"/>
        <w:rPr>
          <w:rFonts w:ascii="Times New Roman" w:hAnsi="Times New Roman"/>
          <w:b/>
          <w:bCs/>
          <w:sz w:val="24"/>
          <w:szCs w:val="24"/>
        </w:rPr>
      </w:pPr>
    </w:p>
    <w:p w14:paraId="1BA42FDA" w14:textId="77777777" w:rsidR="00F36B10" w:rsidRPr="00E85906" w:rsidRDefault="00F36B10" w:rsidP="00F36B10">
      <w:pPr>
        <w:spacing w:after="0"/>
        <w:jc w:val="both"/>
        <w:rPr>
          <w:rFonts w:ascii="Times New Roman" w:hAnsi="Times New Roman"/>
          <w:b/>
          <w:bCs/>
          <w:sz w:val="24"/>
          <w:szCs w:val="24"/>
        </w:rPr>
      </w:pPr>
      <w:r w:rsidRPr="00E85906">
        <w:rPr>
          <w:rFonts w:ascii="Times New Roman" w:hAnsi="Times New Roman"/>
          <w:b/>
          <w:bCs/>
          <w:sz w:val="24"/>
          <w:szCs w:val="24"/>
        </w:rPr>
        <w:t xml:space="preserve">ZAKONSKE I DRUGE PRAVNE OSNOVE: </w:t>
      </w:r>
    </w:p>
    <w:p w14:paraId="04CC8E73" w14:textId="77777777" w:rsidR="00F36B10" w:rsidRPr="00E85906" w:rsidRDefault="00F36B10" w:rsidP="00F36B10">
      <w:pPr>
        <w:jc w:val="both"/>
        <w:rPr>
          <w:rFonts w:ascii="Times New Roman" w:hAnsi="Times New Roman"/>
          <w:bCs/>
          <w:sz w:val="24"/>
          <w:szCs w:val="24"/>
        </w:rPr>
      </w:pPr>
      <w:r w:rsidRPr="00E85906">
        <w:rPr>
          <w:rFonts w:ascii="Times New Roman" w:hAnsi="Times New Roman"/>
          <w:bCs/>
          <w:sz w:val="24"/>
          <w:szCs w:val="24"/>
        </w:rPr>
        <w:t xml:space="preserve">Metodologija je propisana Zakonom o proračunu (N.N. 87/08, 109/07, 136/12, 15/15), Pravilnikom o proračunskim klasifikacijama(N.N.26/10, 120/13 i 1/20), Pravilnikom o proračunskom računovodstvu i Računskom planu (N.N. 124/14 , 115/15 ,87/16, 3/18, 126/19, 108/20), Pravilnikom o proračunskim kvalifikacijama ( N.N. 26/10 , 120/13 i 1/20 ), Zakonom o fiskalnoj odgovornosti (N.N. 111/18), Uredbom o sastavljanju i predaji izjave o fiskalnoj </w:t>
      </w:r>
      <w:r w:rsidRPr="00E85906">
        <w:rPr>
          <w:rFonts w:ascii="Times New Roman" w:hAnsi="Times New Roman"/>
          <w:bCs/>
          <w:sz w:val="24"/>
          <w:szCs w:val="24"/>
        </w:rPr>
        <w:lastRenderedPageBreak/>
        <w:t>odgovornosti i izvještaja o primjeni fiskalnih pravila ( N.N.  78/11,106/12,130/13,19/15 ,119/15 ,95/19 ) te Uputama za izradu proračuna jedinica lokalne i područne (regionalne) samouprave za razdoblje 2026.-2028. Ministarstva financija i Uputama za izradu proračuna Bjelovarsko-bilogorske županije za razdoblje 2026.-2028.godine</w:t>
      </w:r>
    </w:p>
    <w:p w14:paraId="3681737F" w14:textId="77777777" w:rsidR="00F36B10" w:rsidRPr="00E85906" w:rsidRDefault="00F36B10" w:rsidP="00F36B10">
      <w:pPr>
        <w:rPr>
          <w:rFonts w:ascii="Times New Roman" w:hAnsi="Times New Roman"/>
          <w:b/>
          <w:sz w:val="24"/>
          <w:szCs w:val="24"/>
        </w:rPr>
      </w:pPr>
      <w:r w:rsidRPr="00E85906">
        <w:rPr>
          <w:rFonts w:ascii="Times New Roman" w:hAnsi="Times New Roman"/>
          <w:b/>
          <w:sz w:val="24"/>
          <w:szCs w:val="24"/>
        </w:rPr>
        <w:t>ISHODIŠTE I POKAZATELJI NA KOJIMA SE ZASNIVAJU IZRAČUNI I OCJENE POTREBNIH SREDSTAVA ZA PROVOĐENJE PROGRAMA:</w:t>
      </w:r>
    </w:p>
    <w:tbl>
      <w:tblPr>
        <w:tblStyle w:val="StilTablice"/>
        <w:tblW w:w="10627" w:type="dxa"/>
        <w:jc w:val="center"/>
        <w:tblLayout w:type="fixed"/>
        <w:tblLook w:val="04A0" w:firstRow="1" w:lastRow="0" w:firstColumn="1" w:lastColumn="0" w:noHBand="0" w:noVBand="1"/>
      </w:tblPr>
      <w:tblGrid>
        <w:gridCol w:w="1271"/>
        <w:gridCol w:w="1559"/>
        <w:gridCol w:w="993"/>
        <w:gridCol w:w="1270"/>
        <w:gridCol w:w="1281"/>
        <w:gridCol w:w="1412"/>
        <w:gridCol w:w="1423"/>
        <w:gridCol w:w="1418"/>
      </w:tblGrid>
      <w:tr w:rsidR="00F36B10" w:rsidRPr="00E85906" w14:paraId="151C6AD7" w14:textId="77777777" w:rsidTr="00F36B10">
        <w:trPr>
          <w:jc w:val="center"/>
        </w:trPr>
        <w:tc>
          <w:tcPr>
            <w:tcW w:w="1271" w:type="dxa"/>
            <w:tcBorders>
              <w:top w:val="single" w:sz="4" w:space="0" w:color="auto"/>
              <w:left w:val="single" w:sz="4" w:space="0" w:color="auto"/>
              <w:bottom w:val="single" w:sz="4" w:space="0" w:color="auto"/>
              <w:right w:val="single" w:sz="4" w:space="0" w:color="auto"/>
            </w:tcBorders>
            <w:shd w:val="clear" w:color="auto" w:fill="B5C0D8"/>
            <w:hideMark/>
          </w:tcPr>
          <w:p w14:paraId="1F389EF0" w14:textId="77777777" w:rsidR="00F36B10" w:rsidRPr="00E85906" w:rsidRDefault="00F36B10" w:rsidP="00006060">
            <w:pPr>
              <w:spacing w:after="0"/>
              <w:rPr>
                <w:b/>
              </w:rPr>
            </w:pPr>
            <w:r w:rsidRPr="00E85906">
              <w:rPr>
                <w:b/>
              </w:rPr>
              <w:t>Pokazatelj učinka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5A3621D2" w14:textId="77777777" w:rsidR="00F36B10" w:rsidRPr="00E85906" w:rsidRDefault="00F36B10" w:rsidP="00006060">
            <w:pPr>
              <w:pStyle w:val="CellHeader"/>
              <w:spacing w:after="0"/>
              <w:jc w:val="center"/>
              <w:rPr>
                <w:rFonts w:eastAsiaTheme="minorHAnsi" w:cs="Times New Roman"/>
                <w:b/>
                <w:bCs w:val="0"/>
                <w:sz w:val="22"/>
                <w:lang w:val="hr-HR" w:eastAsia="en-US"/>
              </w:rPr>
            </w:pPr>
            <w:r w:rsidRPr="00E8590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69BC5DD0" w14:textId="77777777" w:rsidR="00F36B10" w:rsidRPr="00E85906" w:rsidRDefault="00F36B10" w:rsidP="00006060">
            <w:pPr>
              <w:pStyle w:val="CellHeader"/>
              <w:spacing w:after="0"/>
              <w:jc w:val="center"/>
              <w:rPr>
                <w:rFonts w:eastAsiaTheme="minorHAnsi" w:cs="Times New Roman"/>
                <w:b/>
                <w:bCs w:val="0"/>
                <w:sz w:val="22"/>
                <w:lang w:val="hr-HR" w:eastAsia="en-US"/>
              </w:rPr>
            </w:pPr>
            <w:r w:rsidRPr="00E85906">
              <w:rPr>
                <w:rFonts w:eastAsiaTheme="minorHAnsi" w:cs="Times New Roman"/>
                <w:b/>
                <w:bCs w:val="0"/>
                <w:sz w:val="22"/>
                <w:lang w:val="hr-HR" w:eastAsia="en-US"/>
              </w:rPr>
              <w:t>Jedinica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7A67DD4F" w14:textId="77777777" w:rsidR="00F36B10" w:rsidRPr="00E85906" w:rsidRDefault="00F36B10" w:rsidP="00006060">
            <w:pPr>
              <w:pStyle w:val="CellHeader"/>
              <w:spacing w:after="0"/>
              <w:jc w:val="center"/>
              <w:rPr>
                <w:rFonts w:eastAsiaTheme="minorHAnsi" w:cs="Times New Roman"/>
                <w:b/>
                <w:bCs w:val="0"/>
                <w:sz w:val="22"/>
                <w:lang w:val="hr-HR" w:eastAsia="en-US"/>
              </w:rPr>
            </w:pPr>
            <w:r w:rsidRPr="00E85906">
              <w:rPr>
                <w:rFonts w:eastAsiaTheme="minorHAnsi" w:cs="Times New Roman"/>
                <w:b/>
                <w:bCs w:val="0"/>
                <w:sz w:val="22"/>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7DA21D5A" w14:textId="77777777" w:rsidR="00F36B10" w:rsidRPr="00E85906" w:rsidRDefault="00F36B10" w:rsidP="00006060">
            <w:pPr>
              <w:pStyle w:val="CellHeader"/>
              <w:spacing w:after="0"/>
              <w:jc w:val="center"/>
              <w:rPr>
                <w:rFonts w:eastAsiaTheme="minorHAnsi" w:cs="Times New Roman"/>
                <w:b/>
                <w:bCs w:val="0"/>
                <w:sz w:val="22"/>
                <w:lang w:val="hr-HR" w:eastAsia="en-US"/>
              </w:rPr>
            </w:pPr>
            <w:r w:rsidRPr="00E85906">
              <w:rPr>
                <w:rFonts w:eastAsiaTheme="minorHAnsi" w:cs="Times New Roman"/>
                <w:b/>
                <w:bCs w:val="0"/>
                <w:sz w:val="22"/>
                <w:lang w:val="hr-HR" w:eastAsia="en-US"/>
              </w:rPr>
              <w:t>Izvor podataka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4F4CF710" w14:textId="77777777" w:rsidR="00F36B10" w:rsidRPr="00E85906" w:rsidRDefault="00F36B10" w:rsidP="00006060">
            <w:pPr>
              <w:pStyle w:val="CellHeader"/>
              <w:spacing w:after="0"/>
              <w:jc w:val="center"/>
              <w:rPr>
                <w:rFonts w:eastAsiaTheme="minorHAnsi" w:cs="Times New Roman"/>
                <w:b/>
                <w:bCs w:val="0"/>
                <w:sz w:val="22"/>
                <w:lang w:val="hr-HR" w:eastAsia="en-US"/>
              </w:rPr>
            </w:pPr>
            <w:r w:rsidRPr="00E85906">
              <w:rPr>
                <w:rFonts w:eastAsiaTheme="minorHAnsi" w:cs="Times New Roman"/>
                <w:b/>
                <w:bCs w:val="0"/>
                <w:sz w:val="22"/>
                <w:lang w:val="hr-HR" w:eastAsia="en-US"/>
              </w:rPr>
              <w:t>Ciljana vrijednost (2026.)</w:t>
            </w:r>
          </w:p>
        </w:tc>
        <w:tc>
          <w:tcPr>
            <w:tcW w:w="1423" w:type="dxa"/>
            <w:tcBorders>
              <w:top w:val="single" w:sz="4" w:space="0" w:color="auto"/>
              <w:left w:val="single" w:sz="4" w:space="0" w:color="auto"/>
              <w:bottom w:val="single" w:sz="4" w:space="0" w:color="auto"/>
              <w:right w:val="single" w:sz="4" w:space="0" w:color="auto"/>
            </w:tcBorders>
            <w:shd w:val="clear" w:color="auto" w:fill="B5C0D8"/>
            <w:hideMark/>
          </w:tcPr>
          <w:p w14:paraId="56AEF3E8" w14:textId="77777777" w:rsidR="00F36B10" w:rsidRPr="00E85906" w:rsidRDefault="00F36B10" w:rsidP="00006060">
            <w:pPr>
              <w:pStyle w:val="CellHeader"/>
              <w:spacing w:after="0"/>
              <w:jc w:val="center"/>
              <w:rPr>
                <w:rFonts w:eastAsiaTheme="minorHAnsi" w:cs="Times New Roman"/>
                <w:b/>
                <w:bCs w:val="0"/>
                <w:sz w:val="22"/>
                <w:lang w:val="hr-HR" w:eastAsia="en-US"/>
              </w:rPr>
            </w:pPr>
            <w:r w:rsidRPr="00E85906">
              <w:rPr>
                <w:rFonts w:eastAsiaTheme="minorHAnsi" w:cs="Times New Roman"/>
                <w:b/>
                <w:bCs w:val="0"/>
                <w:sz w:val="22"/>
                <w:lang w:val="hr-HR" w:eastAsia="en-US"/>
              </w:rPr>
              <w:t>Ciljana vrijednost (2027.)</w:t>
            </w:r>
          </w:p>
        </w:tc>
        <w:tc>
          <w:tcPr>
            <w:tcW w:w="1418" w:type="dxa"/>
            <w:tcBorders>
              <w:top w:val="single" w:sz="4" w:space="0" w:color="auto"/>
              <w:left w:val="single" w:sz="4" w:space="0" w:color="auto"/>
              <w:bottom w:val="single" w:sz="4" w:space="0" w:color="auto"/>
              <w:right w:val="single" w:sz="4" w:space="0" w:color="auto"/>
            </w:tcBorders>
            <w:shd w:val="clear" w:color="auto" w:fill="B5C0D8"/>
            <w:hideMark/>
          </w:tcPr>
          <w:p w14:paraId="10CFF5FB" w14:textId="77777777" w:rsidR="00F36B10" w:rsidRPr="00E85906" w:rsidRDefault="00F36B10" w:rsidP="00006060">
            <w:pPr>
              <w:pStyle w:val="CellHeader"/>
              <w:spacing w:after="0"/>
              <w:jc w:val="center"/>
              <w:rPr>
                <w:rFonts w:eastAsiaTheme="minorHAnsi" w:cs="Times New Roman"/>
                <w:b/>
                <w:bCs w:val="0"/>
                <w:sz w:val="22"/>
                <w:lang w:val="hr-HR" w:eastAsia="en-US"/>
              </w:rPr>
            </w:pPr>
            <w:r w:rsidRPr="00E85906">
              <w:rPr>
                <w:rFonts w:eastAsiaTheme="minorHAnsi" w:cs="Times New Roman"/>
                <w:b/>
                <w:bCs w:val="0"/>
                <w:sz w:val="22"/>
                <w:lang w:val="hr-HR" w:eastAsia="en-US"/>
              </w:rPr>
              <w:t>Ciljana vrijednost (2028.)</w:t>
            </w:r>
          </w:p>
        </w:tc>
      </w:tr>
      <w:tr w:rsidR="00F36B10" w:rsidRPr="00E85906" w14:paraId="3B02AC17" w14:textId="77777777" w:rsidTr="00F36B10">
        <w:trPr>
          <w:jc w:val="center"/>
        </w:trPr>
        <w:tc>
          <w:tcPr>
            <w:tcW w:w="1271" w:type="dxa"/>
          </w:tcPr>
          <w:p w14:paraId="7E3B669C" w14:textId="77777777" w:rsidR="00F36B10" w:rsidRPr="00E85906" w:rsidRDefault="00F36B10" w:rsidP="00006060">
            <w:r w:rsidRPr="00E85906">
              <w:t>Financiranje redovne djelatnosti</w:t>
            </w:r>
          </w:p>
        </w:tc>
        <w:tc>
          <w:tcPr>
            <w:tcW w:w="1559" w:type="dxa"/>
          </w:tcPr>
          <w:p w14:paraId="47DC6AD4" w14:textId="77777777" w:rsidR="00F36B10" w:rsidRPr="00E85906" w:rsidRDefault="00F36B10" w:rsidP="00006060">
            <w:r w:rsidRPr="00E85906">
              <w:t xml:space="preserve">Redovne poslovne aktivnosti Specijalne bolnice za medicinsku rehabilitaciju </w:t>
            </w:r>
          </w:p>
        </w:tc>
        <w:tc>
          <w:tcPr>
            <w:tcW w:w="993" w:type="dxa"/>
          </w:tcPr>
          <w:p w14:paraId="6DFB201A" w14:textId="77777777" w:rsidR="00F36B10" w:rsidRPr="00E85906" w:rsidRDefault="00F36B10" w:rsidP="00006060">
            <w:r w:rsidRPr="00E85906">
              <w:t>EUR</w:t>
            </w:r>
          </w:p>
        </w:tc>
        <w:tc>
          <w:tcPr>
            <w:tcW w:w="1270" w:type="dxa"/>
          </w:tcPr>
          <w:p w14:paraId="560B8486" w14:textId="77777777" w:rsidR="00F36B10" w:rsidRPr="00E85906" w:rsidRDefault="00F36B10" w:rsidP="00006060">
            <w:r w:rsidRPr="00E85906">
              <w:t>Ugovori o poslovnoj suradnji HZZO, ostali partneri</w:t>
            </w:r>
          </w:p>
        </w:tc>
        <w:tc>
          <w:tcPr>
            <w:tcW w:w="1281" w:type="dxa"/>
          </w:tcPr>
          <w:p w14:paraId="12E7E4EB" w14:textId="77777777" w:rsidR="00F36B10" w:rsidRPr="00E85906" w:rsidRDefault="00F36B10" w:rsidP="00006060">
            <w:r w:rsidRPr="00E85906">
              <w:t xml:space="preserve">Financijski plan Specijalne bolnice za medicinsku rehabilitaciju Daruvarske toplice </w:t>
            </w:r>
          </w:p>
        </w:tc>
        <w:tc>
          <w:tcPr>
            <w:tcW w:w="1412" w:type="dxa"/>
          </w:tcPr>
          <w:p w14:paraId="6545D5D9" w14:textId="2EF97B8B" w:rsidR="00F36B10" w:rsidRPr="00E85906" w:rsidRDefault="00F36B10" w:rsidP="00006060">
            <w:pPr>
              <w:jc w:val="right"/>
            </w:pPr>
            <w:r w:rsidRPr="00E85906">
              <w:t>11.021.025</w:t>
            </w:r>
            <w:r>
              <w:t>,00</w:t>
            </w:r>
          </w:p>
        </w:tc>
        <w:tc>
          <w:tcPr>
            <w:tcW w:w="1423" w:type="dxa"/>
          </w:tcPr>
          <w:p w14:paraId="4329D4CD" w14:textId="13392AC0" w:rsidR="00F36B10" w:rsidRPr="00E85906" w:rsidRDefault="00F36B10" w:rsidP="00006060">
            <w:pPr>
              <w:jc w:val="right"/>
            </w:pPr>
            <w:r w:rsidRPr="00E85906">
              <w:t>11.540.513</w:t>
            </w:r>
            <w:r>
              <w:t>,00</w:t>
            </w:r>
          </w:p>
        </w:tc>
        <w:tc>
          <w:tcPr>
            <w:tcW w:w="1418" w:type="dxa"/>
          </w:tcPr>
          <w:p w14:paraId="36D596B0" w14:textId="7B7CCF27" w:rsidR="00F36B10" w:rsidRPr="00E85906" w:rsidRDefault="00F36B10" w:rsidP="00006060">
            <w:pPr>
              <w:jc w:val="right"/>
            </w:pPr>
            <w:r w:rsidRPr="00E85906">
              <w:t>11.840.513</w:t>
            </w:r>
            <w:r>
              <w:t>,00</w:t>
            </w:r>
          </w:p>
        </w:tc>
      </w:tr>
    </w:tbl>
    <w:p w14:paraId="7090B323" w14:textId="77777777" w:rsidR="00F36B10" w:rsidRPr="00E85906" w:rsidRDefault="00F36B10" w:rsidP="00F36B10">
      <w:pPr>
        <w:jc w:val="both"/>
        <w:rPr>
          <w:rFonts w:ascii="Times New Roman" w:hAnsi="Times New Roman"/>
          <w:b/>
          <w:bCs/>
          <w:sz w:val="24"/>
          <w:szCs w:val="24"/>
        </w:rPr>
      </w:pPr>
    </w:p>
    <w:p w14:paraId="7A353C2C" w14:textId="77777777" w:rsidR="00F36B10" w:rsidRPr="00E85906" w:rsidRDefault="00F36B10" w:rsidP="00F36B10">
      <w:pPr>
        <w:rPr>
          <w:rFonts w:ascii="Times New Roman" w:hAnsi="Times New Roman"/>
          <w:b/>
          <w:sz w:val="24"/>
          <w:szCs w:val="24"/>
        </w:rPr>
      </w:pPr>
      <w:r w:rsidRPr="00E85906">
        <w:rPr>
          <w:rFonts w:ascii="Times New Roman" w:hAnsi="Times New Roman"/>
          <w:b/>
          <w:sz w:val="24"/>
          <w:szCs w:val="24"/>
        </w:rPr>
        <w:t>IZVJEŠTAJ O POSTIGNUTIM CILJEVIMA I REZULTATIMA PROGRAMA TEMELJENIM NA POKAZATELJIMA USPJEŠNOSTI U TEKUĆOJ</w:t>
      </w:r>
      <w:r w:rsidRPr="00E85906">
        <w:rPr>
          <w:rFonts w:ascii="Times New Roman" w:hAnsi="Times New Roman"/>
          <w:b/>
          <w:color w:val="FF0000"/>
          <w:sz w:val="24"/>
          <w:szCs w:val="24"/>
        </w:rPr>
        <w:t xml:space="preserve"> </w:t>
      </w:r>
      <w:r w:rsidRPr="00E85906">
        <w:rPr>
          <w:rFonts w:ascii="Times New Roman" w:hAnsi="Times New Roman"/>
          <w:b/>
          <w:sz w:val="24"/>
          <w:szCs w:val="24"/>
        </w:rPr>
        <w:t>GODINI:</w:t>
      </w:r>
    </w:p>
    <w:p w14:paraId="67526AEE" w14:textId="77777777" w:rsidR="00F36B10" w:rsidRPr="00E85906" w:rsidRDefault="00F36B10" w:rsidP="00F36B10">
      <w:pPr>
        <w:jc w:val="both"/>
        <w:rPr>
          <w:rFonts w:ascii="Times New Roman" w:hAnsi="Times New Roman"/>
          <w:bCs/>
          <w:sz w:val="24"/>
          <w:szCs w:val="24"/>
        </w:rPr>
      </w:pPr>
      <w:r w:rsidRPr="00E85906">
        <w:rPr>
          <w:rFonts w:ascii="Times New Roman" w:hAnsi="Times New Roman"/>
          <w:bCs/>
          <w:sz w:val="24"/>
          <w:szCs w:val="24"/>
        </w:rPr>
        <w:t xml:space="preserve">Specijalna bolnica za medicinsku rehabilitaciju Daruvarske toplice su financiranje redovne djelatnosti financirali u skladu sa financijskim planom.  </w:t>
      </w:r>
    </w:p>
    <w:p w14:paraId="5FDD0B8B" w14:textId="77777777" w:rsidR="00F36B10" w:rsidRPr="00E85906" w:rsidRDefault="00F36B10" w:rsidP="00F36B10">
      <w:pPr>
        <w:jc w:val="both"/>
        <w:rPr>
          <w:rFonts w:ascii="Times New Roman" w:hAnsi="Times New Roman"/>
          <w:b/>
          <w:bCs/>
          <w:sz w:val="24"/>
          <w:szCs w:val="24"/>
        </w:rPr>
      </w:pPr>
      <w:r w:rsidRPr="00E85906">
        <w:rPr>
          <w:rFonts w:ascii="Times New Roman" w:hAnsi="Times New Roman"/>
          <w:b/>
          <w:bCs/>
          <w:sz w:val="24"/>
          <w:szCs w:val="24"/>
        </w:rPr>
        <w:t>RAZLOG ODSTUPANJA OD PROŠLOGODIŠNJIH PROJEKCIJA:</w:t>
      </w:r>
    </w:p>
    <w:p w14:paraId="3E10C098" w14:textId="77777777" w:rsidR="00F36B10" w:rsidRDefault="00F36B10" w:rsidP="00F36B10">
      <w:pPr>
        <w:spacing w:after="0"/>
        <w:jc w:val="both"/>
        <w:rPr>
          <w:rFonts w:ascii="Times New Roman" w:hAnsi="Times New Roman"/>
          <w:bCs/>
          <w:sz w:val="24"/>
          <w:szCs w:val="24"/>
        </w:rPr>
      </w:pPr>
      <w:r w:rsidRPr="00E85906">
        <w:rPr>
          <w:rFonts w:ascii="Times New Roman" w:hAnsi="Times New Roman"/>
          <w:bCs/>
          <w:sz w:val="24"/>
          <w:szCs w:val="24"/>
        </w:rPr>
        <w:t>Razlog odstupanja od prošlogodišnjih financijskih projekcija leži u korekciji prenesenog manjka. Prošlu godinu smo završili s manjim minusom nego što smo prvotno predviđali. Povećali smo materijalne rashode zbog rasta cijena održavanja i općenitog povećanja cijena na tržištu, što je utjecalo na financijski rezultat u odnosu na početne projekcije.</w:t>
      </w:r>
    </w:p>
    <w:p w14:paraId="23B94CAE" w14:textId="77777777" w:rsidR="00F36B10" w:rsidRPr="00E85906" w:rsidRDefault="00F36B10" w:rsidP="00F36B10">
      <w:pPr>
        <w:spacing w:after="0"/>
        <w:jc w:val="both"/>
        <w:rPr>
          <w:rFonts w:ascii="Times New Roman" w:hAnsi="Times New Roman"/>
          <w:bCs/>
          <w:sz w:val="24"/>
          <w:szCs w:val="24"/>
        </w:rPr>
      </w:pPr>
    </w:p>
    <w:p w14:paraId="16BF714D" w14:textId="77777777" w:rsidR="00F36B10" w:rsidRPr="00E85906" w:rsidRDefault="00F36B10" w:rsidP="00F36B10">
      <w:pPr>
        <w:rPr>
          <w:rFonts w:ascii="Times New Roman" w:hAnsi="Times New Roman"/>
          <w:b/>
          <w:sz w:val="24"/>
          <w:szCs w:val="24"/>
        </w:rPr>
      </w:pPr>
      <w:r w:rsidRPr="00E85906">
        <w:rPr>
          <w:rFonts w:ascii="Times New Roman" w:hAnsi="Times New Roman"/>
          <w:b/>
          <w:sz w:val="24"/>
          <w:szCs w:val="24"/>
        </w:rPr>
        <w:t>POKAZATELJI USPJEŠNOSTI:</w:t>
      </w:r>
    </w:p>
    <w:tbl>
      <w:tblPr>
        <w:tblStyle w:val="StilTablice"/>
        <w:tblW w:w="10627" w:type="dxa"/>
        <w:jc w:val="center"/>
        <w:tblLook w:val="04A0" w:firstRow="1" w:lastRow="0" w:firstColumn="1" w:lastColumn="0" w:noHBand="0" w:noVBand="1"/>
      </w:tblPr>
      <w:tblGrid>
        <w:gridCol w:w="1758"/>
        <w:gridCol w:w="1764"/>
        <w:gridCol w:w="1379"/>
        <w:gridCol w:w="1508"/>
        <w:gridCol w:w="1460"/>
        <w:gridCol w:w="1379"/>
        <w:gridCol w:w="1379"/>
      </w:tblGrid>
      <w:tr w:rsidR="00F36B10" w:rsidRPr="00E85906" w14:paraId="53E5C994" w14:textId="77777777" w:rsidTr="00F36B10">
        <w:trPr>
          <w:trHeight w:val="859"/>
          <w:jc w:val="center"/>
        </w:trPr>
        <w:tc>
          <w:tcPr>
            <w:tcW w:w="1830" w:type="dxa"/>
            <w:tcBorders>
              <w:top w:val="single" w:sz="4" w:space="0" w:color="auto"/>
              <w:left w:val="single" w:sz="4" w:space="0" w:color="auto"/>
              <w:bottom w:val="single" w:sz="4" w:space="0" w:color="auto"/>
              <w:right w:val="single" w:sz="4" w:space="0" w:color="auto"/>
            </w:tcBorders>
            <w:shd w:val="clear" w:color="auto" w:fill="B5C0D8"/>
            <w:hideMark/>
          </w:tcPr>
          <w:p w14:paraId="496A5264" w14:textId="77777777" w:rsidR="00F36B10" w:rsidRPr="00E85906" w:rsidRDefault="00F36B10" w:rsidP="00006060">
            <w:pPr>
              <w:spacing w:after="0"/>
              <w:rPr>
                <w:b/>
                <w:sz w:val="24"/>
                <w:szCs w:val="24"/>
              </w:rPr>
            </w:pPr>
            <w:r w:rsidRPr="00E85906">
              <w:rPr>
                <w:b/>
                <w:sz w:val="24"/>
                <w:szCs w:val="24"/>
              </w:rPr>
              <w:t>Pokazatelj uspješnosti</w:t>
            </w:r>
          </w:p>
        </w:tc>
        <w:tc>
          <w:tcPr>
            <w:tcW w:w="1832" w:type="dxa"/>
            <w:tcBorders>
              <w:top w:val="single" w:sz="4" w:space="0" w:color="auto"/>
              <w:left w:val="single" w:sz="4" w:space="0" w:color="auto"/>
              <w:bottom w:val="single" w:sz="4" w:space="0" w:color="auto"/>
              <w:right w:val="single" w:sz="4" w:space="0" w:color="auto"/>
            </w:tcBorders>
            <w:shd w:val="clear" w:color="auto" w:fill="B5C0D8"/>
            <w:hideMark/>
          </w:tcPr>
          <w:p w14:paraId="0EE7A1BE" w14:textId="77777777" w:rsidR="00F36B10" w:rsidRPr="00E85906" w:rsidRDefault="00F36B10" w:rsidP="00006060">
            <w:pPr>
              <w:pStyle w:val="CellHeader"/>
              <w:spacing w:after="0"/>
              <w:jc w:val="center"/>
              <w:rPr>
                <w:rFonts w:eastAsiaTheme="minorHAnsi" w:cs="Times New Roman"/>
                <w:b/>
                <w:bCs w:val="0"/>
                <w:sz w:val="24"/>
                <w:szCs w:val="24"/>
                <w:lang w:val="hr-HR" w:eastAsia="en-US"/>
              </w:rPr>
            </w:pPr>
            <w:r w:rsidRPr="00E85906">
              <w:rPr>
                <w:rFonts w:eastAsiaTheme="minorHAnsi" w:cs="Times New Roman"/>
                <w:b/>
                <w:bCs w:val="0"/>
                <w:sz w:val="24"/>
                <w:szCs w:val="24"/>
                <w:lang w:val="hr-HR" w:eastAsia="en-US"/>
              </w:rPr>
              <w:t>Definicija</w:t>
            </w:r>
          </w:p>
        </w:tc>
        <w:tc>
          <w:tcPr>
            <w:tcW w:w="1437" w:type="dxa"/>
            <w:tcBorders>
              <w:top w:val="single" w:sz="4" w:space="0" w:color="auto"/>
              <w:left w:val="single" w:sz="4" w:space="0" w:color="auto"/>
              <w:bottom w:val="single" w:sz="4" w:space="0" w:color="auto"/>
              <w:right w:val="single" w:sz="4" w:space="0" w:color="auto"/>
            </w:tcBorders>
            <w:shd w:val="clear" w:color="auto" w:fill="B5C0D8"/>
            <w:hideMark/>
          </w:tcPr>
          <w:p w14:paraId="6734C093" w14:textId="77777777" w:rsidR="00F36B10" w:rsidRPr="00E85906" w:rsidRDefault="00F36B10" w:rsidP="00006060">
            <w:pPr>
              <w:pStyle w:val="CellHeader"/>
              <w:spacing w:after="0"/>
              <w:jc w:val="center"/>
              <w:rPr>
                <w:rFonts w:eastAsiaTheme="minorHAnsi" w:cs="Times New Roman"/>
                <w:b/>
                <w:bCs w:val="0"/>
                <w:sz w:val="24"/>
                <w:szCs w:val="24"/>
                <w:lang w:val="hr-HR" w:eastAsia="en-US"/>
              </w:rPr>
            </w:pPr>
            <w:r w:rsidRPr="00E85906">
              <w:rPr>
                <w:rFonts w:eastAsiaTheme="minorHAnsi" w:cs="Times New Roman"/>
                <w:b/>
                <w:bCs w:val="0"/>
                <w:sz w:val="24"/>
                <w:szCs w:val="24"/>
                <w:lang w:val="hr-HR" w:eastAsia="en-US"/>
              </w:rPr>
              <w:t>Jedinica</w:t>
            </w:r>
          </w:p>
        </w:tc>
        <w:tc>
          <w:tcPr>
            <w:tcW w:w="1557" w:type="dxa"/>
            <w:tcBorders>
              <w:top w:val="single" w:sz="4" w:space="0" w:color="auto"/>
              <w:left w:val="single" w:sz="4" w:space="0" w:color="auto"/>
              <w:bottom w:val="single" w:sz="4" w:space="0" w:color="auto"/>
              <w:right w:val="single" w:sz="4" w:space="0" w:color="auto"/>
            </w:tcBorders>
            <w:shd w:val="clear" w:color="auto" w:fill="B5C0D8"/>
            <w:hideMark/>
          </w:tcPr>
          <w:p w14:paraId="6DCCBD56" w14:textId="77777777" w:rsidR="00F36B10" w:rsidRPr="00E85906" w:rsidRDefault="00F36B10" w:rsidP="00006060">
            <w:pPr>
              <w:pStyle w:val="CellHeader"/>
              <w:spacing w:after="0"/>
              <w:jc w:val="center"/>
              <w:rPr>
                <w:rFonts w:eastAsiaTheme="minorHAnsi" w:cs="Times New Roman"/>
                <w:b/>
                <w:bCs w:val="0"/>
                <w:sz w:val="24"/>
                <w:szCs w:val="24"/>
                <w:lang w:val="hr-HR" w:eastAsia="en-US"/>
              </w:rPr>
            </w:pPr>
            <w:r w:rsidRPr="00E85906">
              <w:rPr>
                <w:rFonts w:eastAsiaTheme="minorHAnsi" w:cs="Times New Roman"/>
                <w:b/>
                <w:bCs w:val="0"/>
                <w:sz w:val="24"/>
                <w:szCs w:val="24"/>
                <w:lang w:val="hr-HR" w:eastAsia="en-US"/>
              </w:rPr>
              <w:t>Polazna vrijednost</w:t>
            </w:r>
          </w:p>
        </w:tc>
        <w:tc>
          <w:tcPr>
            <w:tcW w:w="1471"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628888B2" w14:textId="77777777" w:rsidR="00F36B10" w:rsidRPr="00E85906" w:rsidRDefault="00F36B10" w:rsidP="00006060">
            <w:pPr>
              <w:spacing w:after="0"/>
              <w:rPr>
                <w:b/>
                <w:sz w:val="24"/>
                <w:szCs w:val="24"/>
              </w:rPr>
            </w:pPr>
            <w:r w:rsidRPr="00E85906">
              <w:rPr>
                <w:b/>
                <w:sz w:val="24"/>
                <w:szCs w:val="24"/>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2AF109A1" w14:textId="77777777" w:rsidR="00F36B10" w:rsidRPr="00E85906" w:rsidRDefault="00F36B10" w:rsidP="00006060">
            <w:pPr>
              <w:spacing w:after="0"/>
              <w:rPr>
                <w:b/>
                <w:sz w:val="24"/>
                <w:szCs w:val="24"/>
              </w:rPr>
            </w:pPr>
            <w:r w:rsidRPr="00E85906">
              <w:rPr>
                <w:b/>
                <w:sz w:val="24"/>
                <w:szCs w:val="24"/>
              </w:rPr>
              <w:t>Ciljana vrijednost (2027.)</w:t>
            </w:r>
          </w:p>
        </w:tc>
        <w:tc>
          <w:tcPr>
            <w:tcW w:w="1282"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7C0B2DB7" w14:textId="77777777" w:rsidR="00F36B10" w:rsidRPr="00E85906" w:rsidRDefault="00F36B10" w:rsidP="00006060">
            <w:pPr>
              <w:spacing w:after="0"/>
              <w:rPr>
                <w:b/>
                <w:sz w:val="24"/>
                <w:szCs w:val="24"/>
              </w:rPr>
            </w:pPr>
            <w:r w:rsidRPr="00E85906">
              <w:rPr>
                <w:b/>
                <w:sz w:val="24"/>
                <w:szCs w:val="24"/>
              </w:rPr>
              <w:t>Ciljana vrijednost (2028.)</w:t>
            </w:r>
          </w:p>
        </w:tc>
      </w:tr>
      <w:tr w:rsidR="00F36B10" w:rsidRPr="00E85906" w14:paraId="391D19F8" w14:textId="77777777" w:rsidTr="00F36B10">
        <w:trPr>
          <w:trHeight w:val="390"/>
          <w:jc w:val="center"/>
        </w:trPr>
        <w:tc>
          <w:tcPr>
            <w:tcW w:w="1830" w:type="dxa"/>
          </w:tcPr>
          <w:p w14:paraId="31731599" w14:textId="77777777" w:rsidR="00F36B10" w:rsidRPr="00E85906" w:rsidRDefault="00F36B10" w:rsidP="00006060">
            <w:r w:rsidRPr="00E85906">
              <w:t>Financiranje redovne djelatnosti</w:t>
            </w:r>
          </w:p>
        </w:tc>
        <w:tc>
          <w:tcPr>
            <w:tcW w:w="1832" w:type="dxa"/>
          </w:tcPr>
          <w:p w14:paraId="27105877" w14:textId="77777777" w:rsidR="00F36B10" w:rsidRPr="00E85906" w:rsidRDefault="00F36B10" w:rsidP="00006060">
            <w:r w:rsidRPr="00E85906">
              <w:t>Redovne poslovne aktivnosti Specijalne bolnice za medicinsku rehabilitaciju</w:t>
            </w:r>
          </w:p>
        </w:tc>
        <w:tc>
          <w:tcPr>
            <w:tcW w:w="1437" w:type="dxa"/>
          </w:tcPr>
          <w:p w14:paraId="391E8474" w14:textId="77777777" w:rsidR="00F36B10" w:rsidRPr="00E85906" w:rsidRDefault="00F36B10" w:rsidP="00006060">
            <w:r w:rsidRPr="00E85906">
              <w:t>EUR</w:t>
            </w:r>
          </w:p>
        </w:tc>
        <w:tc>
          <w:tcPr>
            <w:tcW w:w="1557" w:type="dxa"/>
          </w:tcPr>
          <w:p w14:paraId="62CC2AF5" w14:textId="77777777" w:rsidR="00F36B10" w:rsidRPr="00E85906" w:rsidRDefault="00F36B10" w:rsidP="00006060">
            <w:r w:rsidRPr="00E85906">
              <w:t>Ugovori o poslovnoj suradnji HZZO, ostali partneri</w:t>
            </w:r>
          </w:p>
        </w:tc>
        <w:tc>
          <w:tcPr>
            <w:tcW w:w="1471" w:type="dxa"/>
          </w:tcPr>
          <w:p w14:paraId="4D98EA85" w14:textId="448D0159" w:rsidR="00F36B10" w:rsidRPr="00E85906" w:rsidRDefault="00F36B10" w:rsidP="00006060">
            <w:r w:rsidRPr="00E85906">
              <w:t>11.156.176</w:t>
            </w:r>
            <w:r>
              <w:t>,00</w:t>
            </w:r>
          </w:p>
        </w:tc>
        <w:tc>
          <w:tcPr>
            <w:tcW w:w="1218" w:type="dxa"/>
          </w:tcPr>
          <w:p w14:paraId="7E69D145" w14:textId="4B4C6AF3" w:rsidR="00F36B10" w:rsidRPr="00E85906" w:rsidRDefault="00F36B10" w:rsidP="00006060">
            <w:r w:rsidRPr="00E85906">
              <w:t>11.540.513</w:t>
            </w:r>
            <w:r>
              <w:t>,00</w:t>
            </w:r>
          </w:p>
        </w:tc>
        <w:tc>
          <w:tcPr>
            <w:tcW w:w="1282" w:type="dxa"/>
          </w:tcPr>
          <w:p w14:paraId="3C8E45EB" w14:textId="6BC6C7C8" w:rsidR="00F36B10" w:rsidRPr="00E85906" w:rsidRDefault="00F36B10" w:rsidP="00006060">
            <w:r w:rsidRPr="00E85906">
              <w:t>11.840.513</w:t>
            </w:r>
            <w:r>
              <w:t>,00</w:t>
            </w:r>
          </w:p>
        </w:tc>
      </w:tr>
    </w:tbl>
    <w:p w14:paraId="2C7A1184" w14:textId="77777777" w:rsidR="00F36B10" w:rsidRPr="00E85906" w:rsidRDefault="00F36B10" w:rsidP="00F36B10">
      <w:pPr>
        <w:spacing w:after="0"/>
        <w:jc w:val="both"/>
        <w:rPr>
          <w:rFonts w:ascii="Times New Roman" w:hAnsi="Times New Roman"/>
          <w:b/>
          <w:bCs/>
          <w:sz w:val="24"/>
          <w:szCs w:val="24"/>
        </w:rPr>
      </w:pPr>
    </w:p>
    <w:p w14:paraId="61FEC74C" w14:textId="77777777" w:rsidR="00F36B10" w:rsidRPr="00E85906" w:rsidRDefault="00F36B10" w:rsidP="00F36B10">
      <w:pPr>
        <w:spacing w:after="0"/>
        <w:jc w:val="both"/>
        <w:rPr>
          <w:rFonts w:ascii="Times New Roman" w:hAnsi="Times New Roman"/>
          <w:b/>
          <w:bCs/>
          <w:sz w:val="24"/>
          <w:szCs w:val="24"/>
        </w:rPr>
      </w:pPr>
    </w:p>
    <w:p w14:paraId="0630A05B" w14:textId="77777777" w:rsidR="00F36B10" w:rsidRDefault="00F36B10" w:rsidP="00F36B10">
      <w:pPr>
        <w:spacing w:after="0"/>
        <w:rPr>
          <w:rFonts w:ascii="Times New Roman" w:hAnsi="Times New Roman"/>
          <w:b/>
          <w:sz w:val="24"/>
          <w:szCs w:val="24"/>
        </w:rPr>
      </w:pPr>
      <w:r>
        <w:rPr>
          <w:rFonts w:ascii="Times New Roman" w:hAnsi="Times New Roman"/>
          <w:b/>
          <w:sz w:val="24"/>
          <w:szCs w:val="24"/>
        </w:rPr>
        <w:t>ZDRAVSTVO DECENTRALIZACIJA</w:t>
      </w:r>
    </w:p>
    <w:p w14:paraId="12846C33" w14:textId="77777777" w:rsidR="00F36B10" w:rsidRPr="00E85906" w:rsidRDefault="00F36B10" w:rsidP="00F36B10">
      <w:pPr>
        <w:spacing w:after="0"/>
        <w:rPr>
          <w:rFonts w:ascii="Times New Roman" w:hAnsi="Times New Roman"/>
          <w:b/>
          <w:sz w:val="24"/>
          <w:szCs w:val="24"/>
        </w:rPr>
      </w:pPr>
    </w:p>
    <w:p w14:paraId="7D378949" w14:textId="77777777" w:rsidR="00F36B10" w:rsidRPr="005D1BA6" w:rsidRDefault="00F36B10" w:rsidP="00F36B10">
      <w:pPr>
        <w:jc w:val="both"/>
        <w:rPr>
          <w:rFonts w:ascii="Times New Roman" w:hAnsi="Times New Roman"/>
          <w:bCs/>
          <w:i/>
          <w:iCs/>
          <w:sz w:val="24"/>
          <w:szCs w:val="24"/>
        </w:rPr>
      </w:pPr>
      <w:r>
        <w:rPr>
          <w:rFonts w:ascii="Times New Roman" w:hAnsi="Times New Roman"/>
          <w:b/>
          <w:sz w:val="24"/>
          <w:szCs w:val="24"/>
        </w:rPr>
        <w:t xml:space="preserve">A000066 </w:t>
      </w:r>
      <w:r w:rsidRPr="005D1BA6">
        <w:rPr>
          <w:rFonts w:ascii="Times New Roman" w:hAnsi="Times New Roman"/>
          <w:bCs/>
          <w:i/>
          <w:iCs/>
          <w:sz w:val="24"/>
          <w:szCs w:val="24"/>
        </w:rPr>
        <w:t xml:space="preserve">– Investicijsko i tekuće održavanje u zdravstvu – </w:t>
      </w:r>
      <w:proofErr w:type="spellStart"/>
      <w:r>
        <w:rPr>
          <w:rFonts w:ascii="Times New Roman" w:hAnsi="Times New Roman"/>
          <w:bCs/>
          <w:i/>
          <w:iCs/>
          <w:sz w:val="24"/>
          <w:szCs w:val="24"/>
        </w:rPr>
        <w:t>dec</w:t>
      </w:r>
      <w:proofErr w:type="spellEnd"/>
    </w:p>
    <w:p w14:paraId="569AAE87" w14:textId="77777777" w:rsidR="00F36B10" w:rsidRPr="005D1BA6" w:rsidRDefault="00F36B10" w:rsidP="00F36B10">
      <w:pPr>
        <w:jc w:val="both"/>
        <w:rPr>
          <w:rFonts w:ascii="Times New Roman" w:hAnsi="Times New Roman"/>
          <w:bCs/>
          <w:i/>
          <w:iCs/>
          <w:sz w:val="24"/>
          <w:szCs w:val="24"/>
        </w:rPr>
      </w:pPr>
      <w:r>
        <w:rPr>
          <w:rFonts w:ascii="Times New Roman" w:hAnsi="Times New Roman"/>
          <w:b/>
          <w:sz w:val="24"/>
          <w:szCs w:val="24"/>
        </w:rPr>
        <w:lastRenderedPageBreak/>
        <w:t xml:space="preserve">K000019 </w:t>
      </w:r>
      <w:r w:rsidRPr="005D1BA6">
        <w:rPr>
          <w:rFonts w:ascii="Times New Roman" w:hAnsi="Times New Roman"/>
          <w:bCs/>
          <w:i/>
          <w:iCs/>
          <w:sz w:val="24"/>
          <w:szCs w:val="24"/>
        </w:rPr>
        <w:t xml:space="preserve">– </w:t>
      </w:r>
      <w:r>
        <w:rPr>
          <w:rFonts w:ascii="Times New Roman" w:hAnsi="Times New Roman"/>
          <w:bCs/>
          <w:i/>
          <w:iCs/>
          <w:sz w:val="24"/>
          <w:szCs w:val="24"/>
        </w:rPr>
        <w:t xml:space="preserve">Ulaganja u opremu zdravstva - </w:t>
      </w:r>
      <w:proofErr w:type="spellStart"/>
      <w:r>
        <w:rPr>
          <w:rFonts w:ascii="Times New Roman" w:hAnsi="Times New Roman"/>
          <w:bCs/>
          <w:i/>
          <w:iCs/>
          <w:sz w:val="24"/>
          <w:szCs w:val="24"/>
        </w:rPr>
        <w:t>dec</w:t>
      </w:r>
      <w:proofErr w:type="spellEnd"/>
    </w:p>
    <w:p w14:paraId="0726585F" w14:textId="77777777" w:rsidR="00F36B10" w:rsidRPr="00E85906" w:rsidRDefault="00F36B10" w:rsidP="00F36B10">
      <w:pPr>
        <w:jc w:val="both"/>
        <w:rPr>
          <w:rFonts w:ascii="Times New Roman" w:hAnsi="Times New Roman"/>
          <w:sz w:val="24"/>
          <w:szCs w:val="24"/>
        </w:rPr>
      </w:pPr>
      <w:r w:rsidRPr="00E85906">
        <w:rPr>
          <w:rFonts w:ascii="Times New Roman" w:hAnsi="Times New Roman"/>
          <w:sz w:val="24"/>
          <w:szCs w:val="24"/>
        </w:rPr>
        <w:t>Program decentraliziranih sredstava u zdravstvu je program kojim se financijska sredstva dodjeljuju direktno lokalnim zdravstvenim ustanovama, općinama i gradovima. Cilj je povećati autonomiju i fleksibilnost u rasporedu sredstava, omogućujući lokalnim zajednicama da same planiraju i ulažu u razvoj zdravstvenih usluga, infrastrukturu, opremu, preventivne programe i dodatne usluge prema vlastitim potrebama. Ovakav pristup doprinosi ravnomjernijem razvoju i poboljšanju dostupnosti zdravstvene skrbi na lokalnoj razini.</w:t>
      </w:r>
    </w:p>
    <w:tbl>
      <w:tblPr>
        <w:tblStyle w:val="Reetkatablice"/>
        <w:tblW w:w="9067" w:type="dxa"/>
        <w:tblInd w:w="0" w:type="dxa"/>
        <w:tblLayout w:type="fixed"/>
        <w:tblLook w:val="04A0" w:firstRow="1" w:lastRow="0" w:firstColumn="1" w:lastColumn="0" w:noHBand="0" w:noVBand="1"/>
      </w:tblPr>
      <w:tblGrid>
        <w:gridCol w:w="781"/>
        <w:gridCol w:w="2475"/>
        <w:gridCol w:w="1559"/>
        <w:gridCol w:w="2410"/>
        <w:gridCol w:w="1842"/>
      </w:tblGrid>
      <w:tr w:rsidR="00F36B10" w:rsidRPr="00E85906" w14:paraId="0569141F" w14:textId="77777777" w:rsidTr="00006060">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6518FA7E"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R.br.</w:t>
            </w:r>
          </w:p>
        </w:tc>
        <w:tc>
          <w:tcPr>
            <w:tcW w:w="2475" w:type="dxa"/>
            <w:tcBorders>
              <w:top w:val="single" w:sz="4" w:space="0" w:color="auto"/>
              <w:left w:val="single" w:sz="4" w:space="0" w:color="auto"/>
              <w:bottom w:val="single" w:sz="4" w:space="0" w:color="auto"/>
              <w:right w:val="single" w:sz="4" w:space="0" w:color="auto"/>
            </w:tcBorders>
            <w:shd w:val="clear" w:color="auto" w:fill="B5C0D8"/>
            <w:hideMark/>
          </w:tcPr>
          <w:p w14:paraId="0A4EA6A4"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Naziv programa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065BA684"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Tekući plan 2026.</w:t>
            </w:r>
          </w:p>
        </w:tc>
        <w:tc>
          <w:tcPr>
            <w:tcW w:w="2410" w:type="dxa"/>
            <w:tcBorders>
              <w:top w:val="single" w:sz="4" w:space="0" w:color="auto"/>
              <w:left w:val="single" w:sz="4" w:space="0" w:color="auto"/>
              <w:bottom w:val="single" w:sz="4" w:space="0" w:color="auto"/>
              <w:right w:val="single" w:sz="4" w:space="0" w:color="auto"/>
            </w:tcBorders>
            <w:shd w:val="clear" w:color="auto" w:fill="B5C0D8"/>
            <w:hideMark/>
          </w:tcPr>
          <w:p w14:paraId="050FCDA1"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Povećanje/smanjenje</w:t>
            </w:r>
          </w:p>
        </w:tc>
        <w:tc>
          <w:tcPr>
            <w:tcW w:w="1842" w:type="dxa"/>
            <w:tcBorders>
              <w:top w:val="single" w:sz="4" w:space="0" w:color="auto"/>
              <w:left w:val="single" w:sz="4" w:space="0" w:color="auto"/>
              <w:bottom w:val="single" w:sz="4" w:space="0" w:color="auto"/>
              <w:right w:val="single" w:sz="4" w:space="0" w:color="auto"/>
            </w:tcBorders>
            <w:shd w:val="clear" w:color="auto" w:fill="B5C0D8"/>
            <w:hideMark/>
          </w:tcPr>
          <w:p w14:paraId="4A504B64" w14:textId="77777777" w:rsidR="00F36B10" w:rsidRPr="00E85906" w:rsidRDefault="00F36B10" w:rsidP="00006060">
            <w:pPr>
              <w:spacing w:after="160"/>
              <w:jc w:val="center"/>
              <w:rPr>
                <w:rFonts w:ascii="Times New Roman" w:hAnsi="Times New Roman"/>
                <w:b/>
                <w:sz w:val="24"/>
                <w:szCs w:val="24"/>
              </w:rPr>
            </w:pPr>
            <w:r w:rsidRPr="00E85906">
              <w:rPr>
                <w:rFonts w:ascii="Times New Roman" w:hAnsi="Times New Roman"/>
                <w:b/>
                <w:sz w:val="24"/>
                <w:szCs w:val="24"/>
              </w:rPr>
              <w:t>Novi plan 2026.</w:t>
            </w:r>
          </w:p>
        </w:tc>
      </w:tr>
      <w:tr w:rsidR="00F36B10" w:rsidRPr="005D1BA6" w14:paraId="1C7D8749" w14:textId="77777777" w:rsidTr="00006060">
        <w:tc>
          <w:tcPr>
            <w:tcW w:w="781" w:type="dxa"/>
            <w:tcBorders>
              <w:top w:val="single" w:sz="4" w:space="0" w:color="auto"/>
              <w:left w:val="single" w:sz="4" w:space="0" w:color="auto"/>
              <w:bottom w:val="single" w:sz="4" w:space="0" w:color="auto"/>
              <w:right w:val="single" w:sz="4" w:space="0" w:color="auto"/>
            </w:tcBorders>
            <w:vAlign w:val="center"/>
          </w:tcPr>
          <w:p w14:paraId="2B35A61B" w14:textId="77777777" w:rsidR="00F36B10" w:rsidRPr="005D1BA6" w:rsidRDefault="00F36B10" w:rsidP="00006060">
            <w:pPr>
              <w:spacing w:after="160"/>
              <w:jc w:val="center"/>
              <w:rPr>
                <w:rFonts w:ascii="Times New Roman" w:hAnsi="Times New Roman"/>
                <w:sz w:val="24"/>
                <w:szCs w:val="24"/>
              </w:rPr>
            </w:pPr>
            <w:r w:rsidRPr="005D1BA6">
              <w:rPr>
                <w:rFonts w:ascii="Times New Roman" w:hAnsi="Times New Roman"/>
                <w:sz w:val="24"/>
                <w:szCs w:val="24"/>
              </w:rPr>
              <w:t>1.</w:t>
            </w:r>
          </w:p>
        </w:tc>
        <w:tc>
          <w:tcPr>
            <w:tcW w:w="2475" w:type="dxa"/>
            <w:tcBorders>
              <w:top w:val="single" w:sz="4" w:space="0" w:color="auto"/>
              <w:left w:val="single" w:sz="4" w:space="0" w:color="auto"/>
              <w:bottom w:val="single" w:sz="4" w:space="0" w:color="auto"/>
              <w:right w:val="single" w:sz="4" w:space="0" w:color="auto"/>
            </w:tcBorders>
            <w:vAlign w:val="center"/>
          </w:tcPr>
          <w:p w14:paraId="4432202B" w14:textId="77777777" w:rsidR="00F36B10" w:rsidRPr="005D1BA6" w:rsidRDefault="00F36B10" w:rsidP="00006060">
            <w:pPr>
              <w:spacing w:after="160"/>
              <w:rPr>
                <w:rFonts w:ascii="Times New Roman" w:hAnsi="Times New Roman"/>
                <w:sz w:val="24"/>
                <w:szCs w:val="24"/>
              </w:rPr>
            </w:pPr>
            <w:r w:rsidRPr="005D1BA6">
              <w:rPr>
                <w:rFonts w:ascii="Times New Roman" w:hAnsi="Times New Roman"/>
                <w:sz w:val="24"/>
                <w:szCs w:val="24"/>
              </w:rPr>
              <w:t>Zdravstvo decentralizacija</w:t>
            </w:r>
          </w:p>
        </w:tc>
        <w:tc>
          <w:tcPr>
            <w:tcW w:w="1559" w:type="dxa"/>
            <w:tcBorders>
              <w:top w:val="single" w:sz="4" w:space="0" w:color="auto"/>
              <w:left w:val="single" w:sz="4" w:space="0" w:color="auto"/>
              <w:bottom w:val="single" w:sz="4" w:space="0" w:color="auto"/>
              <w:right w:val="single" w:sz="4" w:space="0" w:color="auto"/>
            </w:tcBorders>
            <w:vAlign w:val="center"/>
          </w:tcPr>
          <w:p w14:paraId="5208DA9A" w14:textId="77777777" w:rsidR="00F36B10" w:rsidRPr="005D1BA6" w:rsidRDefault="00F36B10" w:rsidP="00006060">
            <w:pPr>
              <w:spacing w:after="160"/>
              <w:jc w:val="right"/>
              <w:rPr>
                <w:rFonts w:ascii="Times New Roman" w:hAnsi="Times New Roman"/>
                <w:sz w:val="24"/>
                <w:szCs w:val="24"/>
              </w:rPr>
            </w:pPr>
            <w:r w:rsidRPr="005D1BA6">
              <w:rPr>
                <w:rFonts w:ascii="Times New Roman" w:hAnsi="Times New Roman"/>
                <w:sz w:val="24"/>
                <w:szCs w:val="24"/>
              </w:rPr>
              <w:t>170.000</w:t>
            </w:r>
            <w:r>
              <w:rPr>
                <w:rFonts w:ascii="Times New Roman" w:hAnsi="Times New Roman"/>
                <w:sz w:val="24"/>
                <w:szCs w:val="24"/>
              </w:rPr>
              <w:t xml:space="preserve">,00 </w:t>
            </w:r>
            <w:r w:rsidRPr="005D1BA6">
              <w:rPr>
                <w:rFonts w:ascii="Times New Roman" w:hAnsi="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tcPr>
          <w:p w14:paraId="38B71CA3" w14:textId="77777777" w:rsidR="00F36B10" w:rsidRPr="005D1BA6" w:rsidRDefault="00F36B10" w:rsidP="00006060">
            <w:pPr>
              <w:spacing w:after="160"/>
              <w:jc w:val="right"/>
              <w:rPr>
                <w:rFonts w:ascii="Times New Roman" w:hAnsi="Times New Roman"/>
                <w:sz w:val="24"/>
                <w:szCs w:val="24"/>
              </w:rPr>
            </w:pPr>
            <w:r w:rsidRPr="005D1BA6">
              <w:rPr>
                <w:rFonts w:ascii="Times New Roman" w:hAnsi="Times New Roman"/>
                <w:sz w:val="24"/>
                <w:szCs w:val="24"/>
              </w:rPr>
              <w:t>100.000</w:t>
            </w:r>
            <w:r>
              <w:rPr>
                <w:rFonts w:ascii="Times New Roman" w:hAnsi="Times New Roman"/>
                <w:sz w:val="24"/>
                <w:szCs w:val="24"/>
              </w:rPr>
              <w:t xml:space="preserve">,00 </w:t>
            </w:r>
            <w:r w:rsidRPr="005D1BA6">
              <w:rPr>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63D2791F" w14:textId="77777777" w:rsidR="00F36B10" w:rsidRPr="005D1BA6" w:rsidRDefault="00F36B10" w:rsidP="00006060">
            <w:pPr>
              <w:spacing w:after="160"/>
              <w:jc w:val="right"/>
              <w:rPr>
                <w:rFonts w:ascii="Times New Roman" w:hAnsi="Times New Roman"/>
                <w:sz w:val="24"/>
                <w:szCs w:val="24"/>
              </w:rPr>
            </w:pPr>
            <w:r w:rsidRPr="005D1BA6">
              <w:rPr>
                <w:rFonts w:ascii="Times New Roman" w:hAnsi="Times New Roman"/>
                <w:sz w:val="24"/>
                <w:szCs w:val="24"/>
              </w:rPr>
              <w:t>270.000</w:t>
            </w:r>
            <w:r>
              <w:rPr>
                <w:rFonts w:ascii="Times New Roman" w:hAnsi="Times New Roman"/>
                <w:sz w:val="24"/>
                <w:szCs w:val="24"/>
              </w:rPr>
              <w:t xml:space="preserve">,00 </w:t>
            </w:r>
            <w:r w:rsidRPr="005D1BA6">
              <w:rPr>
                <w:rFonts w:ascii="Times New Roman" w:hAnsi="Times New Roman"/>
                <w:sz w:val="24"/>
                <w:szCs w:val="24"/>
              </w:rPr>
              <w:t>€</w:t>
            </w:r>
          </w:p>
        </w:tc>
      </w:tr>
    </w:tbl>
    <w:p w14:paraId="16BBBA03" w14:textId="77777777" w:rsidR="00F36B10" w:rsidRDefault="00F36B10" w:rsidP="00F36B10">
      <w:pPr>
        <w:spacing w:after="0"/>
        <w:jc w:val="both"/>
        <w:rPr>
          <w:rFonts w:ascii="Times New Roman" w:hAnsi="Times New Roman"/>
          <w:b/>
          <w:bCs/>
          <w:sz w:val="24"/>
          <w:szCs w:val="24"/>
        </w:rPr>
      </w:pPr>
    </w:p>
    <w:p w14:paraId="3ADBCB4C" w14:textId="77777777" w:rsidR="00F36B10" w:rsidRPr="00E85906" w:rsidRDefault="00F36B10" w:rsidP="00F36B10">
      <w:pPr>
        <w:spacing w:after="0"/>
        <w:jc w:val="both"/>
        <w:rPr>
          <w:rFonts w:ascii="Times New Roman" w:hAnsi="Times New Roman"/>
          <w:bCs/>
          <w:sz w:val="24"/>
          <w:szCs w:val="24"/>
        </w:rPr>
      </w:pPr>
      <w:r w:rsidRPr="00E85906">
        <w:rPr>
          <w:rFonts w:ascii="Times New Roman" w:hAnsi="Times New Roman"/>
          <w:b/>
          <w:bCs/>
          <w:sz w:val="24"/>
          <w:szCs w:val="24"/>
        </w:rPr>
        <w:t xml:space="preserve">CILJ PROGRAMA: </w:t>
      </w:r>
      <w:r w:rsidRPr="00E85906">
        <w:rPr>
          <w:rFonts w:ascii="Times New Roman" w:hAnsi="Times New Roman"/>
          <w:bCs/>
          <w:sz w:val="24"/>
          <w:szCs w:val="24"/>
        </w:rPr>
        <w:t>Poboljšati kvalitetu i dostupnost zdravstvenih usluga, smanjiti potrebu za odlaskom u udaljene zdravstvene centre, te omogućiti razvoj specijaliziranih i preventivnih programa prilagođenih specifičnim potrebama stanovništva.</w:t>
      </w:r>
    </w:p>
    <w:p w14:paraId="1D130405" w14:textId="77777777" w:rsidR="00F36B10" w:rsidRPr="00E85906" w:rsidRDefault="00F36B10" w:rsidP="00F36B10">
      <w:pPr>
        <w:spacing w:after="0"/>
        <w:jc w:val="both"/>
        <w:rPr>
          <w:rFonts w:ascii="Times New Roman" w:hAnsi="Times New Roman"/>
          <w:b/>
          <w:bCs/>
          <w:sz w:val="24"/>
          <w:szCs w:val="24"/>
        </w:rPr>
      </w:pPr>
    </w:p>
    <w:p w14:paraId="7D8DEC62" w14:textId="77777777" w:rsidR="00F36B10" w:rsidRPr="00E85906" w:rsidRDefault="00F36B10" w:rsidP="00F36B10">
      <w:pPr>
        <w:jc w:val="both"/>
        <w:rPr>
          <w:rFonts w:ascii="Times New Roman" w:hAnsi="Times New Roman"/>
          <w:bCs/>
          <w:sz w:val="24"/>
          <w:szCs w:val="24"/>
        </w:rPr>
      </w:pPr>
      <w:r w:rsidRPr="00E85906">
        <w:rPr>
          <w:rFonts w:ascii="Times New Roman" w:hAnsi="Times New Roman"/>
          <w:b/>
          <w:bCs/>
          <w:sz w:val="24"/>
          <w:szCs w:val="24"/>
        </w:rPr>
        <w:t xml:space="preserve">ZAKONSKE I DRUGE PRAVNE OSNOVE: </w:t>
      </w:r>
      <w:r w:rsidRPr="00E85906">
        <w:rPr>
          <w:rFonts w:ascii="Times New Roman" w:hAnsi="Times New Roman"/>
          <w:bCs/>
          <w:sz w:val="24"/>
          <w:szCs w:val="24"/>
        </w:rPr>
        <w:t xml:space="preserve">Na temelju članka točke VI. Odluke o minimalnim financijskim sredstvima za decentralizirane funkcije za zdravstvene ustanove u 2026. godini („Narodne novine“, broj 13/26) i članak 56. Statuta Bjelovarsko-bilogorske županije („Županijski glasnik“ 22/09, 1/13, 7/13, 1/18, 2/20, 5/20, 1/21, 16/24) Župan Bjelovarsko–bilogorske županije dana 19. ožujka donosi </w:t>
      </w:r>
      <w:r>
        <w:rPr>
          <w:rFonts w:ascii="Times New Roman" w:hAnsi="Times New Roman"/>
          <w:bCs/>
          <w:sz w:val="24"/>
          <w:szCs w:val="24"/>
        </w:rPr>
        <w:t>Zaključak o</w:t>
      </w:r>
      <w:r w:rsidRPr="00E85906">
        <w:rPr>
          <w:rFonts w:ascii="Times New Roman" w:hAnsi="Times New Roman"/>
          <w:bCs/>
          <w:sz w:val="24"/>
          <w:szCs w:val="24"/>
        </w:rPr>
        <w:t xml:space="preserve"> Popisu prioriteta za raspored decentraliziranih sredstava između zdravstvenih ustanova Bjelovarsko–bilogorske županije u 2026. godini.</w:t>
      </w:r>
    </w:p>
    <w:p w14:paraId="48B27120" w14:textId="77777777" w:rsidR="00F36B10" w:rsidRPr="00E85906" w:rsidRDefault="00F36B10" w:rsidP="00F36B10">
      <w:pPr>
        <w:rPr>
          <w:rFonts w:ascii="Times New Roman" w:hAnsi="Times New Roman"/>
          <w:b/>
          <w:sz w:val="24"/>
          <w:szCs w:val="24"/>
        </w:rPr>
      </w:pPr>
      <w:r w:rsidRPr="00E85906">
        <w:rPr>
          <w:rFonts w:ascii="Times New Roman" w:hAnsi="Times New Roman"/>
          <w:b/>
          <w:sz w:val="24"/>
          <w:szCs w:val="24"/>
        </w:rPr>
        <w:t>ISHODIŠTE I POKAZATELJI NA KOJIMA SE ZASNIVAJU IZRAČUNI I OCJENE POTREBNIH SREDSTAVA ZA PROVOĐENJE PROGRAMA:</w:t>
      </w:r>
    </w:p>
    <w:tbl>
      <w:tblPr>
        <w:tblStyle w:val="StilTablice"/>
        <w:tblW w:w="10196" w:type="dxa"/>
        <w:jc w:val="center"/>
        <w:tblLayout w:type="fixed"/>
        <w:tblLook w:val="04A0" w:firstRow="1" w:lastRow="0" w:firstColumn="1" w:lastColumn="0" w:noHBand="0" w:noVBand="1"/>
      </w:tblPr>
      <w:tblGrid>
        <w:gridCol w:w="1271"/>
        <w:gridCol w:w="1559"/>
        <w:gridCol w:w="993"/>
        <w:gridCol w:w="1270"/>
        <w:gridCol w:w="1281"/>
        <w:gridCol w:w="1270"/>
        <w:gridCol w:w="1276"/>
        <w:gridCol w:w="1276"/>
      </w:tblGrid>
      <w:tr w:rsidR="00F36B10" w:rsidRPr="005D1BA6" w14:paraId="06EA5370" w14:textId="77777777" w:rsidTr="00006060">
        <w:trPr>
          <w:jc w:val="center"/>
        </w:trPr>
        <w:tc>
          <w:tcPr>
            <w:tcW w:w="1271" w:type="dxa"/>
            <w:tcBorders>
              <w:top w:val="single" w:sz="4" w:space="0" w:color="auto"/>
              <w:left w:val="single" w:sz="4" w:space="0" w:color="auto"/>
              <w:bottom w:val="single" w:sz="4" w:space="0" w:color="auto"/>
              <w:right w:val="single" w:sz="4" w:space="0" w:color="auto"/>
            </w:tcBorders>
            <w:shd w:val="clear" w:color="auto" w:fill="B5C0D8"/>
            <w:hideMark/>
          </w:tcPr>
          <w:p w14:paraId="00AAA67B" w14:textId="77777777" w:rsidR="00F36B10" w:rsidRPr="005D1BA6" w:rsidRDefault="00F36B10" w:rsidP="00006060">
            <w:pPr>
              <w:spacing w:after="0"/>
              <w:rPr>
                <w:b/>
              </w:rPr>
            </w:pPr>
            <w:r w:rsidRPr="005D1BA6">
              <w:rPr>
                <w:b/>
              </w:rPr>
              <w:t>Pokazatelj učinka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2DC16599"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6F6358CD"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Jedinica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1529AFC"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691083FF"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39A4AE4C"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7DBF5938"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30CEC1B7"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Ciljana vrijednost (2028.)</w:t>
            </w:r>
          </w:p>
        </w:tc>
      </w:tr>
      <w:tr w:rsidR="00F36B10" w:rsidRPr="005D1BA6" w14:paraId="0B8A2EEE" w14:textId="77777777" w:rsidTr="00006060">
        <w:trPr>
          <w:jc w:val="center"/>
        </w:trPr>
        <w:tc>
          <w:tcPr>
            <w:tcW w:w="1271" w:type="dxa"/>
          </w:tcPr>
          <w:p w14:paraId="668FADE0" w14:textId="77777777" w:rsidR="00F36B10" w:rsidRPr="005D1BA6" w:rsidRDefault="00F36B10" w:rsidP="00006060">
            <w:r w:rsidRPr="005D1BA6">
              <w:t>Utrošena financijska sredstva</w:t>
            </w:r>
          </w:p>
        </w:tc>
        <w:tc>
          <w:tcPr>
            <w:tcW w:w="1559" w:type="dxa"/>
          </w:tcPr>
          <w:p w14:paraId="310E6170" w14:textId="77777777" w:rsidR="00F36B10" w:rsidRPr="005D1BA6" w:rsidRDefault="00F36B10" w:rsidP="00006060">
            <w:r w:rsidRPr="005D1BA6">
              <w:t>Zdravstvo decentralizacija</w:t>
            </w:r>
          </w:p>
        </w:tc>
        <w:tc>
          <w:tcPr>
            <w:tcW w:w="993" w:type="dxa"/>
          </w:tcPr>
          <w:p w14:paraId="0FBCD138" w14:textId="77777777" w:rsidR="00F36B10" w:rsidRPr="005D1BA6" w:rsidRDefault="00F36B10" w:rsidP="00006060">
            <w:r w:rsidRPr="005D1BA6">
              <w:t>EUR</w:t>
            </w:r>
          </w:p>
        </w:tc>
        <w:tc>
          <w:tcPr>
            <w:tcW w:w="1270" w:type="dxa"/>
          </w:tcPr>
          <w:p w14:paraId="59B3086A" w14:textId="77777777" w:rsidR="00F36B10" w:rsidRPr="005D1BA6" w:rsidRDefault="00F36B10" w:rsidP="00006060">
            <w:r w:rsidRPr="005D1BA6">
              <w:t>Prijedlog popisa prioriteta za raspored decentraliziranih sredstava</w:t>
            </w:r>
          </w:p>
        </w:tc>
        <w:tc>
          <w:tcPr>
            <w:tcW w:w="1281" w:type="dxa"/>
          </w:tcPr>
          <w:p w14:paraId="4456B7C1" w14:textId="77777777" w:rsidR="00F36B10" w:rsidRPr="005D1BA6" w:rsidRDefault="00F36B10" w:rsidP="00006060">
            <w:r w:rsidRPr="005D1BA6">
              <w:t>Proračun Bjelovarsko–</w:t>
            </w:r>
            <w:r>
              <w:t>b</w:t>
            </w:r>
            <w:r w:rsidRPr="005D1BA6">
              <w:t>ilogorske županije</w:t>
            </w:r>
          </w:p>
        </w:tc>
        <w:tc>
          <w:tcPr>
            <w:tcW w:w="1270" w:type="dxa"/>
          </w:tcPr>
          <w:p w14:paraId="4DD43A82" w14:textId="77777777" w:rsidR="00F36B10" w:rsidRPr="005D1BA6" w:rsidRDefault="00F36B10" w:rsidP="00006060">
            <w:r>
              <w:t>2</w:t>
            </w:r>
            <w:r w:rsidRPr="005D1BA6">
              <w:t>70.000</w:t>
            </w:r>
            <w:r>
              <w:t>,00</w:t>
            </w:r>
          </w:p>
        </w:tc>
        <w:tc>
          <w:tcPr>
            <w:tcW w:w="1276" w:type="dxa"/>
          </w:tcPr>
          <w:p w14:paraId="61D56D6F" w14:textId="77777777" w:rsidR="00F36B10" w:rsidRPr="005D1BA6" w:rsidRDefault="00F36B10" w:rsidP="00006060">
            <w:r>
              <w:t>1</w:t>
            </w:r>
            <w:r w:rsidRPr="005D1BA6">
              <w:t>70.000</w:t>
            </w:r>
            <w:r>
              <w:t>,00</w:t>
            </w:r>
          </w:p>
        </w:tc>
        <w:tc>
          <w:tcPr>
            <w:tcW w:w="1276" w:type="dxa"/>
          </w:tcPr>
          <w:p w14:paraId="53D41DDB" w14:textId="77777777" w:rsidR="00F36B10" w:rsidRPr="005D1BA6" w:rsidRDefault="00F36B10" w:rsidP="00006060">
            <w:r>
              <w:t>1</w:t>
            </w:r>
            <w:r w:rsidRPr="005D1BA6">
              <w:t>70.000</w:t>
            </w:r>
            <w:r>
              <w:t>,00</w:t>
            </w:r>
          </w:p>
        </w:tc>
      </w:tr>
    </w:tbl>
    <w:p w14:paraId="4F37282B" w14:textId="77777777" w:rsidR="00F36B10" w:rsidRPr="00E85906" w:rsidRDefault="00F36B10" w:rsidP="00F36B10">
      <w:pPr>
        <w:jc w:val="both"/>
        <w:rPr>
          <w:rFonts w:ascii="Times New Roman" w:hAnsi="Times New Roman"/>
          <w:b/>
          <w:bCs/>
          <w:sz w:val="24"/>
          <w:szCs w:val="24"/>
        </w:rPr>
      </w:pPr>
    </w:p>
    <w:p w14:paraId="120CCCF2" w14:textId="77777777" w:rsidR="00F36B10" w:rsidRPr="00E85906" w:rsidRDefault="00F36B10" w:rsidP="00F36B10">
      <w:pPr>
        <w:rPr>
          <w:rFonts w:ascii="Times New Roman" w:hAnsi="Times New Roman"/>
          <w:b/>
          <w:sz w:val="24"/>
          <w:szCs w:val="24"/>
        </w:rPr>
      </w:pPr>
      <w:r w:rsidRPr="00E85906">
        <w:rPr>
          <w:rFonts w:ascii="Times New Roman" w:hAnsi="Times New Roman"/>
          <w:b/>
          <w:sz w:val="24"/>
          <w:szCs w:val="24"/>
        </w:rPr>
        <w:t>IZVJEŠTAJ O POSTIGNUTIM CILJEVIMA I REZULTATIMA PROGRAMA TEMELJENIM NA POKAZATELJIMA USPJEŠNOSTI U TEKUĆOJ</w:t>
      </w:r>
      <w:r w:rsidRPr="00E85906">
        <w:rPr>
          <w:rFonts w:ascii="Times New Roman" w:hAnsi="Times New Roman"/>
          <w:b/>
          <w:color w:val="FF0000"/>
          <w:sz w:val="24"/>
          <w:szCs w:val="24"/>
        </w:rPr>
        <w:t xml:space="preserve"> </w:t>
      </w:r>
      <w:r w:rsidRPr="00E85906">
        <w:rPr>
          <w:rFonts w:ascii="Times New Roman" w:hAnsi="Times New Roman"/>
          <w:b/>
          <w:sz w:val="24"/>
          <w:szCs w:val="24"/>
        </w:rPr>
        <w:t>GODINI:</w:t>
      </w:r>
    </w:p>
    <w:p w14:paraId="101F12CB" w14:textId="4D006F76" w:rsidR="00F36B10" w:rsidRDefault="00F36B10" w:rsidP="00F36B10">
      <w:pPr>
        <w:spacing w:after="0"/>
        <w:rPr>
          <w:rFonts w:ascii="Times New Roman" w:hAnsi="Times New Roman"/>
          <w:sz w:val="24"/>
          <w:szCs w:val="24"/>
        </w:rPr>
      </w:pPr>
      <w:r w:rsidRPr="00E85906">
        <w:rPr>
          <w:rFonts w:ascii="Times New Roman" w:hAnsi="Times New Roman"/>
          <w:sz w:val="24"/>
          <w:szCs w:val="24"/>
        </w:rPr>
        <w:t>Specijalna bolnica za medicinsku rehabilitaciju Daruvarske toplice u prvih pet mjeseci  povukla je 56.964,34</w:t>
      </w:r>
      <w:r w:rsidR="00E1549F">
        <w:rPr>
          <w:rFonts w:ascii="Times New Roman" w:hAnsi="Times New Roman"/>
          <w:sz w:val="24"/>
          <w:szCs w:val="24"/>
        </w:rPr>
        <w:t xml:space="preserve"> eura</w:t>
      </w:r>
      <w:r w:rsidRPr="00E85906">
        <w:rPr>
          <w:rFonts w:ascii="Times New Roman" w:hAnsi="Times New Roman"/>
          <w:sz w:val="24"/>
          <w:szCs w:val="24"/>
        </w:rPr>
        <w:t xml:space="preserve"> na ime sredstava decentralizacije i izvršila plaćanje prema dobavljaču. </w:t>
      </w:r>
    </w:p>
    <w:p w14:paraId="1320B60A" w14:textId="77777777" w:rsidR="00F36B10" w:rsidRDefault="00F36B10" w:rsidP="00F36B10">
      <w:pPr>
        <w:spacing w:after="0"/>
        <w:rPr>
          <w:rFonts w:ascii="Times New Roman" w:hAnsi="Times New Roman"/>
          <w:sz w:val="24"/>
          <w:szCs w:val="24"/>
        </w:rPr>
      </w:pPr>
    </w:p>
    <w:p w14:paraId="30A042D0" w14:textId="77777777" w:rsidR="00F36B10" w:rsidRPr="00E85906" w:rsidRDefault="00F36B10" w:rsidP="00F36B10">
      <w:pPr>
        <w:spacing w:after="0"/>
        <w:rPr>
          <w:rFonts w:ascii="Times New Roman" w:hAnsi="Times New Roman"/>
          <w:sz w:val="24"/>
          <w:szCs w:val="24"/>
        </w:rPr>
      </w:pPr>
    </w:p>
    <w:p w14:paraId="68F44B43" w14:textId="77777777" w:rsidR="00F36B10" w:rsidRPr="00E85906" w:rsidRDefault="00F36B10" w:rsidP="00F36B10">
      <w:pPr>
        <w:jc w:val="both"/>
        <w:rPr>
          <w:rFonts w:ascii="Times New Roman" w:hAnsi="Times New Roman"/>
          <w:b/>
          <w:bCs/>
          <w:sz w:val="24"/>
          <w:szCs w:val="24"/>
        </w:rPr>
      </w:pPr>
      <w:r w:rsidRPr="00E85906">
        <w:rPr>
          <w:rFonts w:ascii="Times New Roman" w:hAnsi="Times New Roman"/>
          <w:b/>
          <w:bCs/>
          <w:sz w:val="24"/>
          <w:szCs w:val="24"/>
        </w:rPr>
        <w:t>RAZLOG ODSTUPANJA OD PROŠLOGODIŠNJIH PROJEKCIJA:</w:t>
      </w:r>
    </w:p>
    <w:p w14:paraId="7EF83AED" w14:textId="34050FAC" w:rsidR="00F36B10" w:rsidRPr="00E85906" w:rsidRDefault="00F36B10" w:rsidP="00F36B10">
      <w:pPr>
        <w:spacing w:after="0"/>
        <w:jc w:val="both"/>
        <w:rPr>
          <w:rFonts w:ascii="Times New Roman" w:hAnsi="Times New Roman"/>
          <w:bCs/>
          <w:sz w:val="24"/>
          <w:szCs w:val="24"/>
        </w:rPr>
      </w:pPr>
      <w:r w:rsidRPr="00E85906">
        <w:rPr>
          <w:rFonts w:ascii="Times New Roman" w:hAnsi="Times New Roman"/>
          <w:bCs/>
          <w:sz w:val="24"/>
          <w:szCs w:val="24"/>
        </w:rPr>
        <w:t>Razlog odstupanja od prošlogodišnje projekcije je taj što je na temelju odluke župana donesene 19. ožujka, dodijeljeno ukupno 100.000</w:t>
      </w:r>
      <w:r>
        <w:rPr>
          <w:rFonts w:ascii="Times New Roman" w:hAnsi="Times New Roman"/>
          <w:bCs/>
          <w:sz w:val="24"/>
          <w:szCs w:val="24"/>
        </w:rPr>
        <w:t>,00</w:t>
      </w:r>
      <w:r w:rsidRPr="00E85906">
        <w:rPr>
          <w:rFonts w:ascii="Times New Roman" w:hAnsi="Times New Roman"/>
          <w:bCs/>
          <w:sz w:val="24"/>
          <w:szCs w:val="24"/>
        </w:rPr>
        <w:t xml:space="preserve"> </w:t>
      </w:r>
      <w:r w:rsidR="006C3469">
        <w:rPr>
          <w:rFonts w:ascii="Times New Roman" w:hAnsi="Times New Roman"/>
          <w:bCs/>
          <w:sz w:val="24"/>
          <w:szCs w:val="24"/>
        </w:rPr>
        <w:t>eura</w:t>
      </w:r>
      <w:r w:rsidRPr="00E85906">
        <w:rPr>
          <w:rFonts w:ascii="Times New Roman" w:hAnsi="Times New Roman"/>
          <w:bCs/>
          <w:sz w:val="24"/>
          <w:szCs w:val="24"/>
        </w:rPr>
        <w:t xml:space="preserve"> više sredstava u odnosu na prethodni prijedlog popisa prioriteta za raspored decentraliziranih sredstava. </w:t>
      </w:r>
    </w:p>
    <w:p w14:paraId="13F9A464" w14:textId="77777777" w:rsidR="00F36B10" w:rsidRPr="00E85906" w:rsidRDefault="00F36B10" w:rsidP="00F36B10">
      <w:pPr>
        <w:spacing w:after="0"/>
        <w:jc w:val="both"/>
        <w:rPr>
          <w:rFonts w:ascii="Times New Roman" w:hAnsi="Times New Roman"/>
          <w:b/>
          <w:bCs/>
          <w:sz w:val="24"/>
          <w:szCs w:val="24"/>
        </w:rPr>
      </w:pPr>
    </w:p>
    <w:p w14:paraId="6B244167" w14:textId="77777777" w:rsidR="00F36B10" w:rsidRPr="00E85906" w:rsidRDefault="00F36B10" w:rsidP="00F36B10">
      <w:pPr>
        <w:rPr>
          <w:rFonts w:ascii="Times New Roman" w:hAnsi="Times New Roman"/>
          <w:b/>
          <w:sz w:val="24"/>
          <w:szCs w:val="24"/>
        </w:rPr>
      </w:pPr>
      <w:r w:rsidRPr="00E85906">
        <w:rPr>
          <w:rFonts w:ascii="Times New Roman" w:hAnsi="Times New Roman"/>
          <w:b/>
          <w:sz w:val="24"/>
          <w:szCs w:val="24"/>
        </w:rPr>
        <w:t>POKAZATELJI USPJEŠNOSTI:</w:t>
      </w:r>
    </w:p>
    <w:tbl>
      <w:tblPr>
        <w:tblStyle w:val="StilTablice"/>
        <w:tblW w:w="9390" w:type="dxa"/>
        <w:jc w:val="center"/>
        <w:tblLook w:val="04A0" w:firstRow="1" w:lastRow="0" w:firstColumn="1" w:lastColumn="0" w:noHBand="0" w:noVBand="1"/>
      </w:tblPr>
      <w:tblGrid>
        <w:gridCol w:w="1413"/>
        <w:gridCol w:w="1559"/>
        <w:gridCol w:w="992"/>
        <w:gridCol w:w="1593"/>
        <w:gridCol w:w="1464"/>
        <w:gridCol w:w="1216"/>
        <w:gridCol w:w="1153"/>
      </w:tblGrid>
      <w:tr w:rsidR="00F36B10" w:rsidRPr="005D1BA6" w14:paraId="5839FFC2" w14:textId="77777777" w:rsidTr="00006060">
        <w:trPr>
          <w:trHeight w:val="859"/>
          <w:jc w:val="center"/>
        </w:trPr>
        <w:tc>
          <w:tcPr>
            <w:tcW w:w="1413" w:type="dxa"/>
            <w:tcBorders>
              <w:top w:val="single" w:sz="4" w:space="0" w:color="auto"/>
              <w:left w:val="single" w:sz="4" w:space="0" w:color="auto"/>
              <w:bottom w:val="single" w:sz="4" w:space="0" w:color="auto"/>
              <w:right w:val="single" w:sz="4" w:space="0" w:color="auto"/>
            </w:tcBorders>
            <w:shd w:val="clear" w:color="auto" w:fill="B5C0D8"/>
            <w:hideMark/>
          </w:tcPr>
          <w:p w14:paraId="68EE0BA5" w14:textId="77777777" w:rsidR="00F36B10" w:rsidRPr="005D1BA6" w:rsidRDefault="00F36B10" w:rsidP="00006060">
            <w:pPr>
              <w:spacing w:after="0"/>
              <w:rPr>
                <w:b/>
              </w:rPr>
            </w:pPr>
            <w:r w:rsidRPr="005D1BA6">
              <w:rPr>
                <w:b/>
              </w:rPr>
              <w:t>Pokazatelj uspješnosti</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0F41A345"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B5C0D8"/>
            <w:hideMark/>
          </w:tcPr>
          <w:p w14:paraId="642137E0"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Jedinica</w:t>
            </w:r>
          </w:p>
        </w:tc>
        <w:tc>
          <w:tcPr>
            <w:tcW w:w="1593" w:type="dxa"/>
            <w:tcBorders>
              <w:top w:val="single" w:sz="4" w:space="0" w:color="auto"/>
              <w:left w:val="single" w:sz="4" w:space="0" w:color="auto"/>
              <w:bottom w:val="single" w:sz="4" w:space="0" w:color="auto"/>
              <w:right w:val="single" w:sz="4" w:space="0" w:color="auto"/>
            </w:tcBorders>
            <w:shd w:val="clear" w:color="auto" w:fill="B5C0D8"/>
            <w:hideMark/>
          </w:tcPr>
          <w:p w14:paraId="696973D9" w14:textId="77777777" w:rsidR="00F36B10" w:rsidRPr="005D1BA6" w:rsidRDefault="00F36B10" w:rsidP="00006060">
            <w:pPr>
              <w:pStyle w:val="CellHeader"/>
              <w:spacing w:after="0"/>
              <w:jc w:val="center"/>
              <w:rPr>
                <w:rFonts w:eastAsiaTheme="minorHAnsi" w:cs="Times New Roman"/>
                <w:b/>
                <w:bCs w:val="0"/>
                <w:sz w:val="22"/>
                <w:lang w:val="hr-HR" w:eastAsia="en-US"/>
              </w:rPr>
            </w:pPr>
            <w:r w:rsidRPr="005D1BA6">
              <w:rPr>
                <w:rFonts w:eastAsiaTheme="minorHAnsi" w:cs="Times New Roman"/>
                <w:b/>
                <w:bCs w:val="0"/>
                <w:sz w:val="22"/>
                <w:lang w:val="hr-HR" w:eastAsia="en-US"/>
              </w:rPr>
              <w:t>Polazna vrijednost</w:t>
            </w:r>
          </w:p>
        </w:tc>
        <w:tc>
          <w:tcPr>
            <w:tcW w:w="146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D8E461E" w14:textId="77777777" w:rsidR="00F36B10" w:rsidRPr="005D1BA6" w:rsidRDefault="00F36B10" w:rsidP="00006060">
            <w:pPr>
              <w:spacing w:after="0"/>
              <w:rPr>
                <w:b/>
              </w:rPr>
            </w:pPr>
            <w:r w:rsidRPr="005D1BA6">
              <w:rPr>
                <w:b/>
              </w:rPr>
              <w:t>Ciljana vrijednost (2026.)</w:t>
            </w:r>
          </w:p>
        </w:tc>
        <w:tc>
          <w:tcPr>
            <w:tcW w:w="1216"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2624B129" w14:textId="77777777" w:rsidR="00F36B10" w:rsidRPr="005D1BA6" w:rsidRDefault="00F36B10" w:rsidP="00006060">
            <w:pPr>
              <w:spacing w:after="0"/>
              <w:rPr>
                <w:b/>
              </w:rPr>
            </w:pPr>
            <w:r w:rsidRPr="005D1BA6">
              <w:rPr>
                <w:b/>
              </w:rPr>
              <w:t>Ciljana vrijednost (2027.)</w:t>
            </w:r>
          </w:p>
        </w:tc>
        <w:tc>
          <w:tcPr>
            <w:tcW w:w="1153"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68AD3793" w14:textId="77777777" w:rsidR="00F36B10" w:rsidRPr="005D1BA6" w:rsidRDefault="00F36B10" w:rsidP="00006060">
            <w:pPr>
              <w:spacing w:after="0"/>
              <w:rPr>
                <w:b/>
              </w:rPr>
            </w:pPr>
            <w:r w:rsidRPr="005D1BA6">
              <w:rPr>
                <w:b/>
              </w:rPr>
              <w:t>Ciljana vrijednost (2028.)</w:t>
            </w:r>
          </w:p>
        </w:tc>
      </w:tr>
      <w:tr w:rsidR="00F36B10" w:rsidRPr="005D1BA6" w14:paraId="6BD21396" w14:textId="77777777" w:rsidTr="00006060">
        <w:trPr>
          <w:trHeight w:val="390"/>
          <w:jc w:val="center"/>
        </w:trPr>
        <w:tc>
          <w:tcPr>
            <w:tcW w:w="1413" w:type="dxa"/>
          </w:tcPr>
          <w:p w14:paraId="44158AE5" w14:textId="77777777" w:rsidR="00F36B10" w:rsidRPr="005D1BA6" w:rsidRDefault="00F36B10" w:rsidP="00006060">
            <w:r w:rsidRPr="005D1BA6">
              <w:t>Utrošena financijska sredstva</w:t>
            </w:r>
          </w:p>
        </w:tc>
        <w:tc>
          <w:tcPr>
            <w:tcW w:w="1559" w:type="dxa"/>
          </w:tcPr>
          <w:p w14:paraId="097E4FBB" w14:textId="77777777" w:rsidR="00F36B10" w:rsidRPr="005D1BA6" w:rsidRDefault="00F36B10" w:rsidP="00006060">
            <w:r w:rsidRPr="005D1BA6">
              <w:t>Zdravstvo decentralizacija</w:t>
            </w:r>
          </w:p>
        </w:tc>
        <w:tc>
          <w:tcPr>
            <w:tcW w:w="992" w:type="dxa"/>
          </w:tcPr>
          <w:p w14:paraId="4DC578EC" w14:textId="77777777" w:rsidR="00F36B10" w:rsidRPr="005D1BA6" w:rsidRDefault="00F36B10" w:rsidP="00006060">
            <w:r w:rsidRPr="005D1BA6">
              <w:t>EUR</w:t>
            </w:r>
          </w:p>
        </w:tc>
        <w:tc>
          <w:tcPr>
            <w:tcW w:w="1593" w:type="dxa"/>
          </w:tcPr>
          <w:p w14:paraId="2BBCD438" w14:textId="77777777" w:rsidR="00F36B10" w:rsidRPr="005D1BA6" w:rsidRDefault="00F36B10" w:rsidP="00006060">
            <w:r w:rsidRPr="005D1BA6">
              <w:t>Prijedlog popisa prioriteta za raspored decentraliziranih sredstava</w:t>
            </w:r>
          </w:p>
        </w:tc>
        <w:tc>
          <w:tcPr>
            <w:tcW w:w="1464" w:type="dxa"/>
          </w:tcPr>
          <w:p w14:paraId="0626440F" w14:textId="77777777" w:rsidR="00F36B10" w:rsidRPr="005D1BA6" w:rsidRDefault="00F36B10" w:rsidP="00006060">
            <w:r w:rsidRPr="005D1BA6">
              <w:t>270.000</w:t>
            </w:r>
            <w:r>
              <w:t>,00</w:t>
            </w:r>
          </w:p>
        </w:tc>
        <w:tc>
          <w:tcPr>
            <w:tcW w:w="1216" w:type="dxa"/>
          </w:tcPr>
          <w:p w14:paraId="050DB384" w14:textId="77777777" w:rsidR="00F36B10" w:rsidRPr="005D1BA6" w:rsidRDefault="00F36B10" w:rsidP="00006060">
            <w:r w:rsidRPr="005D1BA6">
              <w:t>170.000</w:t>
            </w:r>
            <w:r>
              <w:t>,00</w:t>
            </w:r>
          </w:p>
        </w:tc>
        <w:tc>
          <w:tcPr>
            <w:tcW w:w="1153" w:type="dxa"/>
          </w:tcPr>
          <w:p w14:paraId="79AC8E0A" w14:textId="77777777" w:rsidR="00F36B10" w:rsidRPr="005D1BA6" w:rsidRDefault="00F36B10" w:rsidP="00006060">
            <w:r w:rsidRPr="005D1BA6">
              <w:t>170.000</w:t>
            </w:r>
            <w:r>
              <w:t>,00</w:t>
            </w:r>
          </w:p>
        </w:tc>
      </w:tr>
    </w:tbl>
    <w:p w14:paraId="603E550C" w14:textId="77777777" w:rsidR="00B52D05" w:rsidRPr="00FC6636" w:rsidRDefault="00B52D05" w:rsidP="00B52D05">
      <w:pPr>
        <w:spacing w:after="0"/>
        <w:rPr>
          <w:rFonts w:ascii="Times New Roman" w:hAnsi="Times New Roman"/>
          <w:b/>
          <w:iCs/>
          <w:sz w:val="24"/>
          <w:szCs w:val="24"/>
        </w:rPr>
      </w:pPr>
    </w:p>
    <w:p w14:paraId="5251A339" w14:textId="77777777" w:rsidR="00B52D05" w:rsidRPr="00FC6636" w:rsidRDefault="00B52D05" w:rsidP="00B52D05">
      <w:pPr>
        <w:spacing w:after="0"/>
        <w:rPr>
          <w:rFonts w:ascii="Times New Roman" w:hAnsi="Times New Roman"/>
          <w:b/>
          <w:iCs/>
          <w:sz w:val="24"/>
          <w:szCs w:val="24"/>
        </w:rPr>
      </w:pPr>
    </w:p>
    <w:p w14:paraId="20EF90D5" w14:textId="77777777" w:rsidR="00B52D05" w:rsidRPr="00FC6636" w:rsidRDefault="00B52D05" w:rsidP="00B52D05">
      <w:pPr>
        <w:rPr>
          <w:rFonts w:ascii="Times New Roman" w:hAnsi="Times New Roman"/>
          <w:b/>
          <w:i/>
          <w:sz w:val="24"/>
          <w:szCs w:val="24"/>
        </w:rPr>
      </w:pPr>
      <w:r w:rsidRPr="00FC6636">
        <w:rPr>
          <w:rFonts w:ascii="Times New Roman" w:hAnsi="Times New Roman"/>
          <w:b/>
          <w:iCs/>
          <w:sz w:val="24"/>
          <w:szCs w:val="24"/>
        </w:rPr>
        <w:t xml:space="preserve">Glava: </w:t>
      </w:r>
      <w:r w:rsidRPr="00FC6636">
        <w:rPr>
          <w:rFonts w:ascii="Times New Roman" w:hAnsi="Times New Roman"/>
          <w:b/>
          <w:i/>
          <w:sz w:val="24"/>
          <w:szCs w:val="24"/>
        </w:rPr>
        <w:t>00406 Dom za starije osobe Bjelovar</w:t>
      </w:r>
    </w:p>
    <w:p w14:paraId="21940E07" w14:textId="77777777" w:rsidR="00B52D05" w:rsidRPr="00FC6636" w:rsidRDefault="00B52D05" w:rsidP="00B52D05">
      <w:pPr>
        <w:pStyle w:val="StandardWeb"/>
        <w:jc w:val="both"/>
        <w:rPr>
          <w:rFonts w:ascii="Times New Roman" w:hAnsi="Times New Roman" w:cs="Times New Roman"/>
        </w:rPr>
      </w:pPr>
      <w:r w:rsidRPr="00FC6636">
        <w:rPr>
          <w:rFonts w:ascii="Times New Roman" w:hAnsi="Times New Roman" w:cs="Times New Roman"/>
          <w:color w:val="000000"/>
        </w:rPr>
        <w:t>Program obuhvaća pružanje usluga smještaja, prehrane, zdravstvene njege, socijalne skrbi, radne terapije te svih ostalih usluga potrebnih za kvalitetan život korisnika Doma za starije osobe Bjelovar.</w:t>
      </w:r>
    </w:p>
    <w:p w14:paraId="47EAE36E" w14:textId="77777777" w:rsidR="00B52D05" w:rsidRPr="00FC6636" w:rsidRDefault="00B52D05" w:rsidP="00B52D05">
      <w:pPr>
        <w:rPr>
          <w:rFonts w:ascii="Times New Roman" w:hAnsi="Times New Roman"/>
          <w:b/>
          <w:szCs w:val="24"/>
        </w:rPr>
      </w:pPr>
      <w:r w:rsidRPr="00FC6636">
        <w:rPr>
          <w:rFonts w:ascii="Times New Roman" w:hAnsi="Times New Roman"/>
          <w:b/>
          <w:szCs w:val="24"/>
        </w:rPr>
        <w:t>I. IZMJENE I DOPUNE FINANCIJSKOG PLANA ZA 2026. GODINU:</w:t>
      </w:r>
    </w:p>
    <w:tbl>
      <w:tblPr>
        <w:tblStyle w:val="Reetkatablice"/>
        <w:tblW w:w="0" w:type="auto"/>
        <w:tblInd w:w="0" w:type="dxa"/>
        <w:tblLayout w:type="fixed"/>
        <w:tblLook w:val="04A0" w:firstRow="1" w:lastRow="0" w:firstColumn="1" w:lastColumn="0" w:noHBand="0" w:noVBand="1"/>
      </w:tblPr>
      <w:tblGrid>
        <w:gridCol w:w="781"/>
        <w:gridCol w:w="2475"/>
        <w:gridCol w:w="1701"/>
        <w:gridCol w:w="2292"/>
        <w:gridCol w:w="1813"/>
      </w:tblGrid>
      <w:tr w:rsidR="00B52D05" w:rsidRPr="00FC6636" w14:paraId="3BC15A62" w14:textId="77777777" w:rsidTr="00B669AC">
        <w:tc>
          <w:tcPr>
            <w:tcW w:w="781" w:type="dxa"/>
            <w:tcBorders>
              <w:top w:val="single" w:sz="4" w:space="0" w:color="auto"/>
              <w:left w:val="single" w:sz="4" w:space="0" w:color="auto"/>
              <w:bottom w:val="single" w:sz="4" w:space="0" w:color="auto"/>
              <w:right w:val="single" w:sz="4" w:space="0" w:color="auto"/>
            </w:tcBorders>
            <w:shd w:val="clear" w:color="auto" w:fill="B5C0D8"/>
            <w:hideMark/>
          </w:tcPr>
          <w:p w14:paraId="1923D857"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R.br.</w:t>
            </w:r>
          </w:p>
        </w:tc>
        <w:tc>
          <w:tcPr>
            <w:tcW w:w="2475" w:type="dxa"/>
            <w:tcBorders>
              <w:top w:val="single" w:sz="4" w:space="0" w:color="auto"/>
              <w:left w:val="single" w:sz="4" w:space="0" w:color="auto"/>
              <w:bottom w:val="single" w:sz="4" w:space="0" w:color="auto"/>
              <w:right w:val="single" w:sz="4" w:space="0" w:color="auto"/>
            </w:tcBorders>
            <w:shd w:val="clear" w:color="auto" w:fill="B5C0D8"/>
            <w:hideMark/>
          </w:tcPr>
          <w:p w14:paraId="0F2F523B"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Naziv programa</w:t>
            </w:r>
          </w:p>
        </w:tc>
        <w:tc>
          <w:tcPr>
            <w:tcW w:w="1701" w:type="dxa"/>
            <w:tcBorders>
              <w:top w:val="single" w:sz="4" w:space="0" w:color="auto"/>
              <w:left w:val="single" w:sz="4" w:space="0" w:color="auto"/>
              <w:bottom w:val="single" w:sz="4" w:space="0" w:color="auto"/>
              <w:right w:val="single" w:sz="4" w:space="0" w:color="auto"/>
            </w:tcBorders>
            <w:shd w:val="clear" w:color="auto" w:fill="B5C0D8"/>
            <w:hideMark/>
          </w:tcPr>
          <w:p w14:paraId="257265FF"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Tekući plan 2026.</w:t>
            </w:r>
          </w:p>
        </w:tc>
        <w:tc>
          <w:tcPr>
            <w:tcW w:w="2292" w:type="dxa"/>
            <w:tcBorders>
              <w:top w:val="single" w:sz="4" w:space="0" w:color="auto"/>
              <w:left w:val="single" w:sz="4" w:space="0" w:color="auto"/>
              <w:bottom w:val="single" w:sz="4" w:space="0" w:color="auto"/>
              <w:right w:val="single" w:sz="4" w:space="0" w:color="auto"/>
            </w:tcBorders>
            <w:shd w:val="clear" w:color="auto" w:fill="B5C0D8"/>
            <w:hideMark/>
          </w:tcPr>
          <w:p w14:paraId="30BFA2D5"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Povećanje/smanjenje</w:t>
            </w:r>
          </w:p>
        </w:tc>
        <w:tc>
          <w:tcPr>
            <w:tcW w:w="1813" w:type="dxa"/>
            <w:tcBorders>
              <w:top w:val="single" w:sz="4" w:space="0" w:color="auto"/>
              <w:left w:val="single" w:sz="4" w:space="0" w:color="auto"/>
              <w:bottom w:val="single" w:sz="4" w:space="0" w:color="auto"/>
              <w:right w:val="single" w:sz="4" w:space="0" w:color="auto"/>
            </w:tcBorders>
            <w:shd w:val="clear" w:color="auto" w:fill="B5C0D8"/>
            <w:hideMark/>
          </w:tcPr>
          <w:p w14:paraId="42D68BE3" w14:textId="77777777" w:rsidR="00B52D05" w:rsidRPr="00FC6636" w:rsidRDefault="00B52D05" w:rsidP="00B669AC">
            <w:pPr>
              <w:jc w:val="center"/>
              <w:rPr>
                <w:rFonts w:ascii="Times New Roman" w:hAnsi="Times New Roman"/>
                <w:b/>
                <w:sz w:val="24"/>
                <w:szCs w:val="24"/>
              </w:rPr>
            </w:pPr>
            <w:r w:rsidRPr="00FC6636">
              <w:rPr>
                <w:rFonts w:ascii="Times New Roman" w:hAnsi="Times New Roman"/>
                <w:b/>
                <w:sz w:val="24"/>
                <w:szCs w:val="24"/>
              </w:rPr>
              <w:t>Novi plan 2026.</w:t>
            </w:r>
          </w:p>
        </w:tc>
      </w:tr>
      <w:tr w:rsidR="00B52D05" w:rsidRPr="00FC6636" w14:paraId="7EE13ED6" w14:textId="77777777" w:rsidTr="00F36B10">
        <w:tc>
          <w:tcPr>
            <w:tcW w:w="781" w:type="dxa"/>
            <w:tcBorders>
              <w:top w:val="single" w:sz="4" w:space="0" w:color="auto"/>
              <w:left w:val="single" w:sz="4" w:space="0" w:color="auto"/>
              <w:bottom w:val="single" w:sz="4" w:space="0" w:color="auto"/>
              <w:right w:val="single" w:sz="4" w:space="0" w:color="auto"/>
            </w:tcBorders>
            <w:hideMark/>
          </w:tcPr>
          <w:p w14:paraId="03B5300E" w14:textId="77777777" w:rsidR="00B52D05" w:rsidRPr="00FC6636" w:rsidRDefault="00B52D05" w:rsidP="00B669AC">
            <w:pPr>
              <w:jc w:val="center"/>
              <w:rPr>
                <w:rFonts w:ascii="Times New Roman" w:hAnsi="Times New Roman"/>
                <w:bCs/>
              </w:rPr>
            </w:pPr>
            <w:r w:rsidRPr="00FC6636">
              <w:rPr>
                <w:rFonts w:ascii="Times New Roman" w:hAnsi="Times New Roman"/>
                <w:bCs/>
              </w:rPr>
              <w:t>1.</w:t>
            </w:r>
          </w:p>
        </w:tc>
        <w:tc>
          <w:tcPr>
            <w:tcW w:w="2475" w:type="dxa"/>
            <w:tcBorders>
              <w:top w:val="single" w:sz="4" w:space="0" w:color="auto"/>
              <w:left w:val="single" w:sz="4" w:space="0" w:color="auto"/>
              <w:bottom w:val="single" w:sz="4" w:space="0" w:color="auto"/>
              <w:right w:val="single" w:sz="4" w:space="0" w:color="auto"/>
            </w:tcBorders>
          </w:tcPr>
          <w:p w14:paraId="59014361" w14:textId="77777777" w:rsidR="00B52D05" w:rsidRPr="00FC6636" w:rsidRDefault="00B52D05" w:rsidP="00B669AC">
            <w:pPr>
              <w:rPr>
                <w:rFonts w:ascii="Times New Roman" w:hAnsi="Times New Roman"/>
                <w:bCs/>
              </w:rPr>
            </w:pPr>
            <w:r w:rsidRPr="00FC6636">
              <w:rPr>
                <w:rFonts w:ascii="Times New Roman" w:hAnsi="Times New Roman"/>
                <w:bCs/>
              </w:rPr>
              <w:t>REDOVNA DJELATNOST DOMA ZA STARIJE OSOBE BJELOVAR – VS KORISNIKA</w:t>
            </w:r>
          </w:p>
        </w:tc>
        <w:tc>
          <w:tcPr>
            <w:tcW w:w="1701" w:type="dxa"/>
            <w:tcBorders>
              <w:top w:val="single" w:sz="4" w:space="0" w:color="auto"/>
              <w:left w:val="single" w:sz="4" w:space="0" w:color="auto"/>
              <w:bottom w:val="single" w:sz="4" w:space="0" w:color="auto"/>
              <w:right w:val="single" w:sz="4" w:space="0" w:color="auto"/>
            </w:tcBorders>
            <w:vAlign w:val="center"/>
          </w:tcPr>
          <w:p w14:paraId="2082C638" w14:textId="77777777" w:rsidR="00B52D05" w:rsidRPr="00FC6636" w:rsidRDefault="00B52D05" w:rsidP="00F36B10">
            <w:pPr>
              <w:jc w:val="center"/>
              <w:rPr>
                <w:rFonts w:ascii="Times New Roman" w:hAnsi="Times New Roman"/>
                <w:bCs/>
                <w:sz w:val="24"/>
                <w:szCs w:val="24"/>
              </w:rPr>
            </w:pPr>
            <w:r w:rsidRPr="00FC6636">
              <w:rPr>
                <w:rFonts w:ascii="Times New Roman" w:hAnsi="Times New Roman"/>
                <w:bCs/>
                <w:sz w:val="24"/>
                <w:szCs w:val="24"/>
              </w:rPr>
              <w:t>1.987.463,00 €</w:t>
            </w:r>
          </w:p>
        </w:tc>
        <w:tc>
          <w:tcPr>
            <w:tcW w:w="2292" w:type="dxa"/>
            <w:tcBorders>
              <w:top w:val="single" w:sz="4" w:space="0" w:color="auto"/>
              <w:left w:val="single" w:sz="4" w:space="0" w:color="auto"/>
              <w:bottom w:val="single" w:sz="4" w:space="0" w:color="auto"/>
              <w:right w:val="single" w:sz="4" w:space="0" w:color="auto"/>
            </w:tcBorders>
            <w:vAlign w:val="center"/>
          </w:tcPr>
          <w:p w14:paraId="53FB0DFC" w14:textId="77777777" w:rsidR="00B52D05" w:rsidRPr="00FC6636" w:rsidRDefault="00B52D05" w:rsidP="00F36B10">
            <w:pPr>
              <w:jc w:val="center"/>
              <w:rPr>
                <w:rFonts w:ascii="Times New Roman" w:hAnsi="Times New Roman"/>
                <w:bCs/>
                <w:sz w:val="24"/>
                <w:szCs w:val="24"/>
              </w:rPr>
            </w:pPr>
            <w:r w:rsidRPr="00FC6636">
              <w:rPr>
                <w:rFonts w:ascii="Times New Roman" w:hAnsi="Times New Roman"/>
                <w:bCs/>
                <w:sz w:val="24"/>
                <w:szCs w:val="24"/>
              </w:rPr>
              <w:t>42.537,00 €</w:t>
            </w:r>
          </w:p>
        </w:tc>
        <w:tc>
          <w:tcPr>
            <w:tcW w:w="1813" w:type="dxa"/>
            <w:tcBorders>
              <w:top w:val="single" w:sz="4" w:space="0" w:color="auto"/>
              <w:left w:val="single" w:sz="4" w:space="0" w:color="auto"/>
              <w:bottom w:val="single" w:sz="4" w:space="0" w:color="auto"/>
              <w:right w:val="single" w:sz="4" w:space="0" w:color="auto"/>
            </w:tcBorders>
            <w:vAlign w:val="center"/>
          </w:tcPr>
          <w:p w14:paraId="61546CDD" w14:textId="77777777" w:rsidR="00B52D05" w:rsidRPr="00FC6636" w:rsidRDefault="00B52D05" w:rsidP="00F36B10">
            <w:pPr>
              <w:jc w:val="center"/>
              <w:rPr>
                <w:rFonts w:ascii="Times New Roman" w:hAnsi="Times New Roman"/>
                <w:bCs/>
                <w:sz w:val="24"/>
                <w:szCs w:val="24"/>
              </w:rPr>
            </w:pPr>
            <w:r w:rsidRPr="00FC6636">
              <w:rPr>
                <w:rFonts w:ascii="Times New Roman" w:hAnsi="Times New Roman"/>
                <w:bCs/>
                <w:sz w:val="24"/>
                <w:szCs w:val="24"/>
              </w:rPr>
              <w:t>2.030.000,00 €</w:t>
            </w:r>
          </w:p>
        </w:tc>
      </w:tr>
      <w:tr w:rsidR="00B52D05" w:rsidRPr="00FC6636" w14:paraId="66034CD3" w14:textId="77777777" w:rsidTr="00F36B10">
        <w:tc>
          <w:tcPr>
            <w:tcW w:w="781" w:type="dxa"/>
            <w:tcBorders>
              <w:top w:val="single" w:sz="4" w:space="0" w:color="auto"/>
              <w:left w:val="single" w:sz="4" w:space="0" w:color="auto"/>
              <w:bottom w:val="single" w:sz="4" w:space="0" w:color="auto"/>
              <w:right w:val="single" w:sz="4" w:space="0" w:color="auto"/>
            </w:tcBorders>
          </w:tcPr>
          <w:p w14:paraId="22348ECE" w14:textId="77777777" w:rsidR="00B52D05" w:rsidRPr="00FC6636" w:rsidRDefault="00B52D05" w:rsidP="00B669AC">
            <w:pPr>
              <w:jc w:val="center"/>
              <w:rPr>
                <w:rFonts w:ascii="Times New Roman" w:hAnsi="Times New Roman"/>
                <w:bCs/>
                <w:sz w:val="24"/>
                <w:szCs w:val="24"/>
              </w:rPr>
            </w:pPr>
            <w:r w:rsidRPr="00FC6636">
              <w:rPr>
                <w:rFonts w:ascii="Times New Roman" w:hAnsi="Times New Roman"/>
                <w:bCs/>
                <w:sz w:val="24"/>
                <w:szCs w:val="24"/>
              </w:rPr>
              <w:t>2.</w:t>
            </w:r>
          </w:p>
        </w:tc>
        <w:tc>
          <w:tcPr>
            <w:tcW w:w="2475" w:type="dxa"/>
            <w:tcBorders>
              <w:top w:val="single" w:sz="4" w:space="0" w:color="auto"/>
              <w:left w:val="single" w:sz="4" w:space="0" w:color="auto"/>
              <w:bottom w:val="single" w:sz="4" w:space="0" w:color="auto"/>
              <w:right w:val="single" w:sz="4" w:space="0" w:color="auto"/>
            </w:tcBorders>
          </w:tcPr>
          <w:p w14:paraId="55574070" w14:textId="77777777" w:rsidR="00B52D05" w:rsidRPr="00FC6636" w:rsidRDefault="00B52D05" w:rsidP="00B669AC">
            <w:pPr>
              <w:rPr>
                <w:rFonts w:ascii="Times New Roman" w:hAnsi="Times New Roman"/>
                <w:bCs/>
              </w:rPr>
            </w:pPr>
            <w:r w:rsidRPr="00FC6636">
              <w:rPr>
                <w:rFonts w:ascii="Times New Roman" w:hAnsi="Times New Roman"/>
                <w:bCs/>
              </w:rPr>
              <w:t>P21 – SOCIJALNA SKRB – IZNAD STANDARDA</w:t>
            </w:r>
          </w:p>
        </w:tc>
        <w:tc>
          <w:tcPr>
            <w:tcW w:w="1701" w:type="dxa"/>
            <w:tcBorders>
              <w:top w:val="single" w:sz="4" w:space="0" w:color="auto"/>
              <w:left w:val="single" w:sz="4" w:space="0" w:color="auto"/>
              <w:bottom w:val="single" w:sz="4" w:space="0" w:color="auto"/>
              <w:right w:val="single" w:sz="4" w:space="0" w:color="auto"/>
            </w:tcBorders>
            <w:vAlign w:val="center"/>
          </w:tcPr>
          <w:p w14:paraId="0F4FED18" w14:textId="77777777" w:rsidR="00B52D05" w:rsidRPr="00FC6636" w:rsidRDefault="00B52D05" w:rsidP="00F36B10">
            <w:pPr>
              <w:jc w:val="center"/>
              <w:rPr>
                <w:rFonts w:ascii="Times New Roman" w:hAnsi="Times New Roman"/>
                <w:bCs/>
                <w:sz w:val="24"/>
                <w:szCs w:val="24"/>
              </w:rPr>
            </w:pPr>
            <w:r w:rsidRPr="00FC6636">
              <w:rPr>
                <w:rFonts w:ascii="Times New Roman" w:hAnsi="Times New Roman"/>
                <w:bCs/>
                <w:sz w:val="24"/>
                <w:szCs w:val="24"/>
              </w:rPr>
              <w:t>177.913,00 €</w:t>
            </w:r>
          </w:p>
        </w:tc>
        <w:tc>
          <w:tcPr>
            <w:tcW w:w="2292" w:type="dxa"/>
            <w:tcBorders>
              <w:top w:val="single" w:sz="4" w:space="0" w:color="auto"/>
              <w:left w:val="single" w:sz="4" w:space="0" w:color="auto"/>
              <w:bottom w:val="single" w:sz="4" w:space="0" w:color="auto"/>
              <w:right w:val="single" w:sz="4" w:space="0" w:color="auto"/>
            </w:tcBorders>
            <w:vAlign w:val="center"/>
          </w:tcPr>
          <w:p w14:paraId="0847747C" w14:textId="77777777" w:rsidR="00B52D05" w:rsidRPr="00FC6636" w:rsidRDefault="00B52D05" w:rsidP="00F36B10">
            <w:pPr>
              <w:jc w:val="center"/>
              <w:rPr>
                <w:rFonts w:ascii="Times New Roman" w:hAnsi="Times New Roman"/>
                <w:bCs/>
                <w:sz w:val="24"/>
                <w:szCs w:val="24"/>
              </w:rPr>
            </w:pPr>
            <w:r w:rsidRPr="00FC6636">
              <w:rPr>
                <w:rFonts w:ascii="Times New Roman" w:hAnsi="Times New Roman"/>
                <w:bCs/>
                <w:sz w:val="24"/>
                <w:szCs w:val="24"/>
              </w:rPr>
              <w:t>7.000,00 €</w:t>
            </w:r>
          </w:p>
        </w:tc>
        <w:tc>
          <w:tcPr>
            <w:tcW w:w="1813" w:type="dxa"/>
            <w:tcBorders>
              <w:top w:val="single" w:sz="4" w:space="0" w:color="auto"/>
              <w:left w:val="single" w:sz="4" w:space="0" w:color="auto"/>
              <w:bottom w:val="single" w:sz="4" w:space="0" w:color="auto"/>
              <w:right w:val="single" w:sz="4" w:space="0" w:color="auto"/>
            </w:tcBorders>
            <w:vAlign w:val="center"/>
          </w:tcPr>
          <w:p w14:paraId="384C6674" w14:textId="77777777" w:rsidR="00B52D05" w:rsidRPr="00FC6636" w:rsidRDefault="00B52D05" w:rsidP="00F36B10">
            <w:pPr>
              <w:jc w:val="center"/>
              <w:rPr>
                <w:rFonts w:ascii="Times New Roman" w:hAnsi="Times New Roman"/>
                <w:bCs/>
                <w:sz w:val="24"/>
                <w:szCs w:val="24"/>
              </w:rPr>
            </w:pPr>
            <w:r w:rsidRPr="00FC6636">
              <w:rPr>
                <w:rFonts w:ascii="Times New Roman" w:hAnsi="Times New Roman"/>
                <w:bCs/>
                <w:sz w:val="24"/>
                <w:szCs w:val="24"/>
              </w:rPr>
              <w:t>184.913,00 €</w:t>
            </w:r>
          </w:p>
        </w:tc>
      </w:tr>
      <w:tr w:rsidR="00B52D05" w:rsidRPr="00FC6636" w14:paraId="06BCB7A1" w14:textId="77777777" w:rsidTr="00B669AC">
        <w:tc>
          <w:tcPr>
            <w:tcW w:w="781" w:type="dxa"/>
            <w:tcBorders>
              <w:top w:val="single" w:sz="4" w:space="0" w:color="auto"/>
              <w:left w:val="single" w:sz="4" w:space="0" w:color="auto"/>
              <w:bottom w:val="single" w:sz="4" w:space="0" w:color="auto"/>
              <w:right w:val="single" w:sz="4" w:space="0" w:color="auto"/>
            </w:tcBorders>
          </w:tcPr>
          <w:p w14:paraId="27A72EF1" w14:textId="77777777" w:rsidR="00B52D05" w:rsidRPr="00FC6636" w:rsidRDefault="00B52D05" w:rsidP="00B669AC">
            <w:pPr>
              <w:jc w:val="center"/>
              <w:rPr>
                <w:rFonts w:ascii="Times New Roman" w:hAnsi="Times New Roman"/>
                <w:b/>
                <w:sz w:val="24"/>
                <w:szCs w:val="24"/>
              </w:rPr>
            </w:pPr>
          </w:p>
        </w:tc>
        <w:tc>
          <w:tcPr>
            <w:tcW w:w="2475" w:type="dxa"/>
            <w:tcBorders>
              <w:top w:val="single" w:sz="4" w:space="0" w:color="auto"/>
              <w:left w:val="single" w:sz="4" w:space="0" w:color="auto"/>
              <w:bottom w:val="single" w:sz="4" w:space="0" w:color="auto"/>
              <w:right w:val="single" w:sz="4" w:space="0" w:color="auto"/>
            </w:tcBorders>
            <w:hideMark/>
          </w:tcPr>
          <w:p w14:paraId="53C0A9CB" w14:textId="77777777" w:rsidR="00B52D05" w:rsidRPr="00FC6636" w:rsidRDefault="00B52D05" w:rsidP="00B669AC">
            <w:pPr>
              <w:rPr>
                <w:rFonts w:ascii="Times New Roman" w:hAnsi="Times New Roman"/>
                <w:b/>
                <w:sz w:val="24"/>
                <w:szCs w:val="24"/>
              </w:rPr>
            </w:pPr>
            <w:r w:rsidRPr="00FC6636">
              <w:rPr>
                <w:rFonts w:ascii="Times New Roman" w:hAnsi="Times New Roman"/>
                <w:b/>
                <w:sz w:val="24"/>
                <w:szCs w:val="24"/>
              </w:rPr>
              <w:t>Ukupno:</w:t>
            </w:r>
          </w:p>
        </w:tc>
        <w:tc>
          <w:tcPr>
            <w:tcW w:w="1701" w:type="dxa"/>
            <w:tcBorders>
              <w:top w:val="single" w:sz="4" w:space="0" w:color="auto"/>
              <w:left w:val="nil"/>
              <w:bottom w:val="single" w:sz="4" w:space="0" w:color="auto"/>
              <w:right w:val="single" w:sz="4" w:space="0" w:color="auto"/>
            </w:tcBorders>
            <w:vAlign w:val="bottom"/>
          </w:tcPr>
          <w:p w14:paraId="213EAD36" w14:textId="77777777" w:rsidR="00B52D05" w:rsidRPr="00FC6636" w:rsidRDefault="00B52D05" w:rsidP="00B669AC">
            <w:pPr>
              <w:jc w:val="right"/>
              <w:rPr>
                <w:rFonts w:ascii="Times New Roman" w:hAnsi="Times New Roman"/>
                <w:b/>
                <w:sz w:val="24"/>
                <w:szCs w:val="24"/>
              </w:rPr>
            </w:pPr>
            <w:r w:rsidRPr="00FC6636">
              <w:rPr>
                <w:rFonts w:ascii="Times New Roman" w:hAnsi="Times New Roman"/>
                <w:b/>
                <w:color w:val="000000"/>
                <w:sz w:val="24"/>
                <w:szCs w:val="24"/>
              </w:rPr>
              <w:t>2.365.376,00 €</w:t>
            </w:r>
          </w:p>
        </w:tc>
        <w:tc>
          <w:tcPr>
            <w:tcW w:w="2292" w:type="dxa"/>
            <w:tcBorders>
              <w:top w:val="single" w:sz="4" w:space="0" w:color="auto"/>
              <w:left w:val="single" w:sz="4" w:space="0" w:color="auto"/>
              <w:bottom w:val="single" w:sz="4" w:space="0" w:color="auto"/>
              <w:right w:val="single" w:sz="4" w:space="0" w:color="auto"/>
            </w:tcBorders>
            <w:vAlign w:val="bottom"/>
          </w:tcPr>
          <w:p w14:paraId="7C87A9A2" w14:textId="77777777" w:rsidR="00B52D05" w:rsidRPr="00FC6636" w:rsidRDefault="00B52D05" w:rsidP="00B669AC">
            <w:pPr>
              <w:jc w:val="right"/>
              <w:rPr>
                <w:rFonts w:ascii="Times New Roman" w:hAnsi="Times New Roman"/>
                <w:b/>
                <w:sz w:val="24"/>
                <w:szCs w:val="24"/>
              </w:rPr>
            </w:pPr>
            <w:r w:rsidRPr="00FC6636">
              <w:rPr>
                <w:rFonts w:ascii="Times New Roman" w:hAnsi="Times New Roman"/>
                <w:b/>
                <w:color w:val="000000"/>
                <w:sz w:val="24"/>
                <w:szCs w:val="24"/>
              </w:rPr>
              <w:t>49.537,00 €</w:t>
            </w:r>
          </w:p>
        </w:tc>
        <w:tc>
          <w:tcPr>
            <w:tcW w:w="1813" w:type="dxa"/>
            <w:tcBorders>
              <w:top w:val="single" w:sz="4" w:space="0" w:color="auto"/>
              <w:left w:val="single" w:sz="4" w:space="0" w:color="auto"/>
              <w:bottom w:val="single" w:sz="4" w:space="0" w:color="auto"/>
              <w:right w:val="single" w:sz="4" w:space="0" w:color="auto"/>
            </w:tcBorders>
            <w:vAlign w:val="bottom"/>
          </w:tcPr>
          <w:p w14:paraId="7B83B4D1" w14:textId="77777777" w:rsidR="00B52D05" w:rsidRPr="00FC6636" w:rsidRDefault="00B52D05" w:rsidP="00B669AC">
            <w:pPr>
              <w:jc w:val="right"/>
              <w:rPr>
                <w:rFonts w:ascii="Times New Roman" w:hAnsi="Times New Roman"/>
                <w:b/>
                <w:sz w:val="24"/>
                <w:szCs w:val="24"/>
              </w:rPr>
            </w:pPr>
            <w:r w:rsidRPr="00FC6636">
              <w:rPr>
                <w:rFonts w:ascii="Times New Roman" w:hAnsi="Times New Roman"/>
                <w:b/>
                <w:color w:val="000000"/>
                <w:sz w:val="24"/>
                <w:szCs w:val="24"/>
              </w:rPr>
              <w:t>2.414.913,00 €</w:t>
            </w:r>
          </w:p>
        </w:tc>
      </w:tr>
    </w:tbl>
    <w:p w14:paraId="10DD5F27" w14:textId="77777777" w:rsidR="00B52D05" w:rsidRPr="00FC6636" w:rsidRDefault="00B52D05" w:rsidP="00B52D05">
      <w:pPr>
        <w:spacing w:after="0"/>
        <w:rPr>
          <w:rFonts w:ascii="Times New Roman" w:hAnsi="Times New Roman"/>
          <w:b/>
          <w:sz w:val="24"/>
          <w:szCs w:val="24"/>
        </w:rPr>
      </w:pPr>
    </w:p>
    <w:p w14:paraId="17980F79" w14:textId="77777777" w:rsidR="00B52D05" w:rsidRPr="00FC6636" w:rsidRDefault="00B52D05" w:rsidP="00B52D05">
      <w:pPr>
        <w:spacing w:after="0"/>
        <w:rPr>
          <w:rFonts w:ascii="Times New Roman" w:hAnsi="Times New Roman"/>
          <w:b/>
          <w:sz w:val="24"/>
          <w:szCs w:val="24"/>
        </w:rPr>
      </w:pPr>
    </w:p>
    <w:p w14:paraId="3F964031" w14:textId="77777777" w:rsidR="00B52D05" w:rsidRPr="00FC6636" w:rsidRDefault="00B52D05" w:rsidP="00B52D05">
      <w:pPr>
        <w:rPr>
          <w:rFonts w:ascii="Times New Roman" w:hAnsi="Times New Roman"/>
          <w:bCs/>
          <w:sz w:val="24"/>
          <w:szCs w:val="24"/>
        </w:rPr>
      </w:pPr>
      <w:r w:rsidRPr="00FC6636">
        <w:rPr>
          <w:rFonts w:ascii="Times New Roman" w:hAnsi="Times New Roman"/>
          <w:b/>
          <w:sz w:val="24"/>
          <w:szCs w:val="24"/>
        </w:rPr>
        <w:t xml:space="preserve">A000288 – </w:t>
      </w:r>
      <w:r w:rsidRPr="00FC6636">
        <w:rPr>
          <w:rFonts w:ascii="Times New Roman" w:hAnsi="Times New Roman"/>
          <w:bCs/>
          <w:sz w:val="24"/>
          <w:szCs w:val="24"/>
        </w:rPr>
        <w:t>Redovna djelatnost Dom za starije osobe Bjelovar – VS korisnika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556DA6B9"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02296A3A"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
                <w:szCs w:val="24"/>
              </w:rPr>
            </w:pPr>
            <w:r w:rsidRPr="00FC6636">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9DCDF0F"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7965E777"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07C26A2A" w14:textId="77777777" w:rsidTr="00B669AC">
        <w:tc>
          <w:tcPr>
            <w:tcW w:w="3119" w:type="dxa"/>
            <w:tcBorders>
              <w:top w:val="single" w:sz="4" w:space="0" w:color="auto"/>
              <w:left w:val="single" w:sz="4" w:space="0" w:color="auto"/>
              <w:bottom w:val="single" w:sz="4" w:space="0" w:color="auto"/>
              <w:right w:val="single" w:sz="4" w:space="0" w:color="auto"/>
            </w:tcBorders>
          </w:tcPr>
          <w:p w14:paraId="6AA1E47E"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Cs/>
                <w:szCs w:val="24"/>
              </w:rPr>
            </w:pPr>
            <w:r w:rsidRPr="00FC6636">
              <w:rPr>
                <w:rFonts w:ascii="Times New Roman" w:hAnsi="Times New Roman"/>
                <w:bCs/>
                <w:sz w:val="24"/>
                <w:szCs w:val="24"/>
              </w:rPr>
              <w:t xml:space="preserve"> 1.987.463,00,00 €</w:t>
            </w:r>
          </w:p>
        </w:tc>
        <w:tc>
          <w:tcPr>
            <w:tcW w:w="3260" w:type="dxa"/>
            <w:tcBorders>
              <w:top w:val="single" w:sz="4" w:space="0" w:color="auto"/>
              <w:left w:val="single" w:sz="4" w:space="0" w:color="auto"/>
              <w:bottom w:val="single" w:sz="4" w:space="0" w:color="auto"/>
              <w:right w:val="single" w:sz="4" w:space="0" w:color="auto"/>
            </w:tcBorders>
          </w:tcPr>
          <w:p w14:paraId="5FC79515"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Cs/>
                <w:szCs w:val="24"/>
              </w:rPr>
            </w:pPr>
            <w:r w:rsidRPr="00FC6636">
              <w:rPr>
                <w:rFonts w:ascii="Times New Roman" w:hAnsi="Times New Roman"/>
                <w:bCs/>
                <w:sz w:val="24"/>
                <w:szCs w:val="24"/>
              </w:rPr>
              <w:t>42.537,00 €</w:t>
            </w:r>
          </w:p>
        </w:tc>
        <w:tc>
          <w:tcPr>
            <w:tcW w:w="2693" w:type="dxa"/>
            <w:tcBorders>
              <w:top w:val="single" w:sz="4" w:space="0" w:color="auto"/>
              <w:left w:val="single" w:sz="4" w:space="0" w:color="auto"/>
              <w:bottom w:val="single" w:sz="4" w:space="0" w:color="auto"/>
              <w:right w:val="single" w:sz="4" w:space="0" w:color="auto"/>
            </w:tcBorders>
          </w:tcPr>
          <w:p w14:paraId="06AF2245"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Cs/>
                <w:szCs w:val="24"/>
              </w:rPr>
            </w:pPr>
            <w:r w:rsidRPr="00FC6636">
              <w:rPr>
                <w:rFonts w:ascii="Times New Roman" w:hAnsi="Times New Roman"/>
                <w:bCs/>
                <w:sz w:val="24"/>
                <w:szCs w:val="24"/>
              </w:rPr>
              <w:t>2.030.000,00 €</w:t>
            </w:r>
          </w:p>
        </w:tc>
      </w:tr>
    </w:tbl>
    <w:p w14:paraId="486F9078" w14:textId="77777777" w:rsidR="00B52D05" w:rsidRPr="00FC6636" w:rsidRDefault="00B52D05" w:rsidP="00B52D05">
      <w:pPr>
        <w:pStyle w:val="StandardWeb"/>
        <w:spacing w:before="0" w:beforeAutospacing="0" w:after="0" w:afterAutospacing="0"/>
        <w:jc w:val="both"/>
        <w:rPr>
          <w:rFonts w:ascii="Times New Roman" w:hAnsi="Times New Roman" w:cs="Times New Roman"/>
          <w:b/>
          <w:bCs/>
        </w:rPr>
      </w:pPr>
    </w:p>
    <w:p w14:paraId="7B0622CF" w14:textId="77777777" w:rsidR="00B52D05" w:rsidRPr="00FC6636" w:rsidRDefault="00B52D05" w:rsidP="00B52D05">
      <w:pPr>
        <w:pStyle w:val="StandardWeb"/>
        <w:spacing w:before="0" w:beforeAutospacing="0" w:after="0" w:afterAutospacing="0"/>
        <w:jc w:val="both"/>
        <w:rPr>
          <w:rFonts w:ascii="Times New Roman" w:hAnsi="Times New Roman" w:cs="Times New Roman"/>
        </w:rPr>
      </w:pPr>
      <w:r w:rsidRPr="00FC6636">
        <w:rPr>
          <w:rFonts w:ascii="Times New Roman" w:hAnsi="Times New Roman" w:cs="Times New Roman"/>
          <w:b/>
          <w:bCs/>
        </w:rPr>
        <w:t>CILJ PROGRAMA:</w:t>
      </w:r>
      <w:r w:rsidRPr="00FC6636">
        <w:rPr>
          <w:rFonts w:ascii="Times New Roman" w:hAnsi="Times New Roman" w:cs="Times New Roman"/>
          <w:color w:val="000000"/>
        </w:rPr>
        <w:t xml:space="preserve"> Osigurati kontinuirano i kvalitetno pružanje socijalnih usluga korisnicima te održati stabilno poslovanje ustanove.</w:t>
      </w:r>
    </w:p>
    <w:p w14:paraId="35724986" w14:textId="77777777" w:rsidR="00B52D05" w:rsidRPr="00FC6636" w:rsidRDefault="00B52D05" w:rsidP="00B52D05">
      <w:pPr>
        <w:jc w:val="both"/>
        <w:rPr>
          <w:rFonts w:ascii="Times New Roman" w:hAnsi="Times New Roman"/>
          <w:b/>
          <w:bCs/>
          <w:sz w:val="24"/>
          <w:szCs w:val="24"/>
        </w:rPr>
      </w:pPr>
    </w:p>
    <w:p w14:paraId="7C7B69ED"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lastRenderedPageBreak/>
        <w:t>ZAKONSKE I DRUGE PRAVNE OSNOVE:</w:t>
      </w:r>
    </w:p>
    <w:p w14:paraId="259B978B" w14:textId="77777777" w:rsidR="00B52D05" w:rsidRPr="00FC6636" w:rsidRDefault="00B52D05" w:rsidP="00B52D05">
      <w:pPr>
        <w:numPr>
          <w:ilvl w:val="0"/>
          <w:numId w:val="6"/>
        </w:numPr>
        <w:spacing w:after="0" w:line="240" w:lineRule="auto"/>
        <w:jc w:val="both"/>
        <w:rPr>
          <w:rFonts w:ascii="Times New Roman" w:hAnsi="Times New Roman"/>
          <w:color w:val="000000"/>
        </w:rPr>
      </w:pPr>
      <w:r w:rsidRPr="00FC6636">
        <w:rPr>
          <w:rFonts w:ascii="Times New Roman" w:hAnsi="Times New Roman"/>
          <w:color w:val="000000"/>
        </w:rPr>
        <w:t>Zakon o socijalnoj skrbi</w:t>
      </w:r>
    </w:p>
    <w:p w14:paraId="5D117F71" w14:textId="77777777" w:rsidR="00B52D05" w:rsidRPr="00FC6636" w:rsidRDefault="00B52D05" w:rsidP="00B52D05">
      <w:pPr>
        <w:numPr>
          <w:ilvl w:val="0"/>
          <w:numId w:val="6"/>
        </w:numPr>
        <w:spacing w:before="100" w:beforeAutospacing="1" w:after="100" w:afterAutospacing="1" w:line="240" w:lineRule="auto"/>
        <w:jc w:val="both"/>
        <w:rPr>
          <w:rFonts w:ascii="Times New Roman" w:hAnsi="Times New Roman"/>
          <w:color w:val="000000"/>
        </w:rPr>
      </w:pPr>
      <w:r w:rsidRPr="00FC6636">
        <w:rPr>
          <w:rFonts w:ascii="Times New Roman" w:hAnsi="Times New Roman"/>
          <w:color w:val="000000"/>
        </w:rPr>
        <w:t>Zakon o proračunu</w:t>
      </w:r>
    </w:p>
    <w:p w14:paraId="03530AFD" w14:textId="77777777" w:rsidR="00B52D05" w:rsidRPr="00FC6636" w:rsidRDefault="00B52D05" w:rsidP="00B52D05">
      <w:pPr>
        <w:numPr>
          <w:ilvl w:val="0"/>
          <w:numId w:val="6"/>
        </w:numPr>
        <w:spacing w:before="100" w:beforeAutospacing="1" w:after="100" w:afterAutospacing="1" w:line="240" w:lineRule="auto"/>
        <w:jc w:val="both"/>
        <w:rPr>
          <w:rFonts w:ascii="Times New Roman" w:hAnsi="Times New Roman"/>
          <w:color w:val="000000"/>
        </w:rPr>
      </w:pPr>
      <w:r w:rsidRPr="00FC6636">
        <w:rPr>
          <w:rFonts w:ascii="Times New Roman" w:hAnsi="Times New Roman"/>
          <w:color w:val="000000"/>
        </w:rPr>
        <w:t>Pravilnik o proračunskom računovodstvu i računskom planu</w:t>
      </w:r>
    </w:p>
    <w:p w14:paraId="23D945D5" w14:textId="77777777" w:rsidR="00B52D05" w:rsidRPr="00FC6636" w:rsidRDefault="00B52D05" w:rsidP="00B52D05">
      <w:pPr>
        <w:numPr>
          <w:ilvl w:val="0"/>
          <w:numId w:val="6"/>
        </w:numPr>
        <w:spacing w:before="100" w:beforeAutospacing="1" w:after="100" w:afterAutospacing="1" w:line="240" w:lineRule="auto"/>
        <w:jc w:val="both"/>
        <w:rPr>
          <w:rFonts w:ascii="Times New Roman" w:hAnsi="Times New Roman"/>
          <w:color w:val="000000"/>
        </w:rPr>
      </w:pPr>
      <w:r w:rsidRPr="00FC6636">
        <w:rPr>
          <w:rFonts w:ascii="Times New Roman" w:hAnsi="Times New Roman"/>
          <w:color w:val="000000"/>
        </w:rPr>
        <w:t>Statut Doma za starije osobe Bjelovar</w:t>
      </w:r>
    </w:p>
    <w:p w14:paraId="6158BF84" w14:textId="77777777" w:rsidR="00B52D05" w:rsidRPr="00FC6636" w:rsidRDefault="00B52D05" w:rsidP="00B52D05">
      <w:pPr>
        <w:numPr>
          <w:ilvl w:val="0"/>
          <w:numId w:val="6"/>
        </w:numPr>
        <w:spacing w:before="100" w:beforeAutospacing="1" w:after="100" w:afterAutospacing="1" w:line="240" w:lineRule="auto"/>
        <w:jc w:val="both"/>
        <w:rPr>
          <w:rFonts w:ascii="Times New Roman" w:hAnsi="Times New Roman"/>
          <w:color w:val="000000"/>
        </w:rPr>
      </w:pPr>
      <w:r w:rsidRPr="00FC6636">
        <w:rPr>
          <w:rFonts w:ascii="Times New Roman" w:hAnsi="Times New Roman"/>
          <w:color w:val="000000"/>
        </w:rPr>
        <w:t>Godišnji program rada Doma za starije osobe Bjelovar</w:t>
      </w:r>
    </w:p>
    <w:p w14:paraId="24B81235" w14:textId="77777777" w:rsidR="00B52D05" w:rsidRPr="00FC6636" w:rsidRDefault="00B52D05" w:rsidP="00B52D05">
      <w:pPr>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196" w:type="dxa"/>
        <w:jc w:val="center"/>
        <w:tblLayout w:type="fixed"/>
        <w:tblLook w:val="04A0" w:firstRow="1" w:lastRow="0" w:firstColumn="1" w:lastColumn="0" w:noHBand="0" w:noVBand="1"/>
      </w:tblPr>
      <w:tblGrid>
        <w:gridCol w:w="1413"/>
        <w:gridCol w:w="1276"/>
        <w:gridCol w:w="993"/>
        <w:gridCol w:w="1416"/>
        <w:gridCol w:w="1276"/>
        <w:gridCol w:w="1270"/>
        <w:gridCol w:w="1276"/>
        <w:gridCol w:w="1276"/>
      </w:tblGrid>
      <w:tr w:rsidR="00B52D05" w:rsidRPr="00FC6636" w14:paraId="717A2CE5" w14:textId="77777777" w:rsidTr="00B669AC">
        <w:trPr>
          <w:jc w:val="center"/>
        </w:trPr>
        <w:tc>
          <w:tcPr>
            <w:tcW w:w="1413" w:type="dxa"/>
            <w:tcBorders>
              <w:top w:val="single" w:sz="4" w:space="0" w:color="auto"/>
              <w:left w:val="single" w:sz="4" w:space="0" w:color="auto"/>
              <w:bottom w:val="single" w:sz="4" w:space="0" w:color="auto"/>
              <w:right w:val="single" w:sz="4" w:space="0" w:color="auto"/>
            </w:tcBorders>
            <w:shd w:val="clear" w:color="auto" w:fill="B5C0D8"/>
            <w:hideMark/>
          </w:tcPr>
          <w:p w14:paraId="449F3A45" w14:textId="77777777" w:rsidR="00B52D05" w:rsidRPr="00FC6636" w:rsidRDefault="00B52D05" w:rsidP="00B669AC">
            <w:pPr>
              <w:spacing w:after="0"/>
              <w:rPr>
                <w:b/>
              </w:rPr>
            </w:pPr>
            <w:r w:rsidRPr="00FC6636">
              <w:rPr>
                <w:b/>
              </w:rPr>
              <w:t>Pokazatelj učinka</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2B8B39B1"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1730FFD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416" w:type="dxa"/>
            <w:tcBorders>
              <w:top w:val="single" w:sz="4" w:space="0" w:color="auto"/>
              <w:left w:val="single" w:sz="4" w:space="0" w:color="auto"/>
              <w:bottom w:val="single" w:sz="4" w:space="0" w:color="auto"/>
              <w:right w:val="single" w:sz="4" w:space="0" w:color="auto"/>
            </w:tcBorders>
            <w:shd w:val="clear" w:color="auto" w:fill="B5C0D8"/>
            <w:hideMark/>
          </w:tcPr>
          <w:p w14:paraId="4DD47C7A"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6BB84130"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16A9CBB8"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0AF9204C"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1258BDE8"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Ciljana vrijednost (2028.)</w:t>
            </w:r>
          </w:p>
        </w:tc>
      </w:tr>
      <w:tr w:rsidR="00B52D05" w:rsidRPr="00FC6636" w14:paraId="72388871" w14:textId="77777777" w:rsidTr="00B669AC">
        <w:trPr>
          <w:jc w:val="center"/>
        </w:trPr>
        <w:tc>
          <w:tcPr>
            <w:tcW w:w="1413" w:type="dxa"/>
          </w:tcPr>
          <w:p w14:paraId="77192F32" w14:textId="77777777" w:rsidR="00B52D05" w:rsidRPr="00FC6636" w:rsidRDefault="00B52D05" w:rsidP="00B669AC">
            <w:r w:rsidRPr="00FC6636">
              <w:t>Broj korisnika smještaja</w:t>
            </w:r>
          </w:p>
        </w:tc>
        <w:tc>
          <w:tcPr>
            <w:tcW w:w="1276" w:type="dxa"/>
          </w:tcPr>
          <w:p w14:paraId="1C34817C" w14:textId="77777777" w:rsidR="00B52D05" w:rsidRPr="00FC6636" w:rsidRDefault="00B52D05" w:rsidP="00B669AC">
            <w:r w:rsidRPr="00FC6636">
              <w:t>Korisnici kojima se pruža usluga smještaja</w:t>
            </w:r>
          </w:p>
        </w:tc>
        <w:tc>
          <w:tcPr>
            <w:tcW w:w="993" w:type="dxa"/>
          </w:tcPr>
          <w:p w14:paraId="25583050" w14:textId="77777777" w:rsidR="00B52D05" w:rsidRPr="00FC6636" w:rsidRDefault="00B52D05" w:rsidP="00B669AC">
            <w:r w:rsidRPr="00FC6636">
              <w:t>EUR</w:t>
            </w:r>
          </w:p>
        </w:tc>
        <w:tc>
          <w:tcPr>
            <w:tcW w:w="1416" w:type="dxa"/>
          </w:tcPr>
          <w:p w14:paraId="434244BB" w14:textId="77777777" w:rsidR="00B52D05" w:rsidRPr="00FC6636" w:rsidRDefault="00B52D05" w:rsidP="00B669AC">
            <w:r w:rsidRPr="00FC6636">
              <w:t>1.987.463,00</w:t>
            </w:r>
          </w:p>
        </w:tc>
        <w:tc>
          <w:tcPr>
            <w:tcW w:w="1276" w:type="dxa"/>
          </w:tcPr>
          <w:p w14:paraId="60538157" w14:textId="77777777" w:rsidR="00B52D05" w:rsidRPr="00FC6636" w:rsidRDefault="00B52D05" w:rsidP="00B669AC">
            <w:r w:rsidRPr="00FC6636">
              <w:t>Financijski plan Doma za starije</w:t>
            </w:r>
          </w:p>
        </w:tc>
        <w:tc>
          <w:tcPr>
            <w:tcW w:w="1270" w:type="dxa"/>
          </w:tcPr>
          <w:p w14:paraId="7E95C46A" w14:textId="77777777" w:rsidR="00B52D05" w:rsidRPr="00FC6636" w:rsidRDefault="00B52D05" w:rsidP="00B669AC">
            <w:pPr>
              <w:jc w:val="right"/>
            </w:pPr>
            <w:r w:rsidRPr="00FC6636">
              <w:t>2.030.000,00</w:t>
            </w:r>
          </w:p>
        </w:tc>
        <w:tc>
          <w:tcPr>
            <w:tcW w:w="1276" w:type="dxa"/>
          </w:tcPr>
          <w:p w14:paraId="529D003B" w14:textId="77777777" w:rsidR="00B52D05" w:rsidRPr="00FC6636" w:rsidRDefault="00B52D05" w:rsidP="00B669AC">
            <w:pPr>
              <w:jc w:val="right"/>
            </w:pPr>
            <w:r w:rsidRPr="00FC6636">
              <w:t>1.987.463,00</w:t>
            </w:r>
          </w:p>
        </w:tc>
        <w:tc>
          <w:tcPr>
            <w:tcW w:w="1276" w:type="dxa"/>
          </w:tcPr>
          <w:p w14:paraId="6C1EBCA9" w14:textId="77777777" w:rsidR="00B52D05" w:rsidRPr="00FC6636" w:rsidRDefault="00B52D05" w:rsidP="00B669AC">
            <w:pPr>
              <w:jc w:val="right"/>
            </w:pPr>
            <w:r w:rsidRPr="00FC6636">
              <w:t>1.987.463,00</w:t>
            </w:r>
          </w:p>
        </w:tc>
      </w:tr>
    </w:tbl>
    <w:p w14:paraId="7DD74A5D" w14:textId="77777777" w:rsidR="00B52D05" w:rsidRPr="00FC6636" w:rsidRDefault="00B52D05" w:rsidP="00B52D05">
      <w:pPr>
        <w:spacing w:after="0"/>
        <w:rPr>
          <w:rFonts w:ascii="Times New Roman" w:hAnsi="Times New Roman"/>
          <w:b/>
          <w:sz w:val="24"/>
          <w:szCs w:val="24"/>
        </w:rPr>
      </w:pPr>
    </w:p>
    <w:p w14:paraId="474CC09B" w14:textId="77777777" w:rsidR="00B52D05" w:rsidRPr="00FC6636" w:rsidRDefault="00B52D05" w:rsidP="00B52D05">
      <w:pPr>
        <w:rPr>
          <w:rFonts w:ascii="Times New Roman" w:hAnsi="Times New Roman"/>
          <w:b/>
          <w:sz w:val="24"/>
          <w:szCs w:val="24"/>
        </w:rPr>
      </w:pPr>
      <w:r w:rsidRPr="00FC6636">
        <w:rPr>
          <w:rFonts w:ascii="Times New Roman" w:hAnsi="Times New Roman"/>
          <w:b/>
          <w:sz w:val="24"/>
          <w:szCs w:val="24"/>
        </w:rPr>
        <w:t>IZVJEŠTAJ O POSTIGNUTIM CILJEVIMA I REZULTATIMA PROGRAMA TEMELJENIM NA POKAZATELJIMA USPJEŠNOSTI U TEKUĆOJ</w:t>
      </w:r>
      <w:r w:rsidRPr="00FC6636">
        <w:rPr>
          <w:rFonts w:ascii="Times New Roman" w:hAnsi="Times New Roman"/>
          <w:b/>
          <w:color w:val="FF0000"/>
          <w:sz w:val="24"/>
          <w:szCs w:val="24"/>
        </w:rPr>
        <w:t xml:space="preserve"> </w:t>
      </w:r>
      <w:r w:rsidRPr="00FC6636">
        <w:rPr>
          <w:rFonts w:ascii="Times New Roman" w:hAnsi="Times New Roman"/>
          <w:b/>
          <w:sz w:val="24"/>
          <w:szCs w:val="24"/>
        </w:rPr>
        <w:t>GODINI:</w:t>
      </w:r>
    </w:p>
    <w:p w14:paraId="6685C6A9" w14:textId="77777777" w:rsidR="00B52D05" w:rsidRPr="00F36B10" w:rsidRDefault="00B52D05" w:rsidP="00B52D05">
      <w:pPr>
        <w:spacing w:after="0"/>
        <w:rPr>
          <w:rFonts w:ascii="Times New Roman" w:hAnsi="Times New Roman"/>
          <w:color w:val="000000"/>
          <w:sz w:val="24"/>
          <w:szCs w:val="24"/>
        </w:rPr>
      </w:pPr>
      <w:r w:rsidRPr="00F36B10">
        <w:rPr>
          <w:rFonts w:ascii="Times New Roman" w:hAnsi="Times New Roman"/>
          <w:color w:val="000000"/>
          <w:sz w:val="24"/>
          <w:szCs w:val="24"/>
        </w:rPr>
        <w:t>Izmjene plana temelje se na povećanim prihodima od participacija korisnika, prihodima od organizirane prehrane te uključenju viška prihoda poslovanja ostvarenog naplatom zadužnice. Sredstva su raspoređena na rashode za zaposlene, materijalne rashode, rashode za usluge te ulaganja potrebna za nesmetano funkcioniranje ustanove</w:t>
      </w:r>
    </w:p>
    <w:p w14:paraId="35231EC2" w14:textId="77777777" w:rsidR="00B52D05" w:rsidRPr="00F36B10" w:rsidRDefault="00B52D05" w:rsidP="00B52D05">
      <w:pPr>
        <w:spacing w:after="0"/>
        <w:rPr>
          <w:rFonts w:ascii="Times New Roman" w:hAnsi="Times New Roman"/>
          <w:b/>
          <w:sz w:val="24"/>
          <w:szCs w:val="24"/>
        </w:rPr>
      </w:pPr>
    </w:p>
    <w:p w14:paraId="1F5FB865" w14:textId="77777777" w:rsidR="00B52D05" w:rsidRPr="00F36B10" w:rsidRDefault="00B52D05" w:rsidP="00B52D05">
      <w:pPr>
        <w:spacing w:after="0"/>
        <w:jc w:val="both"/>
        <w:rPr>
          <w:rFonts w:ascii="Times New Roman" w:hAnsi="Times New Roman"/>
          <w:b/>
          <w:bCs/>
          <w:sz w:val="24"/>
          <w:szCs w:val="24"/>
        </w:rPr>
      </w:pPr>
      <w:r w:rsidRPr="00F36B10">
        <w:rPr>
          <w:rFonts w:ascii="Times New Roman" w:hAnsi="Times New Roman"/>
          <w:b/>
          <w:bCs/>
          <w:sz w:val="24"/>
          <w:szCs w:val="24"/>
        </w:rPr>
        <w:t>RAZLOG ODSTUPANJA OD PROŠLOGODIŠNJIH PROJEKCIJA:</w:t>
      </w:r>
    </w:p>
    <w:p w14:paraId="6FF80440" w14:textId="77777777" w:rsidR="0006472E" w:rsidRPr="00F36B10" w:rsidRDefault="00B52D05" w:rsidP="0006472E">
      <w:pPr>
        <w:pStyle w:val="StandardWeb"/>
        <w:spacing w:before="0" w:beforeAutospacing="0" w:after="0" w:afterAutospacing="0"/>
        <w:jc w:val="both"/>
        <w:rPr>
          <w:rFonts w:ascii="Times New Roman" w:hAnsi="Times New Roman" w:cs="Times New Roman"/>
          <w:color w:val="000000"/>
        </w:rPr>
      </w:pPr>
      <w:r w:rsidRPr="00F36B10">
        <w:rPr>
          <w:rFonts w:ascii="Times New Roman" w:hAnsi="Times New Roman" w:cs="Times New Roman"/>
          <w:color w:val="000000"/>
        </w:rPr>
        <w:t>Do odstupanja dolazi zbog povećanja prihoda od participacija korisnika i prihoda od organizirane prehrane te evidentiranja naplaćene zadužnice kao viška prihoda poslovanja. Istovremeno je izvršeno usklađenje rashoda sa stvarnim potrebama poslovanja tijekom 2026. godine.</w:t>
      </w:r>
    </w:p>
    <w:p w14:paraId="7EFA3905" w14:textId="5BC35746" w:rsidR="00B52D05" w:rsidRPr="00F36B10" w:rsidRDefault="00B52D05" w:rsidP="0006472E">
      <w:pPr>
        <w:pStyle w:val="StandardWeb"/>
        <w:spacing w:before="0" w:beforeAutospacing="0" w:after="0" w:afterAutospacing="0"/>
        <w:jc w:val="both"/>
        <w:rPr>
          <w:rFonts w:ascii="Times New Roman" w:hAnsi="Times New Roman" w:cs="Times New Roman"/>
        </w:rPr>
      </w:pPr>
      <w:r w:rsidRPr="00F36B10">
        <w:rPr>
          <w:rFonts w:ascii="Times New Roman" w:hAnsi="Times New Roman"/>
          <w:b/>
        </w:rPr>
        <w:t>POKAZATELJI USPJEŠNOSTI:</w:t>
      </w:r>
    </w:p>
    <w:tbl>
      <w:tblPr>
        <w:tblStyle w:val="StilTablice"/>
        <w:tblW w:w="9796" w:type="dxa"/>
        <w:jc w:val="center"/>
        <w:tblLook w:val="04A0" w:firstRow="1" w:lastRow="0" w:firstColumn="1" w:lastColumn="0" w:noHBand="0" w:noVBand="1"/>
      </w:tblPr>
      <w:tblGrid>
        <w:gridCol w:w="1413"/>
        <w:gridCol w:w="1782"/>
        <w:gridCol w:w="1053"/>
        <w:gridCol w:w="1556"/>
        <w:gridCol w:w="1454"/>
        <w:gridCol w:w="1269"/>
        <w:gridCol w:w="1269"/>
      </w:tblGrid>
      <w:tr w:rsidR="00B52D05" w:rsidRPr="00FC6636" w14:paraId="21BB8471" w14:textId="77777777" w:rsidTr="00B669AC">
        <w:trPr>
          <w:trHeight w:val="859"/>
          <w:jc w:val="center"/>
        </w:trPr>
        <w:tc>
          <w:tcPr>
            <w:tcW w:w="1413" w:type="dxa"/>
            <w:tcBorders>
              <w:top w:val="single" w:sz="4" w:space="0" w:color="auto"/>
              <w:left w:val="single" w:sz="4" w:space="0" w:color="auto"/>
              <w:bottom w:val="single" w:sz="4" w:space="0" w:color="auto"/>
              <w:right w:val="single" w:sz="4" w:space="0" w:color="auto"/>
            </w:tcBorders>
            <w:shd w:val="clear" w:color="auto" w:fill="B5C0D8"/>
            <w:hideMark/>
          </w:tcPr>
          <w:p w14:paraId="606A8427" w14:textId="77777777" w:rsidR="00B52D05" w:rsidRPr="00FC6636" w:rsidRDefault="00B52D05" w:rsidP="00B669AC">
            <w:pPr>
              <w:spacing w:after="0"/>
              <w:rPr>
                <w:b/>
              </w:rPr>
            </w:pPr>
            <w:r w:rsidRPr="00FC6636">
              <w:rPr>
                <w:b/>
              </w:rPr>
              <w:t>Pokazatelj uspješnosti</w:t>
            </w:r>
          </w:p>
        </w:tc>
        <w:tc>
          <w:tcPr>
            <w:tcW w:w="1782" w:type="dxa"/>
            <w:tcBorders>
              <w:top w:val="single" w:sz="4" w:space="0" w:color="auto"/>
              <w:left w:val="single" w:sz="4" w:space="0" w:color="auto"/>
              <w:bottom w:val="single" w:sz="4" w:space="0" w:color="auto"/>
              <w:right w:val="single" w:sz="4" w:space="0" w:color="auto"/>
            </w:tcBorders>
            <w:shd w:val="clear" w:color="auto" w:fill="B5C0D8"/>
            <w:hideMark/>
          </w:tcPr>
          <w:p w14:paraId="715CB870"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1053" w:type="dxa"/>
            <w:tcBorders>
              <w:top w:val="single" w:sz="4" w:space="0" w:color="auto"/>
              <w:left w:val="single" w:sz="4" w:space="0" w:color="auto"/>
              <w:bottom w:val="single" w:sz="4" w:space="0" w:color="auto"/>
              <w:right w:val="single" w:sz="4" w:space="0" w:color="auto"/>
            </w:tcBorders>
            <w:shd w:val="clear" w:color="auto" w:fill="B5C0D8"/>
            <w:hideMark/>
          </w:tcPr>
          <w:p w14:paraId="0D1C8C96"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556" w:type="dxa"/>
            <w:tcBorders>
              <w:top w:val="single" w:sz="4" w:space="0" w:color="auto"/>
              <w:left w:val="single" w:sz="4" w:space="0" w:color="auto"/>
              <w:bottom w:val="single" w:sz="4" w:space="0" w:color="auto"/>
              <w:right w:val="single" w:sz="4" w:space="0" w:color="auto"/>
            </w:tcBorders>
            <w:shd w:val="clear" w:color="auto" w:fill="B5C0D8"/>
            <w:hideMark/>
          </w:tcPr>
          <w:p w14:paraId="1B4A1F8D"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45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05A91B86" w14:textId="77777777" w:rsidR="00B52D05" w:rsidRPr="00FC6636" w:rsidRDefault="00B52D05" w:rsidP="00B669AC">
            <w:pPr>
              <w:spacing w:after="0"/>
              <w:rPr>
                <w:b/>
              </w:rPr>
            </w:pPr>
            <w:r w:rsidRPr="00FC6636">
              <w:rPr>
                <w:b/>
              </w:rPr>
              <w:t>Ciljana vrijednost (2026.)</w:t>
            </w:r>
          </w:p>
        </w:tc>
        <w:tc>
          <w:tcPr>
            <w:tcW w:w="1269"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391991B" w14:textId="77777777" w:rsidR="00B52D05" w:rsidRPr="00FC6636" w:rsidRDefault="00B52D05" w:rsidP="00B669AC">
            <w:pPr>
              <w:spacing w:after="0"/>
              <w:rPr>
                <w:b/>
              </w:rPr>
            </w:pPr>
            <w:r w:rsidRPr="00FC6636">
              <w:rPr>
                <w:b/>
              </w:rPr>
              <w:t>Ciljana vrijednost (2027.)</w:t>
            </w:r>
          </w:p>
        </w:tc>
        <w:tc>
          <w:tcPr>
            <w:tcW w:w="1269"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3AB67D7" w14:textId="77777777" w:rsidR="00B52D05" w:rsidRPr="00FC6636" w:rsidRDefault="00B52D05" w:rsidP="00B669AC">
            <w:pPr>
              <w:spacing w:after="0"/>
              <w:rPr>
                <w:b/>
              </w:rPr>
            </w:pPr>
            <w:r w:rsidRPr="00FC6636">
              <w:rPr>
                <w:b/>
              </w:rPr>
              <w:t>Ciljana vrijednost (2028.)</w:t>
            </w:r>
          </w:p>
        </w:tc>
      </w:tr>
      <w:tr w:rsidR="00B52D05" w:rsidRPr="00FC6636" w14:paraId="755C000D" w14:textId="77777777" w:rsidTr="00B669AC">
        <w:trPr>
          <w:trHeight w:val="390"/>
          <w:jc w:val="center"/>
        </w:trPr>
        <w:tc>
          <w:tcPr>
            <w:tcW w:w="1413" w:type="dxa"/>
          </w:tcPr>
          <w:p w14:paraId="31D494A8" w14:textId="77777777" w:rsidR="00B52D05" w:rsidRPr="00FC6636" w:rsidRDefault="00B52D05" w:rsidP="00B669AC">
            <w:r w:rsidRPr="00FC6636">
              <w:t>Popunjenost kapaciteta</w:t>
            </w:r>
          </w:p>
        </w:tc>
        <w:tc>
          <w:tcPr>
            <w:tcW w:w="1782" w:type="dxa"/>
          </w:tcPr>
          <w:p w14:paraId="4357ADF3" w14:textId="77777777" w:rsidR="00B52D05" w:rsidRPr="00FC6636" w:rsidRDefault="00B52D05" w:rsidP="00B669AC">
            <w:r w:rsidRPr="00FC6636">
              <w:t>Iskorištenost smještaja kapaciteta 95%</w:t>
            </w:r>
          </w:p>
        </w:tc>
        <w:tc>
          <w:tcPr>
            <w:tcW w:w="1053" w:type="dxa"/>
          </w:tcPr>
          <w:p w14:paraId="15B9109B" w14:textId="77777777" w:rsidR="00B52D05" w:rsidRPr="00FC6636" w:rsidRDefault="00B52D05" w:rsidP="00B669AC">
            <w:r w:rsidRPr="00FC6636">
              <w:t>EUR</w:t>
            </w:r>
          </w:p>
        </w:tc>
        <w:tc>
          <w:tcPr>
            <w:tcW w:w="1556" w:type="dxa"/>
          </w:tcPr>
          <w:p w14:paraId="77BECF2A" w14:textId="77777777" w:rsidR="00B52D05" w:rsidRPr="00FC6636" w:rsidRDefault="00B52D05" w:rsidP="00B669AC">
            <w:r w:rsidRPr="00FC6636">
              <w:t>1.987.463,00,00</w:t>
            </w:r>
          </w:p>
        </w:tc>
        <w:tc>
          <w:tcPr>
            <w:tcW w:w="1454" w:type="dxa"/>
          </w:tcPr>
          <w:p w14:paraId="6E1E7BAF" w14:textId="77777777" w:rsidR="00B52D05" w:rsidRPr="00FC6636" w:rsidRDefault="00B52D05" w:rsidP="00B669AC">
            <w:r w:rsidRPr="00FC6636">
              <w:t>2.030.000,00</w:t>
            </w:r>
          </w:p>
        </w:tc>
        <w:tc>
          <w:tcPr>
            <w:tcW w:w="1269" w:type="dxa"/>
          </w:tcPr>
          <w:p w14:paraId="227BEB7A" w14:textId="77777777" w:rsidR="00B52D05" w:rsidRPr="00FC6636" w:rsidRDefault="00B52D05" w:rsidP="00B669AC">
            <w:r w:rsidRPr="00FC6636">
              <w:t>1.987.463,00</w:t>
            </w:r>
          </w:p>
        </w:tc>
        <w:tc>
          <w:tcPr>
            <w:tcW w:w="1269" w:type="dxa"/>
          </w:tcPr>
          <w:p w14:paraId="07056763" w14:textId="77777777" w:rsidR="00B52D05" w:rsidRPr="00FC6636" w:rsidRDefault="00B52D05" w:rsidP="00B669AC">
            <w:r w:rsidRPr="00FC6636">
              <w:t>1.987.463,00</w:t>
            </w:r>
          </w:p>
        </w:tc>
      </w:tr>
    </w:tbl>
    <w:p w14:paraId="657AF0AD" w14:textId="77777777" w:rsidR="00B52D05" w:rsidRPr="00FC6636" w:rsidRDefault="00B52D05" w:rsidP="00B52D05">
      <w:pPr>
        <w:spacing w:after="0"/>
        <w:jc w:val="both"/>
        <w:rPr>
          <w:rFonts w:ascii="Times New Roman" w:hAnsi="Times New Roman"/>
          <w:b/>
          <w:bCs/>
          <w:sz w:val="24"/>
          <w:szCs w:val="24"/>
        </w:rPr>
      </w:pPr>
    </w:p>
    <w:p w14:paraId="387003BA" w14:textId="77777777" w:rsidR="00B52D05" w:rsidRPr="00FC6636" w:rsidRDefault="00B52D05" w:rsidP="00B52D05">
      <w:pPr>
        <w:spacing w:after="0"/>
        <w:jc w:val="both"/>
        <w:rPr>
          <w:rFonts w:ascii="Times New Roman" w:hAnsi="Times New Roman"/>
          <w:b/>
          <w:bCs/>
          <w:sz w:val="24"/>
          <w:szCs w:val="24"/>
        </w:rPr>
      </w:pPr>
    </w:p>
    <w:p w14:paraId="3C4BB91B" w14:textId="77777777" w:rsidR="00B52D05" w:rsidRPr="00FC6636" w:rsidRDefault="00B52D05" w:rsidP="00B52D05">
      <w:pPr>
        <w:spacing w:after="0"/>
        <w:jc w:val="both"/>
        <w:rPr>
          <w:rFonts w:ascii="Times New Roman" w:hAnsi="Times New Roman"/>
          <w:b/>
          <w:bCs/>
          <w:sz w:val="24"/>
          <w:szCs w:val="24"/>
        </w:rPr>
      </w:pPr>
    </w:p>
    <w:p w14:paraId="40092609" w14:textId="77777777" w:rsidR="00B52D05" w:rsidRPr="00FC6636" w:rsidRDefault="00B52D05" w:rsidP="00B52D05">
      <w:pPr>
        <w:spacing w:after="0"/>
        <w:jc w:val="both"/>
        <w:rPr>
          <w:rFonts w:ascii="Times New Roman" w:hAnsi="Times New Roman"/>
          <w:b/>
          <w:bCs/>
          <w:sz w:val="24"/>
          <w:szCs w:val="24"/>
        </w:rPr>
      </w:pPr>
      <w:r w:rsidRPr="00FC6636">
        <w:rPr>
          <w:rFonts w:ascii="Times New Roman" w:hAnsi="Times New Roman"/>
          <w:b/>
          <w:bCs/>
          <w:sz w:val="24"/>
          <w:szCs w:val="24"/>
        </w:rPr>
        <w:t xml:space="preserve">SOCIJALNA SKRB IZNAD STANDARDA </w:t>
      </w:r>
    </w:p>
    <w:p w14:paraId="3A051052" w14:textId="77777777" w:rsidR="00B52D05" w:rsidRPr="00FC6636" w:rsidRDefault="00B52D05" w:rsidP="00B52D05">
      <w:pPr>
        <w:spacing w:after="0"/>
        <w:jc w:val="both"/>
        <w:rPr>
          <w:rFonts w:ascii="Times New Roman" w:hAnsi="Times New Roman"/>
          <w:b/>
          <w:bCs/>
          <w:sz w:val="24"/>
          <w:szCs w:val="24"/>
        </w:rPr>
      </w:pPr>
    </w:p>
    <w:p w14:paraId="6F4FE697" w14:textId="77777777" w:rsidR="00B52D05" w:rsidRPr="00FC6636" w:rsidRDefault="00B52D05" w:rsidP="00B52D05">
      <w:pPr>
        <w:jc w:val="both"/>
        <w:rPr>
          <w:rFonts w:ascii="Times New Roman" w:hAnsi="Times New Roman"/>
          <w:sz w:val="24"/>
          <w:szCs w:val="24"/>
        </w:rPr>
      </w:pPr>
      <w:r w:rsidRPr="00FC6636">
        <w:rPr>
          <w:rFonts w:ascii="Times New Roman" w:hAnsi="Times New Roman"/>
          <w:b/>
          <w:bCs/>
          <w:sz w:val="24"/>
          <w:szCs w:val="24"/>
        </w:rPr>
        <w:t xml:space="preserve">K000168 </w:t>
      </w:r>
      <w:r w:rsidRPr="00FC6636">
        <w:rPr>
          <w:rFonts w:ascii="Times New Roman" w:hAnsi="Times New Roman"/>
          <w:sz w:val="24"/>
          <w:szCs w:val="24"/>
        </w:rPr>
        <w:t>– Dogradnja Doma za starije osobe Bjelovar</w:t>
      </w:r>
    </w:p>
    <w:p w14:paraId="674E0FA9" w14:textId="77777777" w:rsidR="00B52D05" w:rsidRPr="00FC6636" w:rsidRDefault="00B52D05" w:rsidP="00B52D05">
      <w:pPr>
        <w:spacing w:after="120" w:line="240" w:lineRule="auto"/>
        <w:jc w:val="both"/>
        <w:rPr>
          <w:rFonts w:ascii="Times New Roman" w:hAnsi="Times New Roman"/>
          <w:bCs/>
          <w:sz w:val="24"/>
          <w:szCs w:val="24"/>
        </w:rPr>
      </w:pPr>
      <w:r w:rsidRPr="00FC6636">
        <w:rPr>
          <w:rFonts w:ascii="Times New Roman" w:hAnsi="Times New Roman"/>
          <w:bCs/>
          <w:sz w:val="24"/>
          <w:szCs w:val="24"/>
        </w:rPr>
        <w:t xml:space="preserve">Sredstva u iznosu od 37.000,00 eura utrošena su na troškove ugradnje i nadzora vatrodojave, a iznos od 46.913,00 eura odnosi se na namjenska sredstva naplaćena po zadužnici u okviru projekta energetske obnove Doma, a za koja je sudski spor u tijeku.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2693"/>
      </w:tblGrid>
      <w:tr w:rsidR="00B52D05" w:rsidRPr="00FC6636" w14:paraId="64374355" w14:textId="77777777" w:rsidTr="00B669AC">
        <w:tc>
          <w:tcPr>
            <w:tcW w:w="3119" w:type="dxa"/>
            <w:tcBorders>
              <w:top w:val="single" w:sz="4" w:space="0" w:color="auto"/>
              <w:left w:val="single" w:sz="4" w:space="0" w:color="auto"/>
              <w:bottom w:val="single" w:sz="4" w:space="0" w:color="auto"/>
              <w:right w:val="single" w:sz="4" w:space="0" w:color="auto"/>
            </w:tcBorders>
            <w:shd w:val="clear" w:color="auto" w:fill="B5C0D8"/>
            <w:hideMark/>
          </w:tcPr>
          <w:p w14:paraId="38BBBA4F"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
                <w:szCs w:val="24"/>
              </w:rPr>
            </w:pPr>
            <w:r w:rsidRPr="00FC6636">
              <w:rPr>
                <w:rFonts w:ascii="Times New Roman" w:hAnsi="Times New Roman"/>
                <w:b/>
                <w:szCs w:val="24"/>
              </w:rPr>
              <w:lastRenderedPageBreak/>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14E74277"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
                <w:szCs w:val="24"/>
              </w:rPr>
            </w:pPr>
            <w:r w:rsidRPr="00FC6636">
              <w:rPr>
                <w:rFonts w:ascii="Times New Roman" w:hAnsi="Times New Roman"/>
                <w:b/>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06ED99F0"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
                <w:szCs w:val="24"/>
              </w:rPr>
            </w:pPr>
            <w:r w:rsidRPr="00FC6636">
              <w:rPr>
                <w:rFonts w:ascii="Times New Roman" w:hAnsi="Times New Roman"/>
                <w:b/>
                <w:szCs w:val="24"/>
              </w:rPr>
              <w:t>Novi plan 2026.</w:t>
            </w:r>
          </w:p>
        </w:tc>
      </w:tr>
      <w:tr w:rsidR="00B52D05" w:rsidRPr="00FC6636" w14:paraId="2B15E792" w14:textId="77777777" w:rsidTr="00B669AC">
        <w:trPr>
          <w:trHeight w:val="540"/>
        </w:trPr>
        <w:tc>
          <w:tcPr>
            <w:tcW w:w="3119" w:type="dxa"/>
            <w:tcBorders>
              <w:top w:val="single" w:sz="4" w:space="0" w:color="auto"/>
              <w:left w:val="single" w:sz="4" w:space="0" w:color="auto"/>
              <w:bottom w:val="single" w:sz="4" w:space="0" w:color="auto"/>
              <w:right w:val="single" w:sz="4" w:space="0" w:color="auto"/>
            </w:tcBorders>
          </w:tcPr>
          <w:p w14:paraId="371F0818"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Cs/>
                <w:szCs w:val="24"/>
              </w:rPr>
            </w:pPr>
            <w:r w:rsidRPr="00FC6636">
              <w:rPr>
                <w:rFonts w:ascii="Times New Roman" w:hAnsi="Times New Roman"/>
                <w:bCs/>
                <w:sz w:val="24"/>
                <w:szCs w:val="24"/>
              </w:rPr>
              <w:t xml:space="preserve"> 76.913,00 €</w:t>
            </w:r>
          </w:p>
        </w:tc>
        <w:tc>
          <w:tcPr>
            <w:tcW w:w="3260" w:type="dxa"/>
            <w:tcBorders>
              <w:top w:val="single" w:sz="4" w:space="0" w:color="auto"/>
              <w:left w:val="single" w:sz="4" w:space="0" w:color="auto"/>
              <w:bottom w:val="single" w:sz="4" w:space="0" w:color="auto"/>
              <w:right w:val="single" w:sz="4" w:space="0" w:color="auto"/>
            </w:tcBorders>
          </w:tcPr>
          <w:p w14:paraId="3C864FFE"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Cs/>
                <w:szCs w:val="24"/>
              </w:rPr>
            </w:pPr>
            <w:r w:rsidRPr="00FC6636">
              <w:rPr>
                <w:rFonts w:ascii="Times New Roman" w:hAnsi="Times New Roman"/>
                <w:bCs/>
                <w:sz w:val="24"/>
                <w:szCs w:val="24"/>
              </w:rPr>
              <w:t>7.000,00 €</w:t>
            </w:r>
          </w:p>
        </w:tc>
        <w:tc>
          <w:tcPr>
            <w:tcW w:w="2693" w:type="dxa"/>
            <w:tcBorders>
              <w:top w:val="single" w:sz="4" w:space="0" w:color="auto"/>
              <w:left w:val="single" w:sz="4" w:space="0" w:color="auto"/>
              <w:bottom w:val="single" w:sz="4" w:space="0" w:color="auto"/>
              <w:right w:val="single" w:sz="4" w:space="0" w:color="auto"/>
            </w:tcBorders>
          </w:tcPr>
          <w:p w14:paraId="07B7A3DC" w14:textId="77777777" w:rsidR="00B52D05" w:rsidRPr="00FC6636" w:rsidRDefault="00B52D05" w:rsidP="00B669AC">
            <w:pPr>
              <w:tabs>
                <w:tab w:val="left" w:pos="680"/>
                <w:tab w:val="left" w:pos="1122"/>
                <w:tab w:val="center" w:pos="7293"/>
              </w:tabs>
              <w:spacing w:line="276" w:lineRule="auto"/>
              <w:jc w:val="center"/>
              <w:rPr>
                <w:rFonts w:ascii="Times New Roman" w:hAnsi="Times New Roman"/>
                <w:bCs/>
                <w:szCs w:val="24"/>
              </w:rPr>
            </w:pPr>
            <w:r w:rsidRPr="00FC6636">
              <w:rPr>
                <w:rFonts w:ascii="Times New Roman" w:hAnsi="Times New Roman"/>
                <w:bCs/>
                <w:sz w:val="24"/>
                <w:szCs w:val="24"/>
              </w:rPr>
              <w:t>83.913,00 €</w:t>
            </w:r>
          </w:p>
        </w:tc>
      </w:tr>
    </w:tbl>
    <w:p w14:paraId="02618BCF" w14:textId="77777777" w:rsidR="00B52D05" w:rsidRPr="00FC6636" w:rsidRDefault="00B52D05" w:rsidP="00B52D05">
      <w:pPr>
        <w:jc w:val="both"/>
        <w:rPr>
          <w:rFonts w:ascii="Times New Roman" w:hAnsi="Times New Roman"/>
          <w:b/>
          <w:sz w:val="24"/>
          <w:szCs w:val="24"/>
          <w:highlight w:val="yellow"/>
        </w:rPr>
      </w:pPr>
    </w:p>
    <w:p w14:paraId="733D276A" w14:textId="77777777" w:rsidR="00B52D05" w:rsidRPr="00F36B10" w:rsidRDefault="00B52D05" w:rsidP="00B52D05">
      <w:pPr>
        <w:pStyle w:val="StandardWeb"/>
        <w:spacing w:before="0" w:beforeAutospacing="0" w:after="0" w:afterAutospacing="0"/>
        <w:jc w:val="both"/>
        <w:rPr>
          <w:rFonts w:ascii="Times New Roman" w:hAnsi="Times New Roman" w:cs="Times New Roman"/>
        </w:rPr>
      </w:pPr>
      <w:r w:rsidRPr="00F36B10">
        <w:rPr>
          <w:rFonts w:ascii="Times New Roman" w:hAnsi="Times New Roman" w:cs="Times New Roman"/>
          <w:b/>
          <w:bCs/>
        </w:rPr>
        <w:t>CILJ PROGRAMA:</w:t>
      </w:r>
      <w:r w:rsidRPr="00F36B10">
        <w:rPr>
          <w:rFonts w:ascii="Times New Roman" w:hAnsi="Times New Roman" w:cs="Times New Roman"/>
          <w:color w:val="000000"/>
        </w:rPr>
        <w:t xml:space="preserve"> Osigurati kontinuirano i kvalitetno pružanje socijalnih usluga korisnicima te održati stabilno poslovanje ustanove.</w:t>
      </w:r>
    </w:p>
    <w:p w14:paraId="0C1DF597" w14:textId="77777777" w:rsidR="00B52D05" w:rsidRPr="00F36B10" w:rsidRDefault="00B52D05" w:rsidP="00B52D05">
      <w:pPr>
        <w:jc w:val="both"/>
        <w:rPr>
          <w:rFonts w:ascii="Times New Roman" w:hAnsi="Times New Roman"/>
          <w:b/>
          <w:bCs/>
          <w:sz w:val="24"/>
          <w:szCs w:val="24"/>
        </w:rPr>
      </w:pPr>
    </w:p>
    <w:p w14:paraId="7463516F" w14:textId="77777777" w:rsidR="00B52D05" w:rsidRPr="00F36B10" w:rsidRDefault="00B52D05" w:rsidP="00B52D05">
      <w:pPr>
        <w:spacing w:after="0"/>
        <w:jc w:val="both"/>
        <w:rPr>
          <w:rFonts w:ascii="Times New Roman" w:hAnsi="Times New Roman"/>
          <w:b/>
          <w:bCs/>
          <w:sz w:val="24"/>
          <w:szCs w:val="24"/>
        </w:rPr>
      </w:pPr>
      <w:r w:rsidRPr="00F36B10">
        <w:rPr>
          <w:rFonts w:ascii="Times New Roman" w:hAnsi="Times New Roman"/>
          <w:b/>
          <w:bCs/>
          <w:sz w:val="24"/>
          <w:szCs w:val="24"/>
        </w:rPr>
        <w:t>ZAKONSKE I DRUGE PRAVNE OSNOVE:</w:t>
      </w:r>
    </w:p>
    <w:p w14:paraId="2137F647" w14:textId="77777777" w:rsidR="00B52D05" w:rsidRPr="00F36B10" w:rsidRDefault="00B52D05" w:rsidP="00B52D05">
      <w:pPr>
        <w:numPr>
          <w:ilvl w:val="0"/>
          <w:numId w:val="6"/>
        </w:numPr>
        <w:spacing w:after="0" w:line="240" w:lineRule="auto"/>
        <w:jc w:val="both"/>
        <w:rPr>
          <w:rFonts w:ascii="Times New Roman" w:hAnsi="Times New Roman"/>
          <w:color w:val="000000"/>
          <w:sz w:val="24"/>
          <w:szCs w:val="24"/>
        </w:rPr>
      </w:pPr>
      <w:r w:rsidRPr="00F36B10">
        <w:rPr>
          <w:rFonts w:ascii="Times New Roman" w:hAnsi="Times New Roman"/>
          <w:color w:val="000000"/>
          <w:sz w:val="24"/>
          <w:szCs w:val="24"/>
        </w:rPr>
        <w:t>Zakon o socijalnoj skrbi</w:t>
      </w:r>
    </w:p>
    <w:p w14:paraId="7AEFCB72" w14:textId="77777777" w:rsidR="00B52D05" w:rsidRPr="00F36B10" w:rsidRDefault="00B52D05" w:rsidP="00B52D05">
      <w:pPr>
        <w:numPr>
          <w:ilvl w:val="0"/>
          <w:numId w:val="6"/>
        </w:numPr>
        <w:spacing w:before="100" w:beforeAutospacing="1" w:after="100" w:afterAutospacing="1" w:line="240" w:lineRule="auto"/>
        <w:jc w:val="both"/>
        <w:rPr>
          <w:rFonts w:ascii="Times New Roman" w:hAnsi="Times New Roman"/>
          <w:color w:val="000000"/>
          <w:sz w:val="24"/>
          <w:szCs w:val="24"/>
        </w:rPr>
      </w:pPr>
      <w:r w:rsidRPr="00F36B10">
        <w:rPr>
          <w:rFonts w:ascii="Times New Roman" w:hAnsi="Times New Roman"/>
          <w:color w:val="000000"/>
          <w:sz w:val="24"/>
          <w:szCs w:val="24"/>
        </w:rPr>
        <w:t>Zakon o proračunu</w:t>
      </w:r>
    </w:p>
    <w:p w14:paraId="5C5CC375" w14:textId="77777777" w:rsidR="00B52D05" w:rsidRPr="00F36B10" w:rsidRDefault="00B52D05" w:rsidP="00B52D05">
      <w:pPr>
        <w:numPr>
          <w:ilvl w:val="0"/>
          <w:numId w:val="6"/>
        </w:numPr>
        <w:spacing w:before="100" w:beforeAutospacing="1" w:after="100" w:afterAutospacing="1" w:line="240" w:lineRule="auto"/>
        <w:jc w:val="both"/>
        <w:rPr>
          <w:rFonts w:ascii="Times New Roman" w:hAnsi="Times New Roman"/>
          <w:color w:val="000000"/>
          <w:sz w:val="24"/>
          <w:szCs w:val="24"/>
        </w:rPr>
      </w:pPr>
      <w:r w:rsidRPr="00F36B10">
        <w:rPr>
          <w:rFonts w:ascii="Times New Roman" w:hAnsi="Times New Roman"/>
          <w:color w:val="000000"/>
          <w:sz w:val="24"/>
          <w:szCs w:val="24"/>
        </w:rPr>
        <w:t>Pravilnik o proračunskom računovodstvu i računskom planu</w:t>
      </w:r>
    </w:p>
    <w:p w14:paraId="6DC340D5" w14:textId="77777777" w:rsidR="00B52D05" w:rsidRPr="00F36B10" w:rsidRDefault="00B52D05" w:rsidP="00B52D05">
      <w:pPr>
        <w:numPr>
          <w:ilvl w:val="0"/>
          <w:numId w:val="6"/>
        </w:numPr>
        <w:spacing w:before="100" w:beforeAutospacing="1" w:after="100" w:afterAutospacing="1" w:line="240" w:lineRule="auto"/>
        <w:jc w:val="both"/>
        <w:rPr>
          <w:rFonts w:ascii="Times New Roman" w:hAnsi="Times New Roman"/>
          <w:color w:val="000000"/>
          <w:sz w:val="24"/>
          <w:szCs w:val="24"/>
        </w:rPr>
      </w:pPr>
      <w:r w:rsidRPr="00F36B10">
        <w:rPr>
          <w:rFonts w:ascii="Times New Roman" w:hAnsi="Times New Roman"/>
          <w:color w:val="000000"/>
          <w:sz w:val="24"/>
          <w:szCs w:val="24"/>
        </w:rPr>
        <w:t>Statut Doma za starije osobe Bjelovar</w:t>
      </w:r>
    </w:p>
    <w:p w14:paraId="769B29B4" w14:textId="77777777" w:rsidR="00B52D05" w:rsidRPr="00F36B10" w:rsidRDefault="00B52D05" w:rsidP="00B52D05">
      <w:pPr>
        <w:numPr>
          <w:ilvl w:val="0"/>
          <w:numId w:val="6"/>
        </w:numPr>
        <w:spacing w:after="0" w:line="240" w:lineRule="auto"/>
        <w:ind w:left="714" w:hanging="357"/>
        <w:jc w:val="both"/>
        <w:rPr>
          <w:rFonts w:ascii="Times New Roman" w:hAnsi="Times New Roman"/>
          <w:color w:val="000000"/>
          <w:sz w:val="24"/>
          <w:szCs w:val="24"/>
        </w:rPr>
      </w:pPr>
      <w:r w:rsidRPr="00F36B10">
        <w:rPr>
          <w:rFonts w:ascii="Times New Roman" w:hAnsi="Times New Roman"/>
          <w:color w:val="000000"/>
          <w:sz w:val="24"/>
          <w:szCs w:val="24"/>
        </w:rPr>
        <w:t>Godišnji program rada Doma za starije osobe Bjelovar</w:t>
      </w:r>
    </w:p>
    <w:p w14:paraId="399BE82F" w14:textId="77777777" w:rsidR="00B52D05" w:rsidRPr="00FC6636" w:rsidRDefault="00B52D05" w:rsidP="00B52D05">
      <w:pPr>
        <w:spacing w:after="0" w:line="240" w:lineRule="auto"/>
        <w:ind w:left="714"/>
        <w:jc w:val="both"/>
        <w:rPr>
          <w:rFonts w:ascii="Times New Roman" w:hAnsi="Times New Roman"/>
          <w:color w:val="000000"/>
        </w:rPr>
      </w:pPr>
    </w:p>
    <w:p w14:paraId="2D272E6A" w14:textId="77777777" w:rsidR="00B52D05" w:rsidRPr="00FC6636" w:rsidRDefault="00B52D05" w:rsidP="00B52D05">
      <w:pPr>
        <w:rPr>
          <w:rFonts w:ascii="Times New Roman" w:hAnsi="Times New Roman"/>
          <w:b/>
          <w:sz w:val="24"/>
          <w:szCs w:val="24"/>
        </w:rPr>
      </w:pPr>
      <w:r w:rsidRPr="00FC6636">
        <w:rPr>
          <w:rFonts w:ascii="Times New Roman" w:hAnsi="Times New Roman"/>
          <w:b/>
          <w:sz w:val="24"/>
          <w:szCs w:val="24"/>
        </w:rPr>
        <w:t>ISHODIŠTE I POKAZATELJI NA KOJIMA SE ZASNIVAJU IZRAČUNI I OCJENE POTREBNIH SREDSTAVA ZA PROVOĐENJE PROGRAMA:</w:t>
      </w:r>
    </w:p>
    <w:tbl>
      <w:tblPr>
        <w:tblStyle w:val="StilTablice"/>
        <w:tblW w:w="10627" w:type="dxa"/>
        <w:jc w:val="center"/>
        <w:tblLayout w:type="fixed"/>
        <w:tblLook w:val="04A0" w:firstRow="1" w:lastRow="0" w:firstColumn="1" w:lastColumn="0" w:noHBand="0" w:noVBand="1"/>
      </w:tblPr>
      <w:tblGrid>
        <w:gridCol w:w="1560"/>
        <w:gridCol w:w="1559"/>
        <w:gridCol w:w="993"/>
        <w:gridCol w:w="1270"/>
        <w:gridCol w:w="1423"/>
        <w:gridCol w:w="1270"/>
        <w:gridCol w:w="1276"/>
        <w:gridCol w:w="1276"/>
      </w:tblGrid>
      <w:tr w:rsidR="00B52D05" w:rsidRPr="00FC6636" w14:paraId="01A42C85" w14:textId="77777777" w:rsidTr="00065C6F">
        <w:trPr>
          <w:jc w:val="center"/>
        </w:trPr>
        <w:tc>
          <w:tcPr>
            <w:tcW w:w="1560" w:type="dxa"/>
            <w:tcBorders>
              <w:bottom w:val="single" w:sz="4" w:space="0" w:color="auto"/>
            </w:tcBorders>
            <w:shd w:val="clear" w:color="auto" w:fill="B5C0D8"/>
            <w:hideMark/>
          </w:tcPr>
          <w:p w14:paraId="532C5C18" w14:textId="77777777" w:rsidR="00B52D05" w:rsidRPr="00FC6636" w:rsidRDefault="00B52D05" w:rsidP="00B669AC">
            <w:pPr>
              <w:spacing w:after="0"/>
              <w:rPr>
                <w:b/>
                <w:sz w:val="24"/>
                <w:szCs w:val="24"/>
              </w:rPr>
            </w:pPr>
            <w:r w:rsidRPr="00FC6636">
              <w:rPr>
                <w:b/>
                <w:sz w:val="24"/>
                <w:szCs w:val="24"/>
              </w:rPr>
              <w:t>Pokazatelj učinka</w:t>
            </w:r>
          </w:p>
        </w:tc>
        <w:tc>
          <w:tcPr>
            <w:tcW w:w="1559" w:type="dxa"/>
            <w:tcBorders>
              <w:bottom w:val="single" w:sz="4" w:space="0" w:color="auto"/>
            </w:tcBorders>
            <w:shd w:val="clear" w:color="auto" w:fill="B5C0D8"/>
            <w:hideMark/>
          </w:tcPr>
          <w:p w14:paraId="67D5D869"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Definicija</w:t>
            </w:r>
          </w:p>
        </w:tc>
        <w:tc>
          <w:tcPr>
            <w:tcW w:w="993" w:type="dxa"/>
            <w:tcBorders>
              <w:bottom w:val="single" w:sz="4" w:space="0" w:color="auto"/>
            </w:tcBorders>
            <w:shd w:val="clear" w:color="auto" w:fill="B5C0D8"/>
            <w:hideMark/>
          </w:tcPr>
          <w:p w14:paraId="11DC303B"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Jedinica</w:t>
            </w:r>
          </w:p>
        </w:tc>
        <w:tc>
          <w:tcPr>
            <w:tcW w:w="1270" w:type="dxa"/>
            <w:tcBorders>
              <w:bottom w:val="single" w:sz="4" w:space="0" w:color="auto"/>
            </w:tcBorders>
            <w:shd w:val="clear" w:color="auto" w:fill="B5C0D8"/>
            <w:hideMark/>
          </w:tcPr>
          <w:p w14:paraId="4732F31E"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Polazna vrijednost</w:t>
            </w:r>
          </w:p>
        </w:tc>
        <w:tc>
          <w:tcPr>
            <w:tcW w:w="1423" w:type="dxa"/>
            <w:tcBorders>
              <w:bottom w:val="single" w:sz="4" w:space="0" w:color="auto"/>
            </w:tcBorders>
            <w:shd w:val="clear" w:color="auto" w:fill="B5C0D8"/>
            <w:hideMark/>
          </w:tcPr>
          <w:p w14:paraId="08A59BC5"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Izvor podataka</w:t>
            </w:r>
          </w:p>
        </w:tc>
        <w:tc>
          <w:tcPr>
            <w:tcW w:w="1270" w:type="dxa"/>
            <w:tcBorders>
              <w:bottom w:val="single" w:sz="4" w:space="0" w:color="auto"/>
            </w:tcBorders>
            <w:shd w:val="clear" w:color="auto" w:fill="B5C0D8"/>
            <w:hideMark/>
          </w:tcPr>
          <w:p w14:paraId="54558E2F"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(2026.)</w:t>
            </w:r>
          </w:p>
        </w:tc>
        <w:tc>
          <w:tcPr>
            <w:tcW w:w="1276" w:type="dxa"/>
            <w:tcBorders>
              <w:bottom w:val="single" w:sz="4" w:space="0" w:color="auto"/>
            </w:tcBorders>
            <w:shd w:val="clear" w:color="auto" w:fill="B5C0D8"/>
            <w:hideMark/>
          </w:tcPr>
          <w:p w14:paraId="713C950F"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(2027.)</w:t>
            </w:r>
          </w:p>
        </w:tc>
        <w:tc>
          <w:tcPr>
            <w:tcW w:w="1276" w:type="dxa"/>
            <w:tcBorders>
              <w:bottom w:val="single" w:sz="4" w:space="0" w:color="auto"/>
            </w:tcBorders>
            <w:shd w:val="clear" w:color="auto" w:fill="B5C0D8"/>
            <w:hideMark/>
          </w:tcPr>
          <w:p w14:paraId="3C2F678C" w14:textId="77777777" w:rsidR="00B52D05" w:rsidRPr="00FC6636" w:rsidRDefault="00B52D05" w:rsidP="00B669AC">
            <w:pPr>
              <w:pStyle w:val="CellHeader"/>
              <w:spacing w:after="0"/>
              <w:jc w:val="center"/>
              <w:rPr>
                <w:rFonts w:eastAsiaTheme="minorHAnsi" w:cs="Times New Roman"/>
                <w:b/>
                <w:bCs w:val="0"/>
                <w:sz w:val="24"/>
                <w:szCs w:val="24"/>
                <w:lang w:val="hr-HR" w:eastAsia="en-US"/>
              </w:rPr>
            </w:pPr>
            <w:r w:rsidRPr="00FC6636">
              <w:rPr>
                <w:rFonts w:eastAsiaTheme="minorHAnsi" w:cs="Times New Roman"/>
                <w:b/>
                <w:bCs w:val="0"/>
                <w:sz w:val="24"/>
                <w:szCs w:val="24"/>
                <w:lang w:val="hr-HR" w:eastAsia="en-US"/>
              </w:rPr>
              <w:t>Ciljana vrijednost (2028.)</w:t>
            </w:r>
          </w:p>
        </w:tc>
      </w:tr>
      <w:tr w:rsidR="00B52D05" w:rsidRPr="00FC6636" w14:paraId="41D04AA8" w14:textId="77777777" w:rsidTr="00065C6F">
        <w:trPr>
          <w:jc w:val="center"/>
        </w:trPr>
        <w:tc>
          <w:tcPr>
            <w:tcW w:w="1560" w:type="dxa"/>
            <w:tcBorders>
              <w:bottom w:val="single" w:sz="4" w:space="0" w:color="auto"/>
            </w:tcBorders>
          </w:tcPr>
          <w:p w14:paraId="124CA8CF" w14:textId="77777777" w:rsidR="00B52D05" w:rsidRPr="00FC6636" w:rsidRDefault="00B52D05" w:rsidP="00B669AC">
            <w:r w:rsidRPr="00FC6636">
              <w:t>Broj korisnika smještaja</w:t>
            </w:r>
          </w:p>
        </w:tc>
        <w:tc>
          <w:tcPr>
            <w:tcW w:w="1559" w:type="dxa"/>
            <w:tcBorders>
              <w:bottom w:val="single" w:sz="4" w:space="0" w:color="auto"/>
            </w:tcBorders>
          </w:tcPr>
          <w:p w14:paraId="21F4D369" w14:textId="77777777" w:rsidR="00B52D05" w:rsidRPr="00FC6636" w:rsidRDefault="00B52D05" w:rsidP="00B669AC">
            <w:r w:rsidRPr="00FC6636">
              <w:t>Korisnici kojima se pruža usluga smještaja</w:t>
            </w:r>
          </w:p>
        </w:tc>
        <w:tc>
          <w:tcPr>
            <w:tcW w:w="993" w:type="dxa"/>
            <w:tcBorders>
              <w:bottom w:val="single" w:sz="4" w:space="0" w:color="auto"/>
            </w:tcBorders>
          </w:tcPr>
          <w:p w14:paraId="485F29B0" w14:textId="67E51B87" w:rsidR="00B52D05" w:rsidRPr="00FC6636" w:rsidRDefault="00F228CB" w:rsidP="00B669AC">
            <w:r>
              <w:t>EUR</w:t>
            </w:r>
          </w:p>
        </w:tc>
        <w:tc>
          <w:tcPr>
            <w:tcW w:w="1270" w:type="dxa"/>
            <w:tcBorders>
              <w:bottom w:val="single" w:sz="4" w:space="0" w:color="auto"/>
            </w:tcBorders>
          </w:tcPr>
          <w:p w14:paraId="05CF3286" w14:textId="77777777" w:rsidR="00B52D05" w:rsidRPr="00FC6636" w:rsidRDefault="00B52D05" w:rsidP="00B669AC">
            <w:pPr>
              <w:rPr>
                <w:sz w:val="24"/>
                <w:szCs w:val="24"/>
              </w:rPr>
            </w:pPr>
            <w:r w:rsidRPr="00FC6636">
              <w:rPr>
                <w:sz w:val="24"/>
                <w:szCs w:val="24"/>
              </w:rPr>
              <w:t>177.913,00</w:t>
            </w:r>
          </w:p>
        </w:tc>
        <w:tc>
          <w:tcPr>
            <w:tcW w:w="1423" w:type="dxa"/>
            <w:tcBorders>
              <w:bottom w:val="single" w:sz="4" w:space="0" w:color="auto"/>
            </w:tcBorders>
          </w:tcPr>
          <w:p w14:paraId="78D1F7EC" w14:textId="77777777" w:rsidR="00B52D05" w:rsidRPr="00FC6636" w:rsidRDefault="00B52D05" w:rsidP="00B669AC">
            <w:r w:rsidRPr="00FC6636">
              <w:t>Financijski plan Doma za starije</w:t>
            </w:r>
          </w:p>
        </w:tc>
        <w:tc>
          <w:tcPr>
            <w:tcW w:w="1270" w:type="dxa"/>
            <w:tcBorders>
              <w:bottom w:val="single" w:sz="4" w:space="0" w:color="auto"/>
            </w:tcBorders>
          </w:tcPr>
          <w:p w14:paraId="2A21103F" w14:textId="77777777" w:rsidR="00B52D05" w:rsidRPr="00FC6636" w:rsidRDefault="00B52D05" w:rsidP="00B669AC">
            <w:r w:rsidRPr="00FC6636">
              <w:t>184.913,00</w:t>
            </w:r>
          </w:p>
        </w:tc>
        <w:tc>
          <w:tcPr>
            <w:tcW w:w="1276" w:type="dxa"/>
            <w:tcBorders>
              <w:bottom w:val="single" w:sz="4" w:space="0" w:color="auto"/>
            </w:tcBorders>
          </w:tcPr>
          <w:p w14:paraId="51790FEF" w14:textId="77777777" w:rsidR="00B52D05" w:rsidRPr="00FC6636" w:rsidRDefault="00B52D05" w:rsidP="00B669AC">
            <w:r w:rsidRPr="00FC6636">
              <w:t>146.913,00</w:t>
            </w:r>
          </w:p>
        </w:tc>
        <w:tc>
          <w:tcPr>
            <w:tcW w:w="1276" w:type="dxa"/>
            <w:tcBorders>
              <w:bottom w:val="single" w:sz="4" w:space="0" w:color="auto"/>
            </w:tcBorders>
          </w:tcPr>
          <w:p w14:paraId="2C6535DE" w14:textId="77777777" w:rsidR="00B52D05" w:rsidRPr="00FC6636" w:rsidRDefault="00B52D05" w:rsidP="00B669AC">
            <w:r w:rsidRPr="00FC6636">
              <w:t>145.913,00</w:t>
            </w:r>
          </w:p>
        </w:tc>
      </w:tr>
    </w:tbl>
    <w:p w14:paraId="6ECCF408" w14:textId="77777777" w:rsidR="00B52D05" w:rsidRPr="00FC6636" w:rsidRDefault="00B52D05" w:rsidP="00B52D05">
      <w:pPr>
        <w:spacing w:after="0"/>
        <w:rPr>
          <w:rFonts w:ascii="Times New Roman" w:hAnsi="Times New Roman"/>
          <w:b/>
          <w:sz w:val="24"/>
          <w:szCs w:val="24"/>
        </w:rPr>
      </w:pPr>
    </w:p>
    <w:p w14:paraId="42B1985F" w14:textId="77777777" w:rsidR="0006472E" w:rsidRDefault="0006472E" w:rsidP="00B52D05">
      <w:pPr>
        <w:rPr>
          <w:rFonts w:ascii="Times New Roman" w:hAnsi="Times New Roman"/>
          <w:b/>
          <w:sz w:val="24"/>
          <w:szCs w:val="24"/>
        </w:rPr>
      </w:pPr>
    </w:p>
    <w:p w14:paraId="47BAD16A" w14:textId="3DBACF5B" w:rsidR="00B52D05" w:rsidRPr="00F36B10" w:rsidRDefault="00B52D05" w:rsidP="00B52D05">
      <w:pPr>
        <w:rPr>
          <w:rFonts w:ascii="Times New Roman" w:hAnsi="Times New Roman"/>
          <w:b/>
          <w:sz w:val="24"/>
          <w:szCs w:val="24"/>
        </w:rPr>
      </w:pPr>
      <w:r w:rsidRPr="00F36B10">
        <w:rPr>
          <w:rFonts w:ascii="Times New Roman" w:hAnsi="Times New Roman"/>
          <w:b/>
          <w:sz w:val="24"/>
          <w:szCs w:val="24"/>
        </w:rPr>
        <w:t>IZVJEŠTAJ O POSTIGNUTIM CILJEVIMA I REZULTATIMA PROGRAMA TEMELJENIM NA POKAZATELJIMA USPJEŠNOSTI U TEKUĆOJ</w:t>
      </w:r>
      <w:r w:rsidRPr="00F36B10">
        <w:rPr>
          <w:rFonts w:ascii="Times New Roman" w:hAnsi="Times New Roman"/>
          <w:b/>
          <w:color w:val="FF0000"/>
          <w:sz w:val="24"/>
          <w:szCs w:val="24"/>
        </w:rPr>
        <w:t xml:space="preserve"> </w:t>
      </w:r>
      <w:r w:rsidRPr="00F36B10">
        <w:rPr>
          <w:rFonts w:ascii="Times New Roman" w:hAnsi="Times New Roman"/>
          <w:b/>
          <w:sz w:val="24"/>
          <w:szCs w:val="24"/>
        </w:rPr>
        <w:t>GODINI:</w:t>
      </w:r>
    </w:p>
    <w:p w14:paraId="6500A8BF" w14:textId="77777777" w:rsidR="00B52D05" w:rsidRPr="00F36B10" w:rsidRDefault="00B52D05" w:rsidP="00B52D05">
      <w:pPr>
        <w:spacing w:after="0"/>
        <w:rPr>
          <w:rFonts w:ascii="Times New Roman" w:hAnsi="Times New Roman"/>
          <w:color w:val="000000"/>
          <w:sz w:val="24"/>
          <w:szCs w:val="24"/>
        </w:rPr>
      </w:pPr>
      <w:r w:rsidRPr="00F36B10">
        <w:rPr>
          <w:rFonts w:ascii="Times New Roman" w:hAnsi="Times New Roman"/>
          <w:color w:val="000000"/>
          <w:sz w:val="24"/>
          <w:szCs w:val="24"/>
        </w:rPr>
        <w:t>Izmjene plana temelje se na povećanim prihodima od participacija korisnika, prihodima od organizirane prehrane te uključenju viška prihoda poslovanja ostvarenog naplatom zadužnice. Sredstva su raspoređena na rashode za zaposlene, materijalne rashode, rashode za usluge te ulaganja potrebna za nesmetano funkcioniranje ustanove</w:t>
      </w:r>
    </w:p>
    <w:p w14:paraId="65568E09" w14:textId="77777777" w:rsidR="00B52D05" w:rsidRPr="00F36B10" w:rsidRDefault="00B52D05" w:rsidP="00B52D05">
      <w:pPr>
        <w:spacing w:after="0"/>
        <w:rPr>
          <w:rFonts w:ascii="Times New Roman" w:hAnsi="Times New Roman"/>
          <w:b/>
          <w:sz w:val="24"/>
          <w:szCs w:val="24"/>
        </w:rPr>
      </w:pPr>
    </w:p>
    <w:p w14:paraId="4493E9A1" w14:textId="77777777" w:rsidR="00B52D05" w:rsidRPr="00F36B10" w:rsidRDefault="00B52D05" w:rsidP="00B52D05">
      <w:pPr>
        <w:spacing w:after="0"/>
        <w:jc w:val="both"/>
        <w:rPr>
          <w:rFonts w:ascii="Times New Roman" w:hAnsi="Times New Roman"/>
          <w:b/>
          <w:bCs/>
          <w:sz w:val="24"/>
          <w:szCs w:val="24"/>
        </w:rPr>
      </w:pPr>
      <w:r w:rsidRPr="00F36B10">
        <w:rPr>
          <w:rFonts w:ascii="Times New Roman" w:hAnsi="Times New Roman"/>
          <w:b/>
          <w:bCs/>
          <w:sz w:val="24"/>
          <w:szCs w:val="24"/>
        </w:rPr>
        <w:t>RAZLOG ODSTUPANJA OD PROŠLOGODIŠNJIH PROJEKCIJA:</w:t>
      </w:r>
    </w:p>
    <w:p w14:paraId="797690B7" w14:textId="77777777" w:rsidR="00B52D05" w:rsidRPr="00F36B10" w:rsidRDefault="00B52D05" w:rsidP="00B52D05">
      <w:pPr>
        <w:pStyle w:val="StandardWeb"/>
        <w:spacing w:before="0" w:beforeAutospacing="0" w:after="0" w:afterAutospacing="0"/>
        <w:jc w:val="both"/>
        <w:rPr>
          <w:rFonts w:ascii="Times New Roman" w:hAnsi="Times New Roman" w:cs="Times New Roman"/>
        </w:rPr>
      </w:pPr>
      <w:r w:rsidRPr="00F36B10">
        <w:rPr>
          <w:rFonts w:ascii="Times New Roman" w:hAnsi="Times New Roman" w:cs="Times New Roman"/>
          <w:color w:val="000000"/>
        </w:rPr>
        <w:t>Do odstupanja dolazi zbog povećanja prihoda od participacija korisnika i prihoda od organizirane prehrane te evidentiranja naplaćene zadužnice kao viška prihoda poslovanja. Istovremeno je izvršeno usklađenje rashoda sa stvarnim potrebama poslovanja tijekom 2026. godine.</w:t>
      </w:r>
    </w:p>
    <w:p w14:paraId="549AA468" w14:textId="77777777" w:rsidR="00B52D05" w:rsidRPr="00FC6636" w:rsidRDefault="00B52D05" w:rsidP="00B52D05">
      <w:pPr>
        <w:spacing w:after="0"/>
        <w:rPr>
          <w:rFonts w:ascii="Times New Roman" w:hAnsi="Times New Roman"/>
          <w:b/>
          <w:sz w:val="24"/>
          <w:szCs w:val="24"/>
        </w:rPr>
      </w:pPr>
    </w:p>
    <w:p w14:paraId="4F4BF629" w14:textId="77777777" w:rsidR="006C3469" w:rsidRDefault="006C3469" w:rsidP="00B52D05">
      <w:pPr>
        <w:rPr>
          <w:rFonts w:ascii="Times New Roman" w:hAnsi="Times New Roman"/>
          <w:b/>
          <w:sz w:val="24"/>
          <w:szCs w:val="24"/>
        </w:rPr>
      </w:pPr>
    </w:p>
    <w:p w14:paraId="240B29B6" w14:textId="77777777" w:rsidR="006C3469" w:rsidRDefault="006C3469" w:rsidP="00B52D05">
      <w:pPr>
        <w:rPr>
          <w:rFonts w:ascii="Times New Roman" w:hAnsi="Times New Roman"/>
          <w:b/>
          <w:sz w:val="24"/>
          <w:szCs w:val="24"/>
        </w:rPr>
      </w:pPr>
    </w:p>
    <w:p w14:paraId="0D198BAE" w14:textId="77777777" w:rsidR="006C3469" w:rsidRDefault="006C3469" w:rsidP="00B52D05">
      <w:pPr>
        <w:rPr>
          <w:rFonts w:ascii="Times New Roman" w:hAnsi="Times New Roman"/>
          <w:b/>
          <w:sz w:val="24"/>
          <w:szCs w:val="24"/>
        </w:rPr>
      </w:pPr>
    </w:p>
    <w:p w14:paraId="15E364DE" w14:textId="77777777" w:rsidR="006C3469" w:rsidRDefault="006C3469" w:rsidP="00B52D05">
      <w:pPr>
        <w:rPr>
          <w:rFonts w:ascii="Times New Roman" w:hAnsi="Times New Roman"/>
          <w:b/>
          <w:sz w:val="24"/>
          <w:szCs w:val="24"/>
        </w:rPr>
      </w:pPr>
    </w:p>
    <w:p w14:paraId="4BA20139" w14:textId="281056EC" w:rsidR="00B52D05" w:rsidRPr="00FC6636" w:rsidRDefault="00B52D05" w:rsidP="00B52D05">
      <w:pPr>
        <w:rPr>
          <w:rFonts w:ascii="Times New Roman" w:hAnsi="Times New Roman"/>
          <w:b/>
          <w:sz w:val="24"/>
          <w:szCs w:val="24"/>
        </w:rPr>
      </w:pPr>
      <w:r w:rsidRPr="00FC6636">
        <w:rPr>
          <w:rFonts w:ascii="Times New Roman" w:hAnsi="Times New Roman"/>
          <w:b/>
          <w:sz w:val="24"/>
          <w:szCs w:val="24"/>
        </w:rPr>
        <w:lastRenderedPageBreak/>
        <w:t>POKAZATELJI USPJEŠNOSTI:</w:t>
      </w:r>
    </w:p>
    <w:tbl>
      <w:tblPr>
        <w:tblStyle w:val="StilTablice"/>
        <w:tblW w:w="9535" w:type="dxa"/>
        <w:jc w:val="center"/>
        <w:tblLook w:val="04A0" w:firstRow="1" w:lastRow="0" w:firstColumn="1" w:lastColumn="0" w:noHBand="0" w:noVBand="1"/>
      </w:tblPr>
      <w:tblGrid>
        <w:gridCol w:w="1555"/>
        <w:gridCol w:w="1559"/>
        <w:gridCol w:w="992"/>
        <w:gridCol w:w="1551"/>
        <w:gridCol w:w="1466"/>
        <w:gridCol w:w="1218"/>
        <w:gridCol w:w="1194"/>
      </w:tblGrid>
      <w:tr w:rsidR="00B52D05" w:rsidRPr="00FC6636" w14:paraId="29A779E4" w14:textId="77777777" w:rsidTr="00B669AC">
        <w:trPr>
          <w:trHeight w:val="859"/>
          <w:jc w:val="center"/>
        </w:trPr>
        <w:tc>
          <w:tcPr>
            <w:tcW w:w="1555" w:type="dxa"/>
            <w:tcBorders>
              <w:top w:val="single" w:sz="4" w:space="0" w:color="auto"/>
              <w:left w:val="single" w:sz="4" w:space="0" w:color="auto"/>
              <w:bottom w:val="single" w:sz="4" w:space="0" w:color="auto"/>
              <w:right w:val="single" w:sz="4" w:space="0" w:color="auto"/>
            </w:tcBorders>
            <w:shd w:val="clear" w:color="auto" w:fill="B5C0D8"/>
            <w:hideMark/>
          </w:tcPr>
          <w:p w14:paraId="2115C093" w14:textId="77777777" w:rsidR="00B52D05" w:rsidRPr="00FC6636" w:rsidRDefault="00B52D05" w:rsidP="00B669AC">
            <w:pPr>
              <w:spacing w:after="0"/>
              <w:rPr>
                <w:b/>
              </w:rPr>
            </w:pPr>
            <w:r w:rsidRPr="00FC6636">
              <w:rPr>
                <w:b/>
              </w:rPr>
              <w:t>Pokazatelj uspješnosti</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5A898B36"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B5C0D8"/>
            <w:hideMark/>
          </w:tcPr>
          <w:p w14:paraId="69AE7F37"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Jedinica</w:t>
            </w:r>
          </w:p>
        </w:tc>
        <w:tc>
          <w:tcPr>
            <w:tcW w:w="1551" w:type="dxa"/>
            <w:tcBorders>
              <w:top w:val="single" w:sz="4" w:space="0" w:color="auto"/>
              <w:left w:val="single" w:sz="4" w:space="0" w:color="auto"/>
              <w:bottom w:val="single" w:sz="4" w:space="0" w:color="auto"/>
              <w:right w:val="single" w:sz="4" w:space="0" w:color="auto"/>
            </w:tcBorders>
            <w:shd w:val="clear" w:color="auto" w:fill="B5C0D8"/>
            <w:hideMark/>
          </w:tcPr>
          <w:p w14:paraId="665350B2" w14:textId="77777777" w:rsidR="00B52D05" w:rsidRPr="00FC6636" w:rsidRDefault="00B52D05" w:rsidP="00B669AC">
            <w:pPr>
              <w:pStyle w:val="CellHeader"/>
              <w:spacing w:after="0"/>
              <w:jc w:val="center"/>
              <w:rPr>
                <w:rFonts w:eastAsiaTheme="minorHAnsi" w:cs="Times New Roman"/>
                <w:b/>
                <w:bCs w:val="0"/>
                <w:sz w:val="22"/>
                <w:lang w:val="hr-HR" w:eastAsia="en-US"/>
              </w:rPr>
            </w:pPr>
            <w:r w:rsidRPr="00FC6636">
              <w:rPr>
                <w:rFonts w:eastAsiaTheme="minorHAnsi" w:cs="Times New Roman"/>
                <w:b/>
                <w:bCs w:val="0"/>
                <w:sz w:val="22"/>
                <w:lang w:val="hr-HR" w:eastAsia="en-US"/>
              </w:rPr>
              <w:t>Polazna vrijednost</w:t>
            </w:r>
          </w:p>
        </w:tc>
        <w:tc>
          <w:tcPr>
            <w:tcW w:w="1466"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254BB633" w14:textId="77777777" w:rsidR="00B52D05" w:rsidRPr="00FC6636" w:rsidRDefault="00B52D05" w:rsidP="00B669AC">
            <w:pPr>
              <w:spacing w:after="0"/>
              <w:rPr>
                <w:b/>
              </w:rPr>
            </w:pPr>
            <w:r w:rsidRPr="00FC6636">
              <w:rPr>
                <w:b/>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64998DD4" w14:textId="77777777" w:rsidR="00B52D05" w:rsidRPr="00FC6636" w:rsidRDefault="00B52D05" w:rsidP="00B669AC">
            <w:pPr>
              <w:spacing w:after="0"/>
              <w:rPr>
                <w:b/>
              </w:rPr>
            </w:pPr>
            <w:r w:rsidRPr="00FC6636">
              <w:rPr>
                <w:b/>
              </w:rPr>
              <w:t>Ciljana vrijednost (2027.)</w:t>
            </w:r>
          </w:p>
        </w:tc>
        <w:tc>
          <w:tcPr>
            <w:tcW w:w="119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71E2ECE8" w14:textId="77777777" w:rsidR="00B52D05" w:rsidRPr="00FC6636" w:rsidRDefault="00B52D05" w:rsidP="00B669AC">
            <w:pPr>
              <w:spacing w:after="0"/>
              <w:rPr>
                <w:b/>
              </w:rPr>
            </w:pPr>
            <w:r w:rsidRPr="00FC6636">
              <w:rPr>
                <w:b/>
              </w:rPr>
              <w:t>Ciljana vrijednost (2028.)</w:t>
            </w:r>
          </w:p>
        </w:tc>
      </w:tr>
      <w:tr w:rsidR="00B52D05" w:rsidRPr="00FC6636" w14:paraId="0F07E120" w14:textId="77777777" w:rsidTr="00B669AC">
        <w:trPr>
          <w:trHeight w:val="390"/>
          <w:jc w:val="center"/>
        </w:trPr>
        <w:tc>
          <w:tcPr>
            <w:tcW w:w="1555" w:type="dxa"/>
          </w:tcPr>
          <w:p w14:paraId="18FBF22D" w14:textId="77777777" w:rsidR="00B52D05" w:rsidRPr="00FC6636" w:rsidRDefault="00B52D05" w:rsidP="00B669AC">
            <w:r w:rsidRPr="00FC6636">
              <w:t>Popunjenost kapaciteta</w:t>
            </w:r>
          </w:p>
        </w:tc>
        <w:tc>
          <w:tcPr>
            <w:tcW w:w="1559" w:type="dxa"/>
          </w:tcPr>
          <w:p w14:paraId="148673BA" w14:textId="77777777" w:rsidR="00B52D05" w:rsidRPr="00FC6636" w:rsidRDefault="00B52D05" w:rsidP="00B669AC">
            <w:r w:rsidRPr="00FC6636">
              <w:t>265 korisnika</w:t>
            </w:r>
          </w:p>
        </w:tc>
        <w:tc>
          <w:tcPr>
            <w:tcW w:w="992" w:type="dxa"/>
          </w:tcPr>
          <w:p w14:paraId="05127613" w14:textId="77777777" w:rsidR="00B52D05" w:rsidRPr="00FC6636" w:rsidRDefault="00B52D05" w:rsidP="00B669AC">
            <w:r w:rsidRPr="00FC6636">
              <w:t>EUR</w:t>
            </w:r>
          </w:p>
        </w:tc>
        <w:tc>
          <w:tcPr>
            <w:tcW w:w="1551" w:type="dxa"/>
          </w:tcPr>
          <w:p w14:paraId="30485FAA" w14:textId="77777777" w:rsidR="00B52D05" w:rsidRPr="00FC6636" w:rsidRDefault="00B52D05" w:rsidP="00B669AC">
            <w:pPr>
              <w:jc w:val="right"/>
            </w:pPr>
            <w:r w:rsidRPr="00FC6636">
              <w:t>177.913,00</w:t>
            </w:r>
          </w:p>
        </w:tc>
        <w:tc>
          <w:tcPr>
            <w:tcW w:w="1466" w:type="dxa"/>
          </w:tcPr>
          <w:p w14:paraId="638ACF67" w14:textId="77777777" w:rsidR="00B52D05" w:rsidRPr="00FC6636" w:rsidRDefault="00B52D05" w:rsidP="00B669AC">
            <w:pPr>
              <w:jc w:val="right"/>
            </w:pPr>
            <w:r w:rsidRPr="00FC6636">
              <w:t>184.913,00</w:t>
            </w:r>
          </w:p>
        </w:tc>
        <w:tc>
          <w:tcPr>
            <w:tcW w:w="1218" w:type="dxa"/>
          </w:tcPr>
          <w:p w14:paraId="5F4389AB" w14:textId="77777777" w:rsidR="00B52D05" w:rsidRPr="00FC6636" w:rsidRDefault="00B52D05" w:rsidP="00B669AC">
            <w:pPr>
              <w:jc w:val="right"/>
            </w:pPr>
            <w:r w:rsidRPr="00FC6636">
              <w:t>146.913,00</w:t>
            </w:r>
          </w:p>
        </w:tc>
        <w:tc>
          <w:tcPr>
            <w:tcW w:w="1194" w:type="dxa"/>
          </w:tcPr>
          <w:p w14:paraId="3D054A80" w14:textId="77777777" w:rsidR="00B52D05" w:rsidRPr="00FC6636" w:rsidRDefault="00B52D05" w:rsidP="00B669AC">
            <w:pPr>
              <w:jc w:val="right"/>
            </w:pPr>
            <w:r w:rsidRPr="00FC6636">
              <w:t>145.913,00</w:t>
            </w:r>
          </w:p>
        </w:tc>
      </w:tr>
    </w:tbl>
    <w:p w14:paraId="3C544D2F" w14:textId="77777777" w:rsidR="00B52D05" w:rsidRPr="00FC6636" w:rsidRDefault="00B52D05" w:rsidP="00B52D05">
      <w:pPr>
        <w:spacing w:after="0"/>
        <w:rPr>
          <w:rFonts w:ascii="Times New Roman" w:hAnsi="Times New Roman"/>
          <w:b/>
          <w:sz w:val="24"/>
          <w:szCs w:val="24"/>
        </w:rPr>
      </w:pPr>
    </w:p>
    <w:p w14:paraId="0921E5A2" w14:textId="77777777" w:rsidR="00B52D05" w:rsidRPr="00FC6636" w:rsidRDefault="00B52D05" w:rsidP="00B52D05">
      <w:pPr>
        <w:spacing w:after="0"/>
        <w:rPr>
          <w:rFonts w:ascii="Times New Roman" w:hAnsi="Times New Roman"/>
          <w:b/>
          <w:sz w:val="24"/>
          <w:szCs w:val="24"/>
        </w:rPr>
      </w:pPr>
    </w:p>
    <w:p w14:paraId="74733E5B" w14:textId="77777777" w:rsidR="00B52D05" w:rsidRPr="00FC6636" w:rsidRDefault="00B52D05" w:rsidP="00B52D05">
      <w:pPr>
        <w:spacing w:after="0"/>
        <w:rPr>
          <w:rFonts w:ascii="Times New Roman" w:hAnsi="Times New Roman"/>
          <w:b/>
          <w:sz w:val="24"/>
          <w:szCs w:val="24"/>
        </w:rPr>
      </w:pPr>
    </w:p>
    <w:p w14:paraId="042C2658" w14:textId="77777777" w:rsidR="00B52D05" w:rsidRPr="00FC6636" w:rsidRDefault="00B52D05" w:rsidP="00B52D05">
      <w:pPr>
        <w:tabs>
          <w:tab w:val="center" w:pos="6804"/>
        </w:tabs>
        <w:spacing w:after="0"/>
        <w:rPr>
          <w:rFonts w:ascii="Times New Roman" w:hAnsi="Times New Roman"/>
          <w:b/>
          <w:sz w:val="24"/>
          <w:szCs w:val="24"/>
        </w:rPr>
      </w:pPr>
      <w:r w:rsidRPr="00FC6636">
        <w:rPr>
          <w:rFonts w:ascii="Times New Roman" w:hAnsi="Times New Roman"/>
          <w:b/>
          <w:sz w:val="24"/>
          <w:szCs w:val="24"/>
        </w:rPr>
        <w:tab/>
        <w:t xml:space="preserve">PROČELNICA </w:t>
      </w:r>
    </w:p>
    <w:p w14:paraId="2CC7A60F" w14:textId="0DF9F93A" w:rsidR="00B52D05" w:rsidRPr="00FC6636" w:rsidRDefault="00B52D05" w:rsidP="00B52D05">
      <w:pPr>
        <w:tabs>
          <w:tab w:val="center" w:pos="6804"/>
        </w:tabs>
        <w:spacing w:after="0"/>
        <w:rPr>
          <w:rFonts w:ascii="Times New Roman" w:hAnsi="Times New Roman"/>
          <w:b/>
          <w:sz w:val="24"/>
          <w:szCs w:val="24"/>
        </w:rPr>
      </w:pPr>
      <w:r w:rsidRPr="00FC6636">
        <w:rPr>
          <w:rFonts w:ascii="Times New Roman" w:hAnsi="Times New Roman"/>
          <w:b/>
          <w:sz w:val="24"/>
          <w:szCs w:val="24"/>
        </w:rPr>
        <w:tab/>
        <w:t xml:space="preserve">Andrea Bengez, mag. </w:t>
      </w:r>
      <w:proofErr w:type="spellStart"/>
      <w:r w:rsidRPr="00FC6636">
        <w:rPr>
          <w:rFonts w:ascii="Times New Roman" w:hAnsi="Times New Roman"/>
          <w:b/>
          <w:sz w:val="24"/>
          <w:szCs w:val="24"/>
        </w:rPr>
        <w:t>rel</w:t>
      </w:r>
      <w:proofErr w:type="spellEnd"/>
      <w:r w:rsidRPr="00FC6636">
        <w:rPr>
          <w:rFonts w:ascii="Times New Roman" w:hAnsi="Times New Roman"/>
          <w:b/>
          <w:sz w:val="24"/>
          <w:szCs w:val="24"/>
        </w:rPr>
        <w:t xml:space="preserve">. </w:t>
      </w:r>
      <w:proofErr w:type="spellStart"/>
      <w:r w:rsidRPr="00FC6636">
        <w:rPr>
          <w:rFonts w:ascii="Times New Roman" w:hAnsi="Times New Roman"/>
          <w:b/>
          <w:sz w:val="24"/>
          <w:szCs w:val="24"/>
        </w:rPr>
        <w:t>int</w:t>
      </w:r>
      <w:proofErr w:type="spellEnd"/>
      <w:r w:rsidRPr="00FC6636">
        <w:rPr>
          <w:rFonts w:ascii="Times New Roman" w:hAnsi="Times New Roman"/>
          <w:b/>
          <w:sz w:val="24"/>
          <w:szCs w:val="24"/>
        </w:rPr>
        <w:t xml:space="preserve">. </w:t>
      </w:r>
      <w:proofErr w:type="spellStart"/>
      <w:r w:rsidRPr="00FC6636">
        <w:rPr>
          <w:rFonts w:ascii="Times New Roman" w:hAnsi="Times New Roman"/>
          <w:b/>
          <w:sz w:val="24"/>
          <w:szCs w:val="24"/>
        </w:rPr>
        <w:t>et</w:t>
      </w:r>
      <w:proofErr w:type="spellEnd"/>
      <w:r w:rsidRPr="00FC6636">
        <w:rPr>
          <w:rFonts w:ascii="Times New Roman" w:hAnsi="Times New Roman"/>
          <w:b/>
          <w:sz w:val="24"/>
          <w:szCs w:val="24"/>
        </w:rPr>
        <w:t xml:space="preserve"> dipl.</w:t>
      </w:r>
      <w:r>
        <w:rPr>
          <w:rFonts w:ascii="Times New Roman" w:hAnsi="Times New Roman"/>
          <w:b/>
          <w:sz w:val="24"/>
          <w:szCs w:val="24"/>
        </w:rPr>
        <w:t>, v.r.</w:t>
      </w:r>
    </w:p>
    <w:p w14:paraId="0CA9380F" w14:textId="77777777" w:rsidR="00FE0FAE" w:rsidRDefault="00FE0FAE" w:rsidP="0075740B"/>
    <w:p w14:paraId="6DE45D86" w14:textId="77777777" w:rsidR="00FE0FAE" w:rsidRDefault="00FE0FAE" w:rsidP="0075740B"/>
    <w:p w14:paraId="5A7094CA" w14:textId="77777777" w:rsidR="0006472E" w:rsidRDefault="0006472E" w:rsidP="0075740B"/>
    <w:p w14:paraId="6FA2499B" w14:textId="77777777" w:rsidR="0006472E" w:rsidRDefault="0006472E" w:rsidP="0075740B"/>
    <w:p w14:paraId="41226535" w14:textId="77777777" w:rsidR="0006472E" w:rsidRDefault="0006472E" w:rsidP="0075740B"/>
    <w:p w14:paraId="6B38978D" w14:textId="77777777" w:rsidR="0006472E" w:rsidRDefault="0006472E" w:rsidP="0075740B"/>
    <w:p w14:paraId="2710963F" w14:textId="77777777" w:rsidR="0006472E" w:rsidRDefault="0006472E" w:rsidP="0075740B"/>
    <w:p w14:paraId="12E7FCF0" w14:textId="77777777" w:rsidR="0006472E" w:rsidRDefault="0006472E" w:rsidP="0075740B"/>
    <w:p w14:paraId="59E9FF45" w14:textId="77777777" w:rsidR="0006472E" w:rsidRDefault="0006472E" w:rsidP="0075740B"/>
    <w:p w14:paraId="7E8A3F05" w14:textId="77777777" w:rsidR="0006472E" w:rsidRDefault="0006472E" w:rsidP="0075740B"/>
    <w:p w14:paraId="63EBA780" w14:textId="77777777" w:rsidR="0006472E" w:rsidRDefault="0006472E" w:rsidP="0075740B"/>
    <w:p w14:paraId="3FB67156" w14:textId="77777777" w:rsidR="0006472E" w:rsidRDefault="0006472E" w:rsidP="0075740B"/>
    <w:p w14:paraId="4BA7BEDD" w14:textId="77777777" w:rsidR="0006472E" w:rsidRDefault="0006472E" w:rsidP="0075740B"/>
    <w:p w14:paraId="5C968020" w14:textId="77777777" w:rsidR="00F36B10" w:rsidRDefault="00F36B10" w:rsidP="0075740B"/>
    <w:p w14:paraId="6259023B" w14:textId="77777777" w:rsidR="00F36B10" w:rsidRDefault="00F36B10" w:rsidP="0075740B"/>
    <w:p w14:paraId="18F3F313" w14:textId="77777777" w:rsidR="00F36B10" w:rsidRDefault="00F36B10" w:rsidP="0075740B"/>
    <w:p w14:paraId="40907E59" w14:textId="77777777" w:rsidR="00F36B10" w:rsidRDefault="00F36B10" w:rsidP="0075740B"/>
    <w:p w14:paraId="34024C42" w14:textId="77777777" w:rsidR="00F36B10" w:rsidRDefault="00F36B10" w:rsidP="0075740B"/>
    <w:p w14:paraId="0AE2D815" w14:textId="77777777" w:rsidR="00F36B10" w:rsidRDefault="00F36B10" w:rsidP="0075740B"/>
    <w:p w14:paraId="79C431A6" w14:textId="77777777" w:rsidR="00F36B10" w:rsidRDefault="00F36B10" w:rsidP="0075740B"/>
    <w:p w14:paraId="15B11023" w14:textId="77777777" w:rsidR="00F36B10" w:rsidRDefault="00F36B10" w:rsidP="0075740B"/>
    <w:p w14:paraId="4C7456CC" w14:textId="77777777" w:rsidR="00F36B10" w:rsidRDefault="00F36B10" w:rsidP="0075740B"/>
    <w:p w14:paraId="78332322" w14:textId="77777777" w:rsidR="0006472E" w:rsidRDefault="0006472E" w:rsidP="00EE2D44"/>
    <w:p w14:paraId="2543B48B" w14:textId="3E1325B1" w:rsidR="00EE2D44" w:rsidRPr="00E704B5" w:rsidRDefault="00EE2D44" w:rsidP="00EE2D44">
      <w:pPr>
        <w:rPr>
          <w:rFonts w:ascii="Times New Roman" w:hAnsi="Times New Roman"/>
          <w:b/>
          <w:bCs/>
          <w:i/>
          <w:sz w:val="24"/>
          <w:szCs w:val="24"/>
        </w:rPr>
      </w:pPr>
      <w:r w:rsidRPr="00E704B5">
        <w:rPr>
          <w:rFonts w:ascii="Times New Roman" w:hAnsi="Times New Roman"/>
          <w:b/>
          <w:bCs/>
          <w:i/>
          <w:sz w:val="24"/>
          <w:szCs w:val="24"/>
        </w:rPr>
        <w:lastRenderedPageBreak/>
        <w:t>RAZDJEL: 005</w:t>
      </w:r>
      <w:r w:rsidR="00E704B5" w:rsidRPr="00E704B5">
        <w:rPr>
          <w:rFonts w:ascii="Times New Roman" w:hAnsi="Times New Roman"/>
          <w:b/>
          <w:bCs/>
          <w:i/>
          <w:sz w:val="24"/>
          <w:szCs w:val="24"/>
        </w:rPr>
        <w:t xml:space="preserve"> UPRAVNI ODJEL ZA OBRAZOVANJE, KULTURU I UDRUGE</w:t>
      </w:r>
    </w:p>
    <w:p w14:paraId="3171F8B6"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DJELOKRUG RADA:</w:t>
      </w:r>
    </w:p>
    <w:p w14:paraId="7C5F2B24" w14:textId="77777777" w:rsidR="00EE2D44" w:rsidRPr="002152D9" w:rsidRDefault="00EE2D44" w:rsidP="00EE2D44">
      <w:pPr>
        <w:spacing w:after="0" w:line="240" w:lineRule="auto"/>
        <w:jc w:val="both"/>
        <w:rPr>
          <w:rFonts w:ascii="Times New Roman" w:eastAsia="Times New Roman" w:hAnsi="Times New Roman"/>
          <w:sz w:val="24"/>
          <w:szCs w:val="24"/>
        </w:rPr>
      </w:pPr>
      <w:r w:rsidRPr="002152D9">
        <w:rPr>
          <w:rFonts w:ascii="Times New Roman" w:eastAsia="Times New Roman" w:hAnsi="Times New Roman"/>
          <w:sz w:val="24"/>
          <w:szCs w:val="24"/>
        </w:rPr>
        <w:tab/>
        <w:t>Upravni odjel za obrazovanje, kulturu i udruge obavlja poslove iz područja društvenih djelatnosti i obrazovanja, kulture i tehničke kulture, sporta i udruga građana.</w:t>
      </w:r>
    </w:p>
    <w:p w14:paraId="6A06F9CA" w14:textId="77777777" w:rsidR="00EE2D44" w:rsidRPr="002152D9" w:rsidRDefault="00EE2D44" w:rsidP="00EE2D44">
      <w:pPr>
        <w:spacing w:after="0" w:line="240" w:lineRule="auto"/>
        <w:jc w:val="both"/>
        <w:rPr>
          <w:rFonts w:ascii="Times New Roman" w:eastAsia="Times New Roman" w:hAnsi="Times New Roman"/>
          <w:sz w:val="24"/>
          <w:szCs w:val="24"/>
        </w:rPr>
      </w:pPr>
    </w:p>
    <w:p w14:paraId="28A9A203" w14:textId="77777777" w:rsidR="00EE2D44" w:rsidRPr="002152D9" w:rsidRDefault="00EE2D44" w:rsidP="00EE2D44">
      <w:pPr>
        <w:spacing w:after="0" w:line="240" w:lineRule="auto"/>
        <w:jc w:val="both"/>
        <w:rPr>
          <w:rFonts w:ascii="Times New Roman" w:eastAsia="Times New Roman" w:hAnsi="Times New Roman"/>
          <w:sz w:val="24"/>
          <w:szCs w:val="24"/>
        </w:rPr>
      </w:pPr>
      <w:r w:rsidRPr="002152D9">
        <w:rPr>
          <w:rFonts w:ascii="Times New Roman" w:eastAsia="Times New Roman" w:hAnsi="Times New Roman"/>
          <w:sz w:val="24"/>
          <w:szCs w:val="24"/>
        </w:rPr>
        <w:tab/>
        <w:t>Upravni odjel za obrazovanje, kulturu i udruge obavlja sljedeće poslove:</w:t>
      </w:r>
    </w:p>
    <w:p w14:paraId="0EB90896" w14:textId="77777777" w:rsidR="00EE2D44" w:rsidRPr="002152D9" w:rsidRDefault="00EE2D44" w:rsidP="00EE2D44">
      <w:pPr>
        <w:spacing w:after="0" w:line="240" w:lineRule="auto"/>
        <w:jc w:val="both"/>
        <w:rPr>
          <w:rFonts w:ascii="Times New Roman" w:eastAsia="Times New Roman" w:hAnsi="Times New Roman"/>
          <w:sz w:val="24"/>
          <w:szCs w:val="24"/>
        </w:rPr>
      </w:pPr>
    </w:p>
    <w:p w14:paraId="6B8B1E82" w14:textId="77777777" w:rsidR="00EE2D44" w:rsidRPr="002152D9" w:rsidRDefault="00EE2D44" w:rsidP="00EE2D44">
      <w:pPr>
        <w:spacing w:after="0" w:line="240" w:lineRule="auto"/>
        <w:jc w:val="both"/>
        <w:rPr>
          <w:rFonts w:ascii="Times New Roman" w:hAnsi="Times New Roman"/>
          <w:sz w:val="24"/>
          <w:szCs w:val="24"/>
        </w:rPr>
      </w:pPr>
      <w:r w:rsidRPr="002152D9">
        <w:rPr>
          <w:rFonts w:ascii="Times New Roman" w:hAnsi="Times New Roman"/>
          <w:sz w:val="24"/>
          <w:szCs w:val="24"/>
        </w:rPr>
        <w:t>Pripremanja stručnih mišljenja o prijedlozima zakona i drugih propisa iz područja predškolskog, osnovnoškolskog i srednjoškolskog odgoja i obrazovanja, obrazovanja odraslih, kulture i tehničke kulture, sporta i udruga građana o kojima odlučuju tijela državne vlasti, a od interesa su za Županiju. Izrade i provođenja programa i mjera za unapređenje odgoja i obrazovanja, kulture, tehničke kulture, sporta i udruga građana. Praćenje stanja u svom području te pripremanje nacrta akata iz samoupravnog djelokruga Županije za Županijsku skupštinu i župana. Pripremanja i sudjelovanja u programima investicijskog i tekućeg održavanja, nabave opreme te kapitalne izgradnje osnovnih, srednjih škola i učeničkih domova kojima je osnivač Županija. Organiziranja prijevoza učenika osnovnih i srednjih škola na području Županije.  Predlaganja mjera za kreditiranje, odnosno stipendiranje učenika i studenata. Organiziranja i financiranja djelatnosti osnovnog i srednjeg obrazovanja, predlaganje mjera za unapređenje obrazovnog sustava te podizanja obrazovne razine stanovništva. Koordiniranje rada s ustanovama iz područja odgoja i obrazovanja, kulture, tehničke kulture, sporta i udrugama. Praćenja i provođenja županijskih natjecanja i smotri učenika.</w:t>
      </w:r>
      <w:bookmarkStart w:id="13" w:name="_Hlk75889970"/>
      <w:r w:rsidRPr="002152D9">
        <w:rPr>
          <w:rFonts w:ascii="Times New Roman" w:hAnsi="Times New Roman"/>
          <w:sz w:val="24"/>
          <w:szCs w:val="24"/>
        </w:rPr>
        <w:t xml:space="preserve"> Praćenja zakonitosti u radu javnih ustanova iz područja svoje nadležnosti, a kojima je osnivač Županija.</w:t>
      </w:r>
      <w:bookmarkEnd w:id="13"/>
      <w:r w:rsidRPr="002152D9">
        <w:rPr>
          <w:rFonts w:ascii="Times New Roman" w:hAnsi="Times New Roman"/>
          <w:sz w:val="24"/>
          <w:szCs w:val="24"/>
        </w:rPr>
        <w:t xml:space="preserve"> Vezane uz osnivanje osnovne škole, srednje škole i  učeničkih domova te uz promjene statusa takvih ustanova kojima je osnivač Županija. Predlaganja županu davanja ili uskrate prethodne suglasnosti na prijedlog statuta javnih ustanova iz svog područja, a kojima je osnivač Županija.</w:t>
      </w:r>
    </w:p>
    <w:p w14:paraId="531E4E06" w14:textId="77777777" w:rsidR="00EE2D44" w:rsidRPr="002152D9" w:rsidRDefault="00EE2D44" w:rsidP="00EE2D44">
      <w:pPr>
        <w:spacing w:after="0" w:line="240" w:lineRule="auto"/>
        <w:jc w:val="both"/>
        <w:rPr>
          <w:rFonts w:ascii="Times New Roman" w:hAnsi="Times New Roman"/>
          <w:sz w:val="24"/>
          <w:szCs w:val="24"/>
        </w:rPr>
      </w:pPr>
      <w:r w:rsidRPr="002152D9">
        <w:rPr>
          <w:rFonts w:ascii="Times New Roman" w:hAnsi="Times New Roman"/>
          <w:sz w:val="24"/>
          <w:szCs w:val="24"/>
        </w:rPr>
        <w:t xml:space="preserve">Izrade akata i predlaganje mjera za rješavanje pitanja koja proizlaze iz položaja Županije kao osnivača obrazovnih ustanova, osobito u upravljanju i raspolaganju nekretninama ustanova. Nadziranja i kontroliranja namjenskog trošenja sredstava koja se javnim ustanovama iz područja rada upravnog odjela, a osnivač im je Županija, osiguravaju iz proračuna Županije i drugih izvora. Osnivanja kazališta i kazališnih družina kao javne ustanove kojem je osnivač Županija, poslovi oko imenovanja i razrješenja ravnatelja javnog kazališta i javne kazališne družine. Izrade i pripreme dokumentacije za osnivanje javnog muzeja kojem je osnivač Županija, kao i za ukidanje istoga te pripremne poslove za imenovanje i razrješenje ravnatelja javnog muzeja. </w:t>
      </w:r>
      <w:r w:rsidRPr="002152D9">
        <w:rPr>
          <w:rFonts w:ascii="Times New Roman" w:eastAsia="Calibri" w:hAnsi="Times New Roman"/>
          <w:sz w:val="24"/>
          <w:szCs w:val="24"/>
        </w:rPr>
        <w:t xml:space="preserve">Obavljanja financijsko-administrativnih poslova u svezi korištenja sredstava za decentralizirano financiranje potreba javnih ustanova iz nadležnosti odjela. </w:t>
      </w:r>
      <w:bookmarkStart w:id="14" w:name="_Hlk200710081"/>
      <w:r w:rsidRPr="002152D9">
        <w:rPr>
          <w:rFonts w:ascii="Times New Roman" w:hAnsi="Times New Roman"/>
          <w:sz w:val="24"/>
          <w:szCs w:val="24"/>
        </w:rPr>
        <w:t>Praćenja zakonitosti u radu javnih ustanova iz područja svoje nadležnosti, a kojima je osnivač Županija.</w:t>
      </w:r>
    </w:p>
    <w:bookmarkEnd w:id="14"/>
    <w:p w14:paraId="4CA40C21" w14:textId="77777777" w:rsidR="00EE2D44" w:rsidRPr="002152D9" w:rsidRDefault="00EE2D44" w:rsidP="00EE2D44">
      <w:pPr>
        <w:pStyle w:val="Tijeloteksta2"/>
        <w:spacing w:after="0" w:line="240" w:lineRule="auto"/>
        <w:jc w:val="both"/>
        <w:rPr>
          <w:rFonts w:ascii="Times New Roman" w:hAnsi="Times New Roman"/>
          <w:szCs w:val="24"/>
          <w:lang w:val="hr-HR" w:eastAsia="en-US"/>
        </w:rPr>
      </w:pPr>
      <w:r w:rsidRPr="002152D9">
        <w:rPr>
          <w:rFonts w:ascii="Times New Roman" w:eastAsia="Calibri" w:hAnsi="Times New Roman"/>
          <w:szCs w:val="24"/>
          <w:lang w:val="hr-HR" w:eastAsia="en-US"/>
        </w:rPr>
        <w:t>Upisivanje fizičkih i pravnih osoba koje obavljaju sportske djelatnosti u registre sportskih djelatnosti.</w:t>
      </w:r>
      <w:r w:rsidRPr="002152D9">
        <w:rPr>
          <w:rFonts w:ascii="Times New Roman" w:hAnsi="Times New Roman"/>
          <w:szCs w:val="24"/>
          <w:lang w:val="hr-HR" w:eastAsia="en-US"/>
        </w:rPr>
        <w:t xml:space="preserve"> </w:t>
      </w:r>
      <w:r w:rsidRPr="002152D9">
        <w:rPr>
          <w:rFonts w:ascii="Times New Roman" w:eastAsia="Calibri" w:hAnsi="Times New Roman"/>
          <w:szCs w:val="24"/>
          <w:lang w:val="hr-HR" w:eastAsia="en-US"/>
        </w:rPr>
        <w:t>Obavljanje nadzora nad statutima i pravilnicima o unutarnjem ustrojstvu i načinu rada dječjeg vrtića; utvrđivanje uvjeta za početak rada ustanova predškolskog odgoja i ostvarivanje programa predškolskog odgoja pri osnovnim školama, kao igraonice u knjižnicama te u zdravstvenim, socijalnim, kulturnim, sportskim ustanovama i udrugama.</w:t>
      </w:r>
      <w:r w:rsidRPr="002152D9">
        <w:rPr>
          <w:rFonts w:ascii="Times New Roman" w:hAnsi="Times New Roman"/>
          <w:szCs w:val="24"/>
          <w:lang w:val="hr-HR" w:eastAsia="en-US"/>
        </w:rPr>
        <w:t xml:space="preserve"> </w:t>
      </w:r>
      <w:r w:rsidRPr="002152D9">
        <w:rPr>
          <w:rFonts w:ascii="Times New Roman" w:eastAsia="Calibri" w:hAnsi="Times New Roman"/>
          <w:szCs w:val="24"/>
          <w:lang w:val="hr-HR" w:eastAsia="en-US"/>
        </w:rPr>
        <w:t>Utvrđivanje primjerenog programa školovanja i primjerenog oblika pomoći školovanja učenika s teškoćama u razvoju, prijevremeni upis djece u osnovnu školu i odgoda upisa djeteta u prvi razred osnovne škole; privremeno oslobađanje od upisa u prvi razred osnovne škole, privremeno oslobađanje od započetog školovanja, prijave za upis učenika s teškoćama u razvoju u prvi razred srednje škole putem nacionalnog informacijskog sustava prijava i upisa u srednje škole; donošenje odluke o uključivanju učenika u pripremnu ili dopunsku nastavu hrvatskog jezika; izdavanje potvrde o završenom programu pripremne nastave hrvatskog jezika za djecu koja ne znaju ili nedovoljno znaju hrvatski jezik.</w:t>
      </w:r>
      <w:r w:rsidRPr="002152D9">
        <w:rPr>
          <w:rFonts w:ascii="Times New Roman" w:hAnsi="Times New Roman"/>
          <w:szCs w:val="24"/>
          <w:lang w:val="hr-HR" w:eastAsia="en-US"/>
        </w:rPr>
        <w:t xml:space="preserve"> </w:t>
      </w:r>
      <w:r w:rsidRPr="002152D9">
        <w:rPr>
          <w:rFonts w:ascii="Times New Roman" w:eastAsia="Calibri" w:hAnsi="Times New Roman"/>
          <w:szCs w:val="24"/>
          <w:lang w:val="hr-HR" w:eastAsia="en-US"/>
        </w:rPr>
        <w:t xml:space="preserve">Obavljanje nadzora nad zakonitošću </w:t>
      </w:r>
      <w:r w:rsidRPr="002152D9">
        <w:rPr>
          <w:rFonts w:ascii="Times New Roman" w:eastAsia="Calibri" w:hAnsi="Times New Roman"/>
          <w:szCs w:val="24"/>
          <w:lang w:val="hr-HR" w:eastAsia="en-US"/>
        </w:rPr>
        <w:lastRenderedPageBreak/>
        <w:t>rada i općih akata osnovnih i srednjih škola na području Bjelovarsko- bilogorske županije.</w:t>
      </w:r>
      <w:r w:rsidRPr="002152D9">
        <w:rPr>
          <w:rFonts w:ascii="Times New Roman" w:hAnsi="Times New Roman"/>
          <w:szCs w:val="24"/>
          <w:lang w:val="hr-HR" w:eastAsia="en-US"/>
        </w:rPr>
        <w:t xml:space="preserve"> </w:t>
      </w:r>
      <w:r w:rsidRPr="002152D9">
        <w:rPr>
          <w:rFonts w:ascii="Times New Roman" w:eastAsia="Calibri" w:hAnsi="Times New Roman"/>
          <w:szCs w:val="24"/>
          <w:lang w:val="hr-HR" w:eastAsia="en-US"/>
        </w:rPr>
        <w:t xml:space="preserve">Donošenje plana upisa djece u osnovnu školu te određivanje osnovne škole u kojoj učenik, kojem je izrečena pedagoška mjera preseljenja u drugu školu, nastavlja školovanje; donošenje odluka o broju razrednih odjela u osnovnim školama; poduzimanje odgovarajućih mjera temeljem odredbi zakona kojim se uređuje odgoj i obrazovanje u osnovnoj i srednjoj školi u vezi sa zanemarivanjem obveza roditelja prema djeci. </w:t>
      </w:r>
      <w:r w:rsidRPr="002152D9">
        <w:rPr>
          <w:rFonts w:ascii="Times New Roman" w:hAnsi="Times New Roman"/>
          <w:szCs w:val="24"/>
          <w:lang w:val="hr-HR" w:eastAsia="en-US"/>
        </w:rPr>
        <w:t xml:space="preserve"> </w:t>
      </w:r>
      <w:r w:rsidRPr="002152D9">
        <w:rPr>
          <w:rFonts w:ascii="Times New Roman" w:eastAsia="Calibri" w:hAnsi="Times New Roman"/>
          <w:szCs w:val="24"/>
          <w:lang w:val="hr-HR" w:eastAsia="en-US"/>
        </w:rPr>
        <w:t>Vođenje evidencije o učiteljima, nastavnicima, stručnim suradnicima i ostalim radnicima osnovnih i srednjih škola za čijim je radom prestala potreba, o prijavi potreba školskih ustanova za radnicima zaposlenim na neodređeno vrijeme i nepuno radno vrijeme te izdavanje odgovarajućih obavijesti školskim ustanovama.</w:t>
      </w:r>
      <w:r w:rsidRPr="002152D9">
        <w:rPr>
          <w:rFonts w:ascii="Times New Roman" w:hAnsi="Times New Roman"/>
          <w:szCs w:val="24"/>
          <w:lang w:val="hr-HR" w:eastAsia="en-US"/>
        </w:rPr>
        <w:t xml:space="preserve"> </w:t>
      </w:r>
      <w:r w:rsidRPr="002152D9">
        <w:rPr>
          <w:rFonts w:ascii="Times New Roman" w:eastAsia="Calibri" w:hAnsi="Times New Roman"/>
          <w:szCs w:val="24"/>
          <w:lang w:val="hr-HR" w:eastAsia="en-US"/>
        </w:rPr>
        <w:t>Raspuštanje školskog odbora školskih ustanova i imenovanje povjerenstva za upravljanje školom u slučajevima propisanim posebnim zakonom.</w:t>
      </w:r>
      <w:r w:rsidRPr="002152D9">
        <w:rPr>
          <w:rFonts w:ascii="Times New Roman" w:hAnsi="Times New Roman"/>
          <w:szCs w:val="24"/>
          <w:lang w:val="hr-HR" w:eastAsia="en-US"/>
        </w:rPr>
        <w:t xml:space="preserve"> </w:t>
      </w:r>
      <w:r w:rsidRPr="002152D9">
        <w:rPr>
          <w:rFonts w:ascii="Times New Roman" w:eastAsia="Calibri" w:hAnsi="Times New Roman"/>
          <w:szCs w:val="24"/>
          <w:lang w:val="hr-HR" w:eastAsia="en-US"/>
        </w:rPr>
        <w:t>Utvrđivanje minimalnih tehničkih i higijenskih uvjeta prostora u kojem se izvode programi obrazovanja odraslih.</w:t>
      </w:r>
      <w:r w:rsidRPr="002152D9">
        <w:rPr>
          <w:rFonts w:ascii="Times New Roman" w:hAnsi="Times New Roman"/>
          <w:szCs w:val="24"/>
          <w:lang w:val="hr-HR" w:eastAsia="en-US"/>
        </w:rPr>
        <w:t xml:space="preserve"> </w:t>
      </w:r>
      <w:r w:rsidRPr="002152D9">
        <w:rPr>
          <w:rFonts w:ascii="Times New Roman" w:hAnsi="Times New Roman"/>
          <w:szCs w:val="24"/>
          <w:lang w:val="hr-HR"/>
        </w:rPr>
        <w:t>Utvrđivanje uvjeta prostora, opremljenosti prostora odgovarajućom opremom u stambenom ili poslovnom prostoru namijenjenom za obavljanje djelatnosti dadilje.</w:t>
      </w:r>
      <w:r w:rsidRPr="002152D9">
        <w:rPr>
          <w:rFonts w:ascii="Times New Roman" w:hAnsi="Times New Roman"/>
          <w:szCs w:val="24"/>
          <w:lang w:val="hr-HR" w:eastAsia="en-US"/>
        </w:rPr>
        <w:t xml:space="preserve"> </w:t>
      </w:r>
      <w:r w:rsidRPr="002152D9">
        <w:rPr>
          <w:rFonts w:ascii="Times New Roman" w:eastAsia="Calibri" w:hAnsi="Times New Roman"/>
          <w:szCs w:val="24"/>
          <w:lang w:val="hr-HR" w:eastAsia="en-US"/>
        </w:rPr>
        <w:t xml:space="preserve">Utvrđivanje postojanja uvjeta za osnivanje kazališta te prijava kazališta za upis u očevidnik kazališta. </w:t>
      </w:r>
      <w:r w:rsidRPr="002152D9">
        <w:rPr>
          <w:rFonts w:ascii="Times New Roman" w:hAnsi="Times New Roman"/>
          <w:szCs w:val="24"/>
          <w:lang w:val="hr-HR"/>
        </w:rPr>
        <w:t>Provođenje postupaka financiranja i ugovaranja programa i/ili projekata od interesa za opće dobro koje provode udruge putem javnog natječaja ili javnog poziva. Druge poslove u skladu sa zakonom i podzakonskim propisima.</w:t>
      </w:r>
    </w:p>
    <w:p w14:paraId="4C72208F" w14:textId="77777777" w:rsidR="00EE2D44" w:rsidRPr="002152D9" w:rsidRDefault="00EE2D44" w:rsidP="00EE2D44">
      <w:pPr>
        <w:spacing w:after="0" w:line="240" w:lineRule="auto"/>
        <w:jc w:val="both"/>
        <w:rPr>
          <w:rFonts w:ascii="Times New Roman" w:hAnsi="Times New Roman"/>
          <w:bCs/>
          <w:sz w:val="24"/>
          <w:szCs w:val="24"/>
        </w:rPr>
      </w:pPr>
    </w:p>
    <w:p w14:paraId="5157EE3B"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PRORAČUNSKI KORISNICI IZ DJELOKRUGA RADA:</w:t>
      </w:r>
    </w:p>
    <w:p w14:paraId="355B36EF"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Upravni odjel ima proračunske korisnike u svojoj nadležnosti, a to su osnovne i srednje škole, domovi učenika srednjih škola i Kulturni centar Mato Lovrak.</w:t>
      </w:r>
    </w:p>
    <w:p w14:paraId="07573F14"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ORGANIZACIJSKA STRUKTURA:</w:t>
      </w:r>
    </w:p>
    <w:p w14:paraId="391B83FC" w14:textId="77777777" w:rsidR="00EE2D44" w:rsidRPr="002152D9" w:rsidRDefault="00EE2D44" w:rsidP="00EE2D44">
      <w:pPr>
        <w:spacing w:line="276" w:lineRule="auto"/>
        <w:ind w:firstLine="708"/>
        <w:jc w:val="both"/>
        <w:rPr>
          <w:rFonts w:ascii="Times New Roman" w:eastAsia="Calibri" w:hAnsi="Times New Roman"/>
          <w:noProof/>
          <w:sz w:val="24"/>
          <w:szCs w:val="24"/>
        </w:rPr>
      </w:pPr>
      <w:r w:rsidRPr="002152D9">
        <w:rPr>
          <w:rFonts w:ascii="Times New Roman" w:eastAsia="Calibri" w:hAnsi="Times New Roman"/>
          <w:noProof/>
          <w:sz w:val="24"/>
          <w:szCs w:val="24"/>
        </w:rPr>
        <w:t>Radi obavljanja poslova i zadaća utvrđenih ovim pravilnikom u Upravnom odjelu, kao unutarnje ustrojstvene jedinice ustrojavaju se:</w:t>
      </w:r>
    </w:p>
    <w:p w14:paraId="6FA32A58" w14:textId="77777777" w:rsidR="00EE2D44" w:rsidRPr="002152D9" w:rsidRDefault="00EE2D44" w:rsidP="00EE2D44">
      <w:pPr>
        <w:spacing w:after="0" w:line="276" w:lineRule="auto"/>
        <w:ind w:firstLine="708"/>
        <w:rPr>
          <w:rFonts w:ascii="Times New Roman" w:eastAsia="Calibri" w:hAnsi="Times New Roman"/>
          <w:noProof/>
          <w:sz w:val="24"/>
          <w:szCs w:val="24"/>
        </w:rPr>
      </w:pPr>
      <w:r w:rsidRPr="002152D9">
        <w:rPr>
          <w:rFonts w:ascii="Times New Roman" w:eastAsia="Calibri" w:hAnsi="Times New Roman"/>
          <w:noProof/>
          <w:sz w:val="24"/>
          <w:szCs w:val="24"/>
        </w:rPr>
        <w:t>- Odsjek za obrazovanje i sport,</w:t>
      </w:r>
    </w:p>
    <w:p w14:paraId="619C5CF7" w14:textId="77777777" w:rsidR="00EE2D44" w:rsidRPr="002152D9" w:rsidRDefault="00EE2D44" w:rsidP="00EE2D44">
      <w:pPr>
        <w:spacing w:after="0" w:line="276" w:lineRule="auto"/>
        <w:ind w:firstLine="708"/>
        <w:rPr>
          <w:rFonts w:ascii="Times New Roman" w:eastAsia="Calibri" w:hAnsi="Times New Roman"/>
          <w:noProof/>
          <w:sz w:val="24"/>
          <w:szCs w:val="24"/>
        </w:rPr>
      </w:pPr>
      <w:r w:rsidRPr="002152D9">
        <w:rPr>
          <w:rFonts w:ascii="Times New Roman" w:eastAsia="Calibri" w:hAnsi="Times New Roman"/>
          <w:noProof/>
          <w:sz w:val="24"/>
          <w:szCs w:val="24"/>
        </w:rPr>
        <w:t>- Pododsjek za osnovno i srednje školstvo,</w:t>
      </w:r>
    </w:p>
    <w:p w14:paraId="46A75841" w14:textId="77777777" w:rsidR="00EE2D44" w:rsidRPr="002152D9" w:rsidRDefault="00EE2D44" w:rsidP="00EE2D44">
      <w:pPr>
        <w:spacing w:after="0" w:line="276" w:lineRule="auto"/>
        <w:ind w:firstLine="708"/>
        <w:rPr>
          <w:rFonts w:ascii="Times New Roman" w:eastAsia="Calibri" w:hAnsi="Times New Roman"/>
          <w:noProof/>
          <w:sz w:val="24"/>
          <w:szCs w:val="24"/>
        </w:rPr>
      </w:pPr>
      <w:r w:rsidRPr="002152D9">
        <w:rPr>
          <w:rFonts w:ascii="Times New Roman" w:eastAsia="Calibri" w:hAnsi="Times New Roman"/>
          <w:noProof/>
          <w:sz w:val="24"/>
          <w:szCs w:val="24"/>
        </w:rPr>
        <w:t>- Pododsjek za financiranje programa udruga,</w:t>
      </w:r>
    </w:p>
    <w:p w14:paraId="1CF19E5E" w14:textId="77777777" w:rsidR="00EE2D44" w:rsidRPr="002152D9" w:rsidRDefault="00EE2D44" w:rsidP="00EE2D44">
      <w:pPr>
        <w:spacing w:after="0" w:line="276" w:lineRule="auto"/>
        <w:ind w:firstLine="708"/>
        <w:rPr>
          <w:rFonts w:ascii="Times New Roman" w:eastAsia="Calibri" w:hAnsi="Times New Roman"/>
          <w:noProof/>
          <w:sz w:val="24"/>
          <w:szCs w:val="24"/>
        </w:rPr>
      </w:pPr>
      <w:r w:rsidRPr="002152D9">
        <w:rPr>
          <w:rFonts w:ascii="Times New Roman" w:eastAsia="Calibri" w:hAnsi="Times New Roman"/>
          <w:noProof/>
          <w:sz w:val="24"/>
          <w:szCs w:val="24"/>
        </w:rPr>
        <w:t>- Odsjek za obrazovanje Daruvar,</w:t>
      </w:r>
    </w:p>
    <w:p w14:paraId="7C552D13" w14:textId="77777777" w:rsidR="00EE2D44" w:rsidRPr="002152D9" w:rsidRDefault="00EE2D44" w:rsidP="00EE2D44">
      <w:pPr>
        <w:spacing w:after="0" w:line="276" w:lineRule="auto"/>
        <w:ind w:firstLine="708"/>
        <w:rPr>
          <w:rFonts w:ascii="Times New Roman" w:eastAsia="Calibri" w:hAnsi="Times New Roman"/>
          <w:noProof/>
          <w:sz w:val="24"/>
          <w:szCs w:val="24"/>
        </w:rPr>
      </w:pPr>
      <w:r w:rsidRPr="002152D9">
        <w:rPr>
          <w:rFonts w:ascii="Times New Roman" w:eastAsia="Calibri" w:hAnsi="Times New Roman"/>
          <w:noProof/>
          <w:sz w:val="24"/>
          <w:szCs w:val="24"/>
        </w:rPr>
        <w:t>- Odsjek za obrazovaje Garešnica,</w:t>
      </w:r>
    </w:p>
    <w:p w14:paraId="6AAF2331" w14:textId="77777777" w:rsidR="00EE2D44" w:rsidRDefault="00EE2D44" w:rsidP="00EE2D44">
      <w:pPr>
        <w:spacing w:after="0" w:line="276" w:lineRule="auto"/>
        <w:ind w:firstLine="708"/>
        <w:rPr>
          <w:rFonts w:ascii="Times New Roman" w:eastAsia="Calibri" w:hAnsi="Times New Roman"/>
          <w:noProof/>
          <w:sz w:val="24"/>
          <w:szCs w:val="24"/>
        </w:rPr>
      </w:pPr>
      <w:r w:rsidRPr="002152D9">
        <w:rPr>
          <w:rFonts w:ascii="Times New Roman" w:eastAsia="Calibri" w:hAnsi="Times New Roman"/>
          <w:noProof/>
          <w:sz w:val="24"/>
          <w:szCs w:val="24"/>
        </w:rPr>
        <w:t>- Pododsjek za obrazovanje Grubišno Polje.</w:t>
      </w:r>
    </w:p>
    <w:p w14:paraId="4D52A9B7" w14:textId="77777777" w:rsidR="00504F63" w:rsidRPr="002152D9" w:rsidRDefault="00504F63" w:rsidP="00EE2D44">
      <w:pPr>
        <w:spacing w:after="0" w:line="276" w:lineRule="auto"/>
        <w:ind w:firstLine="708"/>
        <w:rPr>
          <w:rFonts w:ascii="Times New Roman" w:eastAsia="Calibri" w:hAnsi="Times New Roman"/>
          <w:noProof/>
          <w:sz w:val="24"/>
          <w:szCs w:val="24"/>
        </w:rPr>
      </w:pPr>
    </w:p>
    <w:tbl>
      <w:tblPr>
        <w:tblStyle w:val="Reetkatablice"/>
        <w:tblW w:w="9209" w:type="dxa"/>
        <w:tblInd w:w="0" w:type="dxa"/>
        <w:tblLook w:val="04A0" w:firstRow="1" w:lastRow="0" w:firstColumn="1" w:lastColumn="0" w:noHBand="0" w:noVBand="1"/>
      </w:tblPr>
      <w:tblGrid>
        <w:gridCol w:w="766"/>
        <w:gridCol w:w="2915"/>
        <w:gridCol w:w="1843"/>
        <w:gridCol w:w="1785"/>
        <w:gridCol w:w="1900"/>
      </w:tblGrid>
      <w:tr w:rsidR="00EE2D44" w:rsidRPr="002152D9" w14:paraId="0683B50A" w14:textId="77777777" w:rsidTr="00EE4473">
        <w:tc>
          <w:tcPr>
            <w:tcW w:w="766" w:type="dxa"/>
            <w:tcBorders>
              <w:top w:val="single" w:sz="4" w:space="0" w:color="auto"/>
              <w:left w:val="single" w:sz="4" w:space="0" w:color="auto"/>
              <w:bottom w:val="single" w:sz="4" w:space="0" w:color="auto"/>
              <w:right w:val="single" w:sz="4" w:space="0" w:color="auto"/>
            </w:tcBorders>
            <w:shd w:val="clear" w:color="auto" w:fill="B5C0D8"/>
            <w:hideMark/>
          </w:tcPr>
          <w:p w14:paraId="4AACF5C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R.br.</w:t>
            </w:r>
          </w:p>
        </w:tc>
        <w:tc>
          <w:tcPr>
            <w:tcW w:w="2915" w:type="dxa"/>
            <w:tcBorders>
              <w:top w:val="single" w:sz="4" w:space="0" w:color="auto"/>
              <w:left w:val="single" w:sz="4" w:space="0" w:color="auto"/>
              <w:bottom w:val="single" w:sz="4" w:space="0" w:color="auto"/>
              <w:right w:val="single" w:sz="4" w:space="0" w:color="auto"/>
            </w:tcBorders>
            <w:shd w:val="clear" w:color="auto" w:fill="B5C0D8"/>
            <w:hideMark/>
          </w:tcPr>
          <w:p w14:paraId="685DA94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Naziv programa</w:t>
            </w:r>
          </w:p>
        </w:tc>
        <w:tc>
          <w:tcPr>
            <w:tcW w:w="1843" w:type="dxa"/>
            <w:tcBorders>
              <w:top w:val="single" w:sz="4" w:space="0" w:color="auto"/>
              <w:left w:val="single" w:sz="4" w:space="0" w:color="auto"/>
              <w:bottom w:val="single" w:sz="4" w:space="0" w:color="auto"/>
              <w:right w:val="single" w:sz="4" w:space="0" w:color="auto"/>
            </w:tcBorders>
            <w:shd w:val="clear" w:color="auto" w:fill="B5C0D8"/>
          </w:tcPr>
          <w:p w14:paraId="6C35299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Tekući plan 2026.</w:t>
            </w:r>
          </w:p>
        </w:tc>
        <w:tc>
          <w:tcPr>
            <w:tcW w:w="1785" w:type="dxa"/>
            <w:tcBorders>
              <w:top w:val="single" w:sz="4" w:space="0" w:color="auto"/>
              <w:left w:val="single" w:sz="4" w:space="0" w:color="auto"/>
              <w:bottom w:val="single" w:sz="4" w:space="0" w:color="auto"/>
              <w:right w:val="single" w:sz="4" w:space="0" w:color="auto"/>
            </w:tcBorders>
            <w:shd w:val="clear" w:color="auto" w:fill="B5C0D8"/>
          </w:tcPr>
          <w:p w14:paraId="4E8A7E2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w:t>
            </w:r>
          </w:p>
          <w:p w14:paraId="3216331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smanjenje</w:t>
            </w:r>
          </w:p>
        </w:tc>
        <w:tc>
          <w:tcPr>
            <w:tcW w:w="1900" w:type="dxa"/>
            <w:tcBorders>
              <w:top w:val="single" w:sz="4" w:space="0" w:color="auto"/>
              <w:left w:val="single" w:sz="4" w:space="0" w:color="auto"/>
              <w:bottom w:val="single" w:sz="4" w:space="0" w:color="auto"/>
              <w:right w:val="single" w:sz="4" w:space="0" w:color="auto"/>
            </w:tcBorders>
            <w:shd w:val="clear" w:color="auto" w:fill="B5C0D8"/>
            <w:hideMark/>
          </w:tcPr>
          <w:p w14:paraId="18B22D6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8D2EB9D" w14:textId="77777777" w:rsidTr="00EE4473">
        <w:tc>
          <w:tcPr>
            <w:tcW w:w="766" w:type="dxa"/>
            <w:tcBorders>
              <w:top w:val="single" w:sz="4" w:space="0" w:color="auto"/>
              <w:left w:val="single" w:sz="4" w:space="0" w:color="auto"/>
              <w:bottom w:val="single" w:sz="4" w:space="0" w:color="auto"/>
              <w:right w:val="single" w:sz="4" w:space="0" w:color="auto"/>
            </w:tcBorders>
          </w:tcPr>
          <w:p w14:paraId="05C4E91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1.</w:t>
            </w:r>
          </w:p>
        </w:tc>
        <w:tc>
          <w:tcPr>
            <w:tcW w:w="2915" w:type="dxa"/>
            <w:tcBorders>
              <w:top w:val="single" w:sz="4" w:space="0" w:color="auto"/>
              <w:left w:val="single" w:sz="4" w:space="0" w:color="auto"/>
              <w:bottom w:val="single" w:sz="4" w:space="0" w:color="auto"/>
              <w:right w:val="single" w:sz="4" w:space="0" w:color="auto"/>
            </w:tcBorders>
          </w:tcPr>
          <w:p w14:paraId="6E2F1ADA"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Civilno društvo - udruge</w:t>
            </w:r>
          </w:p>
        </w:tc>
        <w:tc>
          <w:tcPr>
            <w:tcW w:w="1843" w:type="dxa"/>
            <w:tcBorders>
              <w:top w:val="single" w:sz="4" w:space="0" w:color="auto"/>
              <w:left w:val="single" w:sz="4" w:space="0" w:color="auto"/>
              <w:bottom w:val="single" w:sz="4" w:space="0" w:color="auto"/>
              <w:right w:val="single" w:sz="4" w:space="0" w:color="auto"/>
            </w:tcBorders>
          </w:tcPr>
          <w:p w14:paraId="202614EF" w14:textId="2FF67EB6" w:rsidR="00EE2D44" w:rsidRPr="002152D9" w:rsidRDefault="00EE2D44" w:rsidP="00EE4473">
            <w:pPr>
              <w:jc w:val="right"/>
              <w:rPr>
                <w:rFonts w:ascii="Times New Roman" w:hAnsi="Times New Roman"/>
                <w:b/>
                <w:sz w:val="24"/>
                <w:szCs w:val="24"/>
              </w:rPr>
            </w:pPr>
            <w:r w:rsidRPr="002152D9">
              <w:rPr>
                <w:rFonts w:ascii="Times New Roman" w:hAnsi="Times New Roman"/>
                <w:b/>
                <w:sz w:val="24"/>
                <w:szCs w:val="24"/>
              </w:rPr>
              <w:t>90.000,00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tcPr>
          <w:p w14:paraId="6FFDD27D" w14:textId="167304E9" w:rsidR="00EE2D44" w:rsidRPr="002152D9" w:rsidRDefault="00EE2D44" w:rsidP="00EE4473">
            <w:pPr>
              <w:jc w:val="right"/>
              <w:rPr>
                <w:rFonts w:ascii="Times New Roman" w:hAnsi="Times New Roman"/>
                <w:b/>
                <w:sz w:val="24"/>
                <w:szCs w:val="24"/>
              </w:rPr>
            </w:pPr>
            <w:r w:rsidRPr="002152D9">
              <w:rPr>
                <w:rFonts w:ascii="Times New Roman" w:hAnsi="Times New Roman"/>
                <w:b/>
                <w:sz w:val="24"/>
                <w:szCs w:val="24"/>
              </w:rPr>
              <w:t>1.400,00</w:t>
            </w:r>
            <w:r>
              <w:rPr>
                <w:rFonts w:ascii="Times New Roman" w:hAnsi="Times New Roman"/>
                <w:b/>
                <w:sz w:val="24"/>
                <w:szCs w:val="24"/>
              </w:rPr>
              <w:t xml:space="preserve"> </w:t>
            </w:r>
            <w:r w:rsidRPr="002E5058">
              <w:rPr>
                <w:rFonts w:ascii="Times New Roman" w:hAnsi="Times New Roman"/>
                <w:b/>
                <w:sz w:val="24"/>
                <w:szCs w:val="24"/>
              </w:rPr>
              <w:t>€</w:t>
            </w:r>
            <w:r w:rsidRPr="002152D9">
              <w:rPr>
                <w:rFonts w:ascii="Times New Roman" w:hAnsi="Times New Roman"/>
                <w:b/>
                <w:sz w:val="24"/>
                <w:szCs w:val="24"/>
              </w:rPr>
              <w:t xml:space="preserve"> </w:t>
            </w:r>
          </w:p>
        </w:tc>
        <w:tc>
          <w:tcPr>
            <w:tcW w:w="1900" w:type="dxa"/>
            <w:tcBorders>
              <w:top w:val="single" w:sz="4" w:space="0" w:color="auto"/>
              <w:left w:val="single" w:sz="4" w:space="0" w:color="auto"/>
              <w:bottom w:val="single" w:sz="4" w:space="0" w:color="auto"/>
              <w:right w:val="single" w:sz="4" w:space="0" w:color="auto"/>
            </w:tcBorders>
          </w:tcPr>
          <w:p w14:paraId="7780F20E" w14:textId="64C64AB7" w:rsidR="00EE2D44" w:rsidRPr="002152D9" w:rsidRDefault="00EE2D44" w:rsidP="00EE4473">
            <w:pPr>
              <w:jc w:val="right"/>
              <w:rPr>
                <w:rFonts w:ascii="Times New Roman" w:hAnsi="Times New Roman"/>
                <w:b/>
                <w:sz w:val="24"/>
                <w:szCs w:val="24"/>
              </w:rPr>
            </w:pPr>
            <w:r w:rsidRPr="002152D9">
              <w:rPr>
                <w:rFonts w:ascii="Times New Roman" w:hAnsi="Times New Roman"/>
                <w:b/>
                <w:sz w:val="24"/>
                <w:szCs w:val="24"/>
              </w:rPr>
              <w:t>91.400,00</w:t>
            </w:r>
            <w:r>
              <w:rPr>
                <w:rFonts w:ascii="Times New Roman" w:hAnsi="Times New Roman"/>
                <w:b/>
                <w:sz w:val="24"/>
                <w:szCs w:val="24"/>
              </w:rPr>
              <w:t xml:space="preserve"> </w:t>
            </w:r>
            <w:r w:rsidRPr="002E5058">
              <w:rPr>
                <w:rFonts w:ascii="Times New Roman" w:hAnsi="Times New Roman"/>
                <w:b/>
                <w:sz w:val="24"/>
                <w:szCs w:val="24"/>
              </w:rPr>
              <w:t>€</w:t>
            </w:r>
            <w:r w:rsidRPr="002152D9">
              <w:rPr>
                <w:rFonts w:ascii="Times New Roman" w:hAnsi="Times New Roman"/>
                <w:b/>
                <w:sz w:val="24"/>
                <w:szCs w:val="24"/>
              </w:rPr>
              <w:t xml:space="preserve"> </w:t>
            </w:r>
          </w:p>
        </w:tc>
      </w:tr>
      <w:tr w:rsidR="00EE2D44" w:rsidRPr="002152D9" w14:paraId="119BF677" w14:textId="77777777" w:rsidTr="00504F63">
        <w:tc>
          <w:tcPr>
            <w:tcW w:w="766" w:type="dxa"/>
            <w:tcBorders>
              <w:top w:val="single" w:sz="4" w:space="0" w:color="auto"/>
              <w:left w:val="single" w:sz="4" w:space="0" w:color="auto"/>
              <w:bottom w:val="single" w:sz="4" w:space="0" w:color="auto"/>
              <w:right w:val="single" w:sz="4" w:space="0" w:color="auto"/>
            </w:tcBorders>
          </w:tcPr>
          <w:p w14:paraId="3EA5A87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2.</w:t>
            </w:r>
          </w:p>
        </w:tc>
        <w:tc>
          <w:tcPr>
            <w:tcW w:w="2915" w:type="dxa"/>
            <w:tcBorders>
              <w:top w:val="single" w:sz="4" w:space="0" w:color="auto"/>
              <w:left w:val="single" w:sz="4" w:space="0" w:color="auto"/>
              <w:bottom w:val="single" w:sz="4" w:space="0" w:color="auto"/>
              <w:right w:val="single" w:sz="4" w:space="0" w:color="auto"/>
            </w:tcBorders>
          </w:tcPr>
          <w:p w14:paraId="743DEE65"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Visokoškolsko obrazovanje</w:t>
            </w:r>
          </w:p>
        </w:tc>
        <w:tc>
          <w:tcPr>
            <w:tcW w:w="1843" w:type="dxa"/>
            <w:tcBorders>
              <w:top w:val="single" w:sz="4" w:space="0" w:color="auto"/>
              <w:left w:val="single" w:sz="4" w:space="0" w:color="auto"/>
              <w:bottom w:val="single" w:sz="4" w:space="0" w:color="auto"/>
              <w:right w:val="single" w:sz="4" w:space="0" w:color="auto"/>
            </w:tcBorders>
            <w:vAlign w:val="center"/>
          </w:tcPr>
          <w:p w14:paraId="06EF85DE" w14:textId="78812B16"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180.000,00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2DEF3BCA" w14:textId="2E25919F"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-10.000,00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4DD57951" w14:textId="7250580D"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170.000,00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12C2F9B0" w14:textId="77777777" w:rsidTr="00504F63">
        <w:tc>
          <w:tcPr>
            <w:tcW w:w="766" w:type="dxa"/>
            <w:tcBorders>
              <w:top w:val="single" w:sz="4" w:space="0" w:color="auto"/>
              <w:left w:val="single" w:sz="4" w:space="0" w:color="auto"/>
              <w:bottom w:val="single" w:sz="4" w:space="0" w:color="auto"/>
              <w:right w:val="single" w:sz="4" w:space="0" w:color="auto"/>
            </w:tcBorders>
          </w:tcPr>
          <w:p w14:paraId="274AE52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3.</w:t>
            </w:r>
          </w:p>
        </w:tc>
        <w:tc>
          <w:tcPr>
            <w:tcW w:w="2915" w:type="dxa"/>
            <w:tcBorders>
              <w:top w:val="single" w:sz="4" w:space="0" w:color="auto"/>
              <w:left w:val="single" w:sz="4" w:space="0" w:color="auto"/>
              <w:bottom w:val="single" w:sz="4" w:space="0" w:color="auto"/>
              <w:right w:val="single" w:sz="4" w:space="0" w:color="auto"/>
            </w:tcBorders>
          </w:tcPr>
          <w:p w14:paraId="7F452223"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 xml:space="preserve">Program javnih potreba u sportu i rekreaciji </w:t>
            </w:r>
          </w:p>
        </w:tc>
        <w:tc>
          <w:tcPr>
            <w:tcW w:w="1843" w:type="dxa"/>
            <w:tcBorders>
              <w:top w:val="single" w:sz="4" w:space="0" w:color="auto"/>
              <w:left w:val="single" w:sz="4" w:space="0" w:color="auto"/>
              <w:bottom w:val="single" w:sz="4" w:space="0" w:color="auto"/>
              <w:right w:val="single" w:sz="4" w:space="0" w:color="auto"/>
            </w:tcBorders>
            <w:vAlign w:val="center"/>
          </w:tcPr>
          <w:p w14:paraId="1A3BA249" w14:textId="6B2A4A57"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407.500,00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7CCD90E0" w14:textId="0F4EDC04"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-6.900,00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753BD0B7" w14:textId="1416161C"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400.600,00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363F2211" w14:textId="77777777" w:rsidTr="00504F63">
        <w:tc>
          <w:tcPr>
            <w:tcW w:w="766" w:type="dxa"/>
            <w:tcBorders>
              <w:top w:val="single" w:sz="4" w:space="0" w:color="auto"/>
              <w:left w:val="single" w:sz="4" w:space="0" w:color="auto"/>
              <w:bottom w:val="single" w:sz="4" w:space="0" w:color="auto"/>
              <w:right w:val="single" w:sz="4" w:space="0" w:color="auto"/>
            </w:tcBorders>
          </w:tcPr>
          <w:p w14:paraId="5CF19C7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4.</w:t>
            </w:r>
          </w:p>
        </w:tc>
        <w:tc>
          <w:tcPr>
            <w:tcW w:w="2915" w:type="dxa"/>
            <w:tcBorders>
              <w:top w:val="single" w:sz="4" w:space="0" w:color="auto"/>
              <w:left w:val="single" w:sz="4" w:space="0" w:color="auto"/>
              <w:bottom w:val="single" w:sz="4" w:space="0" w:color="auto"/>
              <w:right w:val="single" w:sz="4" w:space="0" w:color="auto"/>
            </w:tcBorders>
          </w:tcPr>
          <w:p w14:paraId="3C0D7985"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Program javnih potreba u kulturi, znanosti i religijskoj kulturi</w:t>
            </w:r>
          </w:p>
        </w:tc>
        <w:tc>
          <w:tcPr>
            <w:tcW w:w="1843" w:type="dxa"/>
            <w:tcBorders>
              <w:top w:val="single" w:sz="4" w:space="0" w:color="auto"/>
              <w:left w:val="single" w:sz="4" w:space="0" w:color="auto"/>
              <w:bottom w:val="single" w:sz="4" w:space="0" w:color="auto"/>
              <w:right w:val="single" w:sz="4" w:space="0" w:color="auto"/>
            </w:tcBorders>
            <w:vAlign w:val="center"/>
          </w:tcPr>
          <w:p w14:paraId="6BFBC4CC" w14:textId="3444CBB0"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187.720,00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34B9AC03" w14:textId="27C24960"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-8.000,00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5208CA20" w14:textId="6FE4C896"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179.720,00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10AAA972" w14:textId="77777777" w:rsidTr="00504F63">
        <w:tc>
          <w:tcPr>
            <w:tcW w:w="766" w:type="dxa"/>
            <w:tcBorders>
              <w:top w:val="single" w:sz="4" w:space="0" w:color="auto"/>
              <w:left w:val="single" w:sz="4" w:space="0" w:color="auto"/>
              <w:bottom w:val="single" w:sz="4" w:space="0" w:color="auto"/>
              <w:right w:val="single" w:sz="4" w:space="0" w:color="auto"/>
            </w:tcBorders>
          </w:tcPr>
          <w:p w14:paraId="2F0AA3F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5.</w:t>
            </w:r>
          </w:p>
        </w:tc>
        <w:tc>
          <w:tcPr>
            <w:tcW w:w="2915" w:type="dxa"/>
            <w:tcBorders>
              <w:top w:val="single" w:sz="4" w:space="0" w:color="auto"/>
              <w:left w:val="single" w:sz="4" w:space="0" w:color="auto"/>
              <w:bottom w:val="single" w:sz="4" w:space="0" w:color="auto"/>
              <w:right w:val="single" w:sz="4" w:space="0" w:color="auto"/>
            </w:tcBorders>
          </w:tcPr>
          <w:p w14:paraId="46421B7E"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Program javnih potreba u tehničkoj kulturi</w:t>
            </w:r>
          </w:p>
        </w:tc>
        <w:tc>
          <w:tcPr>
            <w:tcW w:w="1843" w:type="dxa"/>
            <w:tcBorders>
              <w:top w:val="single" w:sz="4" w:space="0" w:color="auto"/>
              <w:left w:val="single" w:sz="4" w:space="0" w:color="auto"/>
              <w:bottom w:val="single" w:sz="4" w:space="0" w:color="auto"/>
              <w:right w:val="single" w:sz="4" w:space="0" w:color="auto"/>
            </w:tcBorders>
            <w:vAlign w:val="center"/>
          </w:tcPr>
          <w:p w14:paraId="712590E7" w14:textId="39CAC347"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28.750,00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4934EFD8" w14:textId="1B8B107E"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0,00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0EE20A1D" w14:textId="33844E74"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28.750,00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717DAD1D" w14:textId="77777777" w:rsidTr="00504F63">
        <w:tc>
          <w:tcPr>
            <w:tcW w:w="766" w:type="dxa"/>
            <w:tcBorders>
              <w:top w:val="single" w:sz="4" w:space="0" w:color="auto"/>
              <w:left w:val="single" w:sz="4" w:space="0" w:color="auto"/>
              <w:bottom w:val="single" w:sz="4" w:space="0" w:color="auto"/>
              <w:right w:val="single" w:sz="4" w:space="0" w:color="auto"/>
            </w:tcBorders>
          </w:tcPr>
          <w:p w14:paraId="7E3322A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lastRenderedPageBreak/>
              <w:t>6.</w:t>
            </w:r>
          </w:p>
        </w:tc>
        <w:tc>
          <w:tcPr>
            <w:tcW w:w="2915" w:type="dxa"/>
            <w:tcBorders>
              <w:top w:val="single" w:sz="4" w:space="0" w:color="auto"/>
              <w:left w:val="single" w:sz="4" w:space="0" w:color="auto"/>
              <w:bottom w:val="single" w:sz="4" w:space="0" w:color="auto"/>
              <w:right w:val="single" w:sz="4" w:space="0" w:color="auto"/>
            </w:tcBorders>
          </w:tcPr>
          <w:p w14:paraId="0AC528E7"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Osnovnoškolsko obrazovanje - redovne djelatnosti</w:t>
            </w:r>
          </w:p>
        </w:tc>
        <w:tc>
          <w:tcPr>
            <w:tcW w:w="1843" w:type="dxa"/>
            <w:tcBorders>
              <w:top w:val="single" w:sz="4" w:space="0" w:color="auto"/>
              <w:left w:val="single" w:sz="4" w:space="0" w:color="auto"/>
              <w:bottom w:val="single" w:sz="4" w:space="0" w:color="auto"/>
              <w:right w:val="single" w:sz="4" w:space="0" w:color="auto"/>
            </w:tcBorders>
            <w:vAlign w:val="center"/>
          </w:tcPr>
          <w:p w14:paraId="48BEDD4A" w14:textId="40B56667"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25.630.431,00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5D3C42A3" w14:textId="07A134E3"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1.045.976,00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6BD5507D" w14:textId="4F414E8E"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26.676.407,00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25528D2E" w14:textId="77777777" w:rsidTr="00504F63">
        <w:tc>
          <w:tcPr>
            <w:tcW w:w="766" w:type="dxa"/>
            <w:tcBorders>
              <w:top w:val="single" w:sz="4" w:space="0" w:color="auto"/>
              <w:left w:val="single" w:sz="4" w:space="0" w:color="auto"/>
              <w:bottom w:val="single" w:sz="4" w:space="0" w:color="auto"/>
              <w:right w:val="single" w:sz="4" w:space="0" w:color="auto"/>
            </w:tcBorders>
          </w:tcPr>
          <w:p w14:paraId="7D672C5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7.</w:t>
            </w:r>
          </w:p>
        </w:tc>
        <w:tc>
          <w:tcPr>
            <w:tcW w:w="2915" w:type="dxa"/>
            <w:tcBorders>
              <w:top w:val="single" w:sz="4" w:space="0" w:color="auto"/>
              <w:left w:val="single" w:sz="4" w:space="0" w:color="auto"/>
              <w:bottom w:val="single" w:sz="4" w:space="0" w:color="auto"/>
              <w:right w:val="single" w:sz="4" w:space="0" w:color="auto"/>
            </w:tcBorders>
          </w:tcPr>
          <w:p w14:paraId="7A1CFAB7"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Osnovnoškolsko obrazovanje-decentralizacija</w:t>
            </w:r>
          </w:p>
        </w:tc>
        <w:tc>
          <w:tcPr>
            <w:tcW w:w="1843" w:type="dxa"/>
            <w:tcBorders>
              <w:top w:val="single" w:sz="4" w:space="0" w:color="auto"/>
              <w:left w:val="single" w:sz="4" w:space="0" w:color="auto"/>
              <w:bottom w:val="single" w:sz="4" w:space="0" w:color="auto"/>
              <w:right w:val="single" w:sz="4" w:space="0" w:color="auto"/>
            </w:tcBorders>
            <w:vAlign w:val="center"/>
          </w:tcPr>
          <w:p w14:paraId="44CB3B16" w14:textId="7DD6FAA9"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2.298.100,00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43A69787" w14:textId="6F4BFB2D"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w:t>
            </w:r>
            <w:r w:rsidR="00F31ACB">
              <w:rPr>
                <w:rFonts w:ascii="Times New Roman" w:hAnsi="Times New Roman"/>
                <w:b/>
                <w:sz w:val="24"/>
                <w:szCs w:val="24"/>
              </w:rPr>
              <w:t>473.037</w:t>
            </w:r>
            <w:r w:rsidRPr="002152D9">
              <w:rPr>
                <w:rFonts w:ascii="Times New Roman" w:hAnsi="Times New Roman"/>
                <w:b/>
                <w:sz w:val="24"/>
                <w:szCs w:val="24"/>
              </w:rPr>
              <w:t>,00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690FFC65" w14:textId="6A388F0F" w:rsidR="00EE2D44" w:rsidRPr="002152D9" w:rsidRDefault="00F31ACB" w:rsidP="00504F63">
            <w:pPr>
              <w:jc w:val="center"/>
              <w:rPr>
                <w:rFonts w:ascii="Times New Roman" w:hAnsi="Times New Roman"/>
                <w:b/>
                <w:sz w:val="24"/>
                <w:szCs w:val="24"/>
              </w:rPr>
            </w:pPr>
            <w:r>
              <w:rPr>
                <w:rFonts w:ascii="Times New Roman" w:hAnsi="Times New Roman"/>
                <w:b/>
                <w:sz w:val="24"/>
                <w:szCs w:val="24"/>
              </w:rPr>
              <w:t>1.825.063</w:t>
            </w:r>
            <w:r w:rsidR="00EE2D44" w:rsidRPr="002152D9">
              <w:rPr>
                <w:rFonts w:ascii="Times New Roman" w:hAnsi="Times New Roman"/>
                <w:b/>
                <w:sz w:val="24"/>
                <w:szCs w:val="24"/>
              </w:rPr>
              <w:t>,00</w:t>
            </w:r>
            <w:r w:rsidR="00EE2D44">
              <w:rPr>
                <w:rFonts w:ascii="Times New Roman" w:hAnsi="Times New Roman"/>
                <w:b/>
                <w:sz w:val="24"/>
                <w:szCs w:val="24"/>
              </w:rPr>
              <w:t xml:space="preserve"> </w:t>
            </w:r>
            <w:r w:rsidR="00EE2D44" w:rsidRPr="002E5058">
              <w:rPr>
                <w:rFonts w:ascii="Times New Roman" w:hAnsi="Times New Roman"/>
                <w:b/>
                <w:sz w:val="24"/>
                <w:szCs w:val="24"/>
              </w:rPr>
              <w:t>€</w:t>
            </w:r>
          </w:p>
        </w:tc>
      </w:tr>
      <w:tr w:rsidR="00EE2D44" w:rsidRPr="002152D9" w14:paraId="00CBB763" w14:textId="77777777" w:rsidTr="00504F63">
        <w:tc>
          <w:tcPr>
            <w:tcW w:w="766" w:type="dxa"/>
            <w:tcBorders>
              <w:top w:val="single" w:sz="4" w:space="0" w:color="auto"/>
              <w:left w:val="single" w:sz="4" w:space="0" w:color="auto"/>
              <w:bottom w:val="single" w:sz="4" w:space="0" w:color="auto"/>
              <w:right w:val="single" w:sz="4" w:space="0" w:color="auto"/>
            </w:tcBorders>
          </w:tcPr>
          <w:p w14:paraId="6AFED30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8.</w:t>
            </w:r>
          </w:p>
        </w:tc>
        <w:tc>
          <w:tcPr>
            <w:tcW w:w="2915" w:type="dxa"/>
            <w:tcBorders>
              <w:top w:val="single" w:sz="4" w:space="0" w:color="auto"/>
              <w:left w:val="single" w:sz="4" w:space="0" w:color="auto"/>
              <w:bottom w:val="single" w:sz="4" w:space="0" w:color="auto"/>
              <w:right w:val="single" w:sz="4" w:space="0" w:color="auto"/>
            </w:tcBorders>
          </w:tcPr>
          <w:p w14:paraId="4CF3CCE0"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Osnovnoškolsko obrazovanje – iznad standarda</w:t>
            </w:r>
          </w:p>
        </w:tc>
        <w:tc>
          <w:tcPr>
            <w:tcW w:w="1843" w:type="dxa"/>
            <w:tcBorders>
              <w:top w:val="single" w:sz="4" w:space="0" w:color="auto"/>
              <w:left w:val="single" w:sz="4" w:space="0" w:color="auto"/>
              <w:bottom w:val="single" w:sz="4" w:space="0" w:color="auto"/>
              <w:right w:val="single" w:sz="4" w:space="0" w:color="auto"/>
            </w:tcBorders>
            <w:vAlign w:val="center"/>
          </w:tcPr>
          <w:p w14:paraId="400792E7" w14:textId="312BC270"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10.065.756,00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7D9B8679" w14:textId="6CE81F90"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341.610,00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5282D900" w14:textId="7357C8F3"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10.407.366,00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70F873F9" w14:textId="77777777" w:rsidTr="00504F63">
        <w:tc>
          <w:tcPr>
            <w:tcW w:w="766" w:type="dxa"/>
            <w:tcBorders>
              <w:top w:val="single" w:sz="4" w:space="0" w:color="auto"/>
              <w:left w:val="single" w:sz="4" w:space="0" w:color="auto"/>
              <w:bottom w:val="single" w:sz="4" w:space="0" w:color="auto"/>
              <w:right w:val="single" w:sz="4" w:space="0" w:color="auto"/>
            </w:tcBorders>
          </w:tcPr>
          <w:p w14:paraId="2246F10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9.</w:t>
            </w:r>
          </w:p>
        </w:tc>
        <w:tc>
          <w:tcPr>
            <w:tcW w:w="2915" w:type="dxa"/>
            <w:tcBorders>
              <w:top w:val="single" w:sz="4" w:space="0" w:color="auto"/>
              <w:left w:val="single" w:sz="4" w:space="0" w:color="auto"/>
              <w:bottom w:val="single" w:sz="4" w:space="0" w:color="auto"/>
              <w:right w:val="single" w:sz="4" w:space="0" w:color="auto"/>
            </w:tcBorders>
          </w:tcPr>
          <w:p w14:paraId="1699B639"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 xml:space="preserve">Srednjoškolsko obrazovanje - redovne djelatnosti </w:t>
            </w:r>
          </w:p>
        </w:tc>
        <w:tc>
          <w:tcPr>
            <w:tcW w:w="1843" w:type="dxa"/>
            <w:tcBorders>
              <w:top w:val="single" w:sz="4" w:space="0" w:color="auto"/>
              <w:left w:val="single" w:sz="4" w:space="0" w:color="auto"/>
              <w:bottom w:val="single" w:sz="4" w:space="0" w:color="auto"/>
              <w:right w:val="single" w:sz="4" w:space="0" w:color="auto"/>
            </w:tcBorders>
            <w:vAlign w:val="center"/>
          </w:tcPr>
          <w:p w14:paraId="21F0606B" w14:textId="7DFA0D17"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26.543.979,00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1DAFB171" w14:textId="2AD903EB"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3</w:t>
            </w:r>
            <w:r w:rsidR="00F31ACB">
              <w:rPr>
                <w:rFonts w:ascii="Times New Roman" w:hAnsi="Times New Roman"/>
                <w:b/>
                <w:sz w:val="24"/>
                <w:szCs w:val="24"/>
              </w:rPr>
              <w:t>31.641</w:t>
            </w:r>
            <w:r w:rsidRPr="002152D9">
              <w:rPr>
                <w:rFonts w:ascii="Times New Roman" w:hAnsi="Times New Roman"/>
                <w:b/>
                <w:sz w:val="24"/>
                <w:szCs w:val="24"/>
              </w:rPr>
              <w:t>,00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7836FF98" w14:textId="502492ED"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26.</w:t>
            </w:r>
            <w:r w:rsidR="00F31ACB">
              <w:rPr>
                <w:rFonts w:ascii="Times New Roman" w:hAnsi="Times New Roman"/>
                <w:b/>
                <w:sz w:val="24"/>
                <w:szCs w:val="24"/>
              </w:rPr>
              <w:t>875.620</w:t>
            </w:r>
            <w:r w:rsidRPr="002152D9">
              <w:rPr>
                <w:rFonts w:ascii="Times New Roman" w:hAnsi="Times New Roman"/>
                <w:b/>
                <w:sz w:val="24"/>
                <w:szCs w:val="24"/>
              </w:rPr>
              <w:t>,00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24BBFC29" w14:textId="77777777" w:rsidTr="00504F63">
        <w:tc>
          <w:tcPr>
            <w:tcW w:w="766" w:type="dxa"/>
            <w:tcBorders>
              <w:top w:val="single" w:sz="4" w:space="0" w:color="auto"/>
              <w:left w:val="single" w:sz="4" w:space="0" w:color="auto"/>
              <w:bottom w:val="single" w:sz="4" w:space="0" w:color="auto"/>
              <w:right w:val="single" w:sz="4" w:space="0" w:color="auto"/>
            </w:tcBorders>
          </w:tcPr>
          <w:p w14:paraId="0686028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10.</w:t>
            </w:r>
          </w:p>
        </w:tc>
        <w:tc>
          <w:tcPr>
            <w:tcW w:w="2915" w:type="dxa"/>
            <w:tcBorders>
              <w:top w:val="single" w:sz="4" w:space="0" w:color="auto"/>
              <w:left w:val="single" w:sz="4" w:space="0" w:color="auto"/>
              <w:bottom w:val="single" w:sz="4" w:space="0" w:color="auto"/>
              <w:right w:val="single" w:sz="4" w:space="0" w:color="auto"/>
            </w:tcBorders>
          </w:tcPr>
          <w:p w14:paraId="5E1BE49C"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Srednjoškolsko obrazovanje- decentralizacija</w:t>
            </w:r>
          </w:p>
        </w:tc>
        <w:tc>
          <w:tcPr>
            <w:tcW w:w="1843" w:type="dxa"/>
            <w:tcBorders>
              <w:top w:val="single" w:sz="4" w:space="0" w:color="auto"/>
              <w:left w:val="single" w:sz="4" w:space="0" w:color="auto"/>
              <w:bottom w:val="single" w:sz="4" w:space="0" w:color="auto"/>
              <w:right w:val="single" w:sz="4" w:space="0" w:color="auto"/>
            </w:tcBorders>
            <w:vAlign w:val="center"/>
          </w:tcPr>
          <w:p w14:paraId="6F1E2044" w14:textId="160F4011"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2.701.645,00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71C8CA9C" w14:textId="2C2384C4"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18.880,00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3F11B0E4" w14:textId="3A9C1016"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2.720.525,00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6DEAEC63" w14:textId="77777777" w:rsidTr="00504F63">
        <w:tc>
          <w:tcPr>
            <w:tcW w:w="766" w:type="dxa"/>
            <w:tcBorders>
              <w:top w:val="single" w:sz="4" w:space="0" w:color="auto"/>
              <w:left w:val="single" w:sz="4" w:space="0" w:color="auto"/>
              <w:bottom w:val="single" w:sz="4" w:space="0" w:color="auto"/>
              <w:right w:val="single" w:sz="4" w:space="0" w:color="auto"/>
            </w:tcBorders>
          </w:tcPr>
          <w:p w14:paraId="5AC588D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11.</w:t>
            </w:r>
          </w:p>
        </w:tc>
        <w:tc>
          <w:tcPr>
            <w:tcW w:w="2915" w:type="dxa"/>
            <w:tcBorders>
              <w:top w:val="single" w:sz="4" w:space="0" w:color="auto"/>
              <w:left w:val="single" w:sz="4" w:space="0" w:color="auto"/>
              <w:bottom w:val="single" w:sz="4" w:space="0" w:color="auto"/>
              <w:right w:val="single" w:sz="4" w:space="0" w:color="auto"/>
            </w:tcBorders>
          </w:tcPr>
          <w:p w14:paraId="67204333"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Srednjoškolsko obrazovanje – iznad standarda</w:t>
            </w:r>
          </w:p>
        </w:tc>
        <w:tc>
          <w:tcPr>
            <w:tcW w:w="1843" w:type="dxa"/>
            <w:tcBorders>
              <w:top w:val="single" w:sz="4" w:space="0" w:color="auto"/>
              <w:left w:val="single" w:sz="4" w:space="0" w:color="auto"/>
              <w:bottom w:val="single" w:sz="4" w:space="0" w:color="auto"/>
              <w:right w:val="single" w:sz="4" w:space="0" w:color="auto"/>
            </w:tcBorders>
            <w:vAlign w:val="center"/>
          </w:tcPr>
          <w:p w14:paraId="5BBEEF37" w14:textId="069C42D8"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8.189.654,00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46EBFC34" w14:textId="18B381DF"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278.995,00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66372DF5" w14:textId="02341A4E"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8.468.649,00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3BBCE397" w14:textId="77777777" w:rsidTr="00504F63">
        <w:tc>
          <w:tcPr>
            <w:tcW w:w="766" w:type="dxa"/>
            <w:tcBorders>
              <w:top w:val="single" w:sz="4" w:space="0" w:color="auto"/>
              <w:left w:val="single" w:sz="4" w:space="0" w:color="auto"/>
              <w:bottom w:val="single" w:sz="4" w:space="0" w:color="auto"/>
              <w:right w:val="single" w:sz="4" w:space="0" w:color="auto"/>
            </w:tcBorders>
            <w:vAlign w:val="center"/>
          </w:tcPr>
          <w:p w14:paraId="687B90B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12.</w:t>
            </w:r>
          </w:p>
        </w:tc>
        <w:tc>
          <w:tcPr>
            <w:tcW w:w="2915" w:type="dxa"/>
            <w:tcBorders>
              <w:top w:val="single" w:sz="4" w:space="0" w:color="auto"/>
              <w:left w:val="single" w:sz="4" w:space="0" w:color="auto"/>
              <w:bottom w:val="single" w:sz="4" w:space="0" w:color="auto"/>
              <w:right w:val="single" w:sz="4" w:space="0" w:color="auto"/>
            </w:tcBorders>
            <w:vAlign w:val="center"/>
          </w:tcPr>
          <w:p w14:paraId="676CAFBF"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Kulturni centar „Mato Lovrak“ – redovne djelatnosti</w:t>
            </w:r>
          </w:p>
        </w:tc>
        <w:tc>
          <w:tcPr>
            <w:tcW w:w="1843" w:type="dxa"/>
            <w:tcBorders>
              <w:top w:val="single" w:sz="4" w:space="0" w:color="auto"/>
              <w:left w:val="single" w:sz="4" w:space="0" w:color="auto"/>
              <w:bottom w:val="single" w:sz="4" w:space="0" w:color="auto"/>
              <w:right w:val="single" w:sz="4" w:space="0" w:color="auto"/>
            </w:tcBorders>
            <w:vAlign w:val="center"/>
          </w:tcPr>
          <w:p w14:paraId="4F9F33B6" w14:textId="77C20619"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1.723.972,00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298FBA97" w14:textId="7F1709D8"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-1.284.162,00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09F5F4CC" w14:textId="291986A5"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439.810,00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6B81AB89" w14:textId="77777777" w:rsidTr="00504F63">
        <w:tc>
          <w:tcPr>
            <w:tcW w:w="766" w:type="dxa"/>
            <w:tcBorders>
              <w:top w:val="single" w:sz="4" w:space="0" w:color="auto"/>
              <w:left w:val="single" w:sz="4" w:space="0" w:color="auto"/>
              <w:bottom w:val="single" w:sz="4" w:space="0" w:color="auto"/>
              <w:right w:val="single" w:sz="4" w:space="0" w:color="auto"/>
            </w:tcBorders>
            <w:vAlign w:val="center"/>
          </w:tcPr>
          <w:p w14:paraId="5873FB8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13.</w:t>
            </w:r>
          </w:p>
        </w:tc>
        <w:tc>
          <w:tcPr>
            <w:tcW w:w="2915" w:type="dxa"/>
            <w:tcBorders>
              <w:top w:val="single" w:sz="4" w:space="0" w:color="auto"/>
              <w:left w:val="single" w:sz="4" w:space="0" w:color="auto"/>
              <w:bottom w:val="single" w:sz="4" w:space="0" w:color="auto"/>
              <w:right w:val="single" w:sz="4" w:space="0" w:color="auto"/>
            </w:tcBorders>
            <w:vAlign w:val="center"/>
          </w:tcPr>
          <w:p w14:paraId="74849A64"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Kulturni centar „Mato Lovrak“ – Program javnih potreba u kulturi, znanosti i religijskoj kulturi</w:t>
            </w:r>
          </w:p>
        </w:tc>
        <w:tc>
          <w:tcPr>
            <w:tcW w:w="1843" w:type="dxa"/>
            <w:tcBorders>
              <w:top w:val="single" w:sz="4" w:space="0" w:color="auto"/>
              <w:left w:val="single" w:sz="4" w:space="0" w:color="auto"/>
              <w:bottom w:val="single" w:sz="4" w:space="0" w:color="auto"/>
              <w:right w:val="single" w:sz="4" w:space="0" w:color="auto"/>
            </w:tcBorders>
            <w:vAlign w:val="center"/>
          </w:tcPr>
          <w:p w14:paraId="1E23EB50" w14:textId="2C0C9E1D"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397.997,00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vAlign w:val="center"/>
          </w:tcPr>
          <w:p w14:paraId="63070EA3" w14:textId="3767F9C8"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-95.000,00</w:t>
            </w:r>
            <w:r>
              <w:rPr>
                <w:rFonts w:ascii="Times New Roman" w:hAnsi="Times New Roman"/>
                <w:b/>
                <w:sz w:val="24"/>
                <w:szCs w:val="24"/>
              </w:rPr>
              <w:t xml:space="preserve"> </w:t>
            </w:r>
            <w:r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20C9745C" w14:textId="202303C8" w:rsidR="00EE2D44" w:rsidRPr="002152D9" w:rsidRDefault="00EE2D44" w:rsidP="00504F63">
            <w:pPr>
              <w:jc w:val="center"/>
              <w:rPr>
                <w:rFonts w:ascii="Times New Roman" w:hAnsi="Times New Roman"/>
                <w:b/>
                <w:sz w:val="24"/>
                <w:szCs w:val="24"/>
              </w:rPr>
            </w:pPr>
            <w:r w:rsidRPr="002152D9">
              <w:rPr>
                <w:rFonts w:ascii="Times New Roman" w:hAnsi="Times New Roman"/>
                <w:b/>
                <w:sz w:val="24"/>
                <w:szCs w:val="24"/>
              </w:rPr>
              <w:t>302.997,00</w:t>
            </w:r>
            <w:r>
              <w:rPr>
                <w:rFonts w:ascii="Times New Roman" w:hAnsi="Times New Roman"/>
                <w:b/>
                <w:sz w:val="24"/>
                <w:szCs w:val="24"/>
              </w:rPr>
              <w:t xml:space="preserve"> </w:t>
            </w:r>
            <w:r w:rsidRPr="002E5058">
              <w:rPr>
                <w:rFonts w:ascii="Times New Roman" w:hAnsi="Times New Roman"/>
                <w:b/>
                <w:sz w:val="24"/>
                <w:szCs w:val="24"/>
              </w:rPr>
              <w:t>€</w:t>
            </w:r>
          </w:p>
        </w:tc>
      </w:tr>
      <w:tr w:rsidR="00EE2D44" w:rsidRPr="002152D9" w14:paraId="233A1483" w14:textId="77777777" w:rsidTr="00EE4473">
        <w:tc>
          <w:tcPr>
            <w:tcW w:w="766" w:type="dxa"/>
            <w:tcBorders>
              <w:top w:val="single" w:sz="4" w:space="0" w:color="auto"/>
              <w:left w:val="single" w:sz="4" w:space="0" w:color="auto"/>
              <w:bottom w:val="single" w:sz="4" w:space="0" w:color="auto"/>
              <w:right w:val="single" w:sz="4" w:space="0" w:color="auto"/>
            </w:tcBorders>
            <w:vAlign w:val="center"/>
          </w:tcPr>
          <w:p w14:paraId="689E96DC" w14:textId="77777777" w:rsidR="00EE2D44" w:rsidRPr="002152D9" w:rsidRDefault="00EE2D44" w:rsidP="00EE4473">
            <w:pPr>
              <w:jc w:val="center"/>
              <w:rPr>
                <w:rFonts w:ascii="Times New Roman" w:hAnsi="Times New Roman"/>
                <w:b/>
                <w:sz w:val="24"/>
                <w:szCs w:val="24"/>
              </w:rPr>
            </w:pPr>
          </w:p>
        </w:tc>
        <w:tc>
          <w:tcPr>
            <w:tcW w:w="2915" w:type="dxa"/>
            <w:tcBorders>
              <w:top w:val="single" w:sz="4" w:space="0" w:color="auto"/>
              <w:left w:val="single" w:sz="4" w:space="0" w:color="auto"/>
              <w:bottom w:val="single" w:sz="4" w:space="0" w:color="auto"/>
              <w:right w:val="single" w:sz="4" w:space="0" w:color="auto"/>
            </w:tcBorders>
            <w:vAlign w:val="center"/>
          </w:tcPr>
          <w:p w14:paraId="270E6BF0" w14:textId="77777777" w:rsidR="00EE2D44" w:rsidRPr="002152D9" w:rsidRDefault="00EE2D44" w:rsidP="00EE4473">
            <w:pPr>
              <w:rPr>
                <w:rFonts w:ascii="Times New Roman" w:hAnsi="Times New Roman"/>
                <w:b/>
                <w:sz w:val="24"/>
                <w:szCs w:val="24"/>
              </w:rPr>
            </w:pPr>
            <w:r w:rsidRPr="002152D9">
              <w:rPr>
                <w:rFonts w:ascii="Times New Roman" w:hAnsi="Times New Roman"/>
                <w:b/>
                <w:sz w:val="24"/>
                <w:szCs w:val="24"/>
              </w:rPr>
              <w:t>Ukupno:</w:t>
            </w:r>
          </w:p>
        </w:tc>
        <w:tc>
          <w:tcPr>
            <w:tcW w:w="1843" w:type="dxa"/>
            <w:tcBorders>
              <w:top w:val="single" w:sz="4" w:space="0" w:color="auto"/>
              <w:left w:val="single" w:sz="4" w:space="0" w:color="auto"/>
              <w:bottom w:val="single" w:sz="4" w:space="0" w:color="auto"/>
              <w:right w:val="single" w:sz="4" w:space="0" w:color="auto"/>
            </w:tcBorders>
          </w:tcPr>
          <w:p w14:paraId="6F4F8CE2" w14:textId="43A56B75" w:rsidR="00EE2D44" w:rsidRPr="002152D9" w:rsidRDefault="00EE2D44" w:rsidP="00EE4473">
            <w:pPr>
              <w:jc w:val="right"/>
              <w:rPr>
                <w:rFonts w:ascii="Times New Roman" w:hAnsi="Times New Roman"/>
                <w:b/>
                <w:sz w:val="24"/>
                <w:szCs w:val="24"/>
              </w:rPr>
            </w:pPr>
            <w:r w:rsidRPr="002152D9">
              <w:rPr>
                <w:rFonts w:ascii="Times New Roman" w:hAnsi="Times New Roman"/>
                <w:b/>
                <w:sz w:val="24"/>
                <w:szCs w:val="24"/>
              </w:rPr>
              <w:t>78.445.504,00</w:t>
            </w:r>
            <w:r>
              <w:rPr>
                <w:rFonts w:ascii="Times New Roman" w:hAnsi="Times New Roman"/>
                <w:b/>
                <w:sz w:val="24"/>
                <w:szCs w:val="24"/>
              </w:rPr>
              <w:t xml:space="preserve"> </w:t>
            </w:r>
            <w:r w:rsidRPr="002E5058">
              <w:rPr>
                <w:rFonts w:ascii="Times New Roman" w:hAnsi="Times New Roman"/>
                <w:b/>
                <w:sz w:val="24"/>
                <w:szCs w:val="24"/>
              </w:rPr>
              <w:t>€</w:t>
            </w:r>
          </w:p>
        </w:tc>
        <w:tc>
          <w:tcPr>
            <w:tcW w:w="1785" w:type="dxa"/>
            <w:tcBorders>
              <w:top w:val="single" w:sz="4" w:space="0" w:color="auto"/>
              <w:left w:val="single" w:sz="4" w:space="0" w:color="auto"/>
              <w:bottom w:val="single" w:sz="4" w:space="0" w:color="auto"/>
              <w:right w:val="single" w:sz="4" w:space="0" w:color="auto"/>
            </w:tcBorders>
          </w:tcPr>
          <w:p w14:paraId="59DCAADE" w14:textId="45D1B16F" w:rsidR="00EE2D44" w:rsidRPr="002152D9" w:rsidRDefault="00F31ACB" w:rsidP="00EE4473">
            <w:pPr>
              <w:jc w:val="right"/>
              <w:rPr>
                <w:rFonts w:ascii="Times New Roman" w:hAnsi="Times New Roman"/>
                <w:b/>
                <w:sz w:val="24"/>
                <w:szCs w:val="24"/>
              </w:rPr>
            </w:pPr>
            <w:r>
              <w:rPr>
                <w:rFonts w:ascii="Times New Roman" w:hAnsi="Times New Roman"/>
                <w:b/>
                <w:sz w:val="24"/>
                <w:szCs w:val="24"/>
              </w:rPr>
              <w:t>141.403</w:t>
            </w:r>
            <w:r w:rsidR="00EE2D44" w:rsidRPr="002152D9">
              <w:rPr>
                <w:rFonts w:ascii="Times New Roman" w:hAnsi="Times New Roman"/>
                <w:b/>
                <w:sz w:val="24"/>
                <w:szCs w:val="24"/>
              </w:rPr>
              <w:t>,00</w:t>
            </w:r>
            <w:r w:rsidR="00EE2D44">
              <w:rPr>
                <w:rFonts w:ascii="Times New Roman" w:hAnsi="Times New Roman"/>
                <w:b/>
                <w:sz w:val="24"/>
                <w:szCs w:val="24"/>
              </w:rPr>
              <w:t xml:space="preserve"> </w:t>
            </w:r>
            <w:r w:rsidR="00EE2D44" w:rsidRPr="002E5058">
              <w:rPr>
                <w:rFonts w:ascii="Times New Roman" w:hAnsi="Times New Roman"/>
                <w:b/>
                <w:sz w:val="24"/>
                <w:szCs w:val="24"/>
              </w:rPr>
              <w:t>€</w:t>
            </w:r>
          </w:p>
        </w:tc>
        <w:tc>
          <w:tcPr>
            <w:tcW w:w="1900" w:type="dxa"/>
            <w:tcBorders>
              <w:top w:val="single" w:sz="4" w:space="0" w:color="auto"/>
              <w:left w:val="single" w:sz="4" w:space="0" w:color="auto"/>
              <w:bottom w:val="single" w:sz="4" w:space="0" w:color="auto"/>
              <w:right w:val="single" w:sz="4" w:space="0" w:color="auto"/>
            </w:tcBorders>
            <w:vAlign w:val="center"/>
          </w:tcPr>
          <w:p w14:paraId="0193EEBA" w14:textId="3670D3CC" w:rsidR="00EE2D44" w:rsidRPr="002152D9" w:rsidRDefault="00EE2D44" w:rsidP="00EE4473">
            <w:pPr>
              <w:jc w:val="right"/>
              <w:rPr>
                <w:rFonts w:ascii="Times New Roman" w:hAnsi="Times New Roman"/>
                <w:b/>
                <w:sz w:val="24"/>
                <w:szCs w:val="24"/>
              </w:rPr>
            </w:pPr>
            <w:r w:rsidRPr="002152D9">
              <w:rPr>
                <w:rFonts w:ascii="Times New Roman" w:hAnsi="Times New Roman"/>
                <w:b/>
                <w:sz w:val="24"/>
                <w:szCs w:val="24"/>
              </w:rPr>
              <w:t>7</w:t>
            </w:r>
            <w:r w:rsidR="00F31ACB">
              <w:rPr>
                <w:rFonts w:ascii="Times New Roman" w:hAnsi="Times New Roman"/>
                <w:b/>
                <w:sz w:val="24"/>
                <w:szCs w:val="24"/>
              </w:rPr>
              <w:t>8.586.907</w:t>
            </w:r>
            <w:r w:rsidRPr="002152D9">
              <w:rPr>
                <w:rFonts w:ascii="Times New Roman" w:hAnsi="Times New Roman"/>
                <w:b/>
                <w:sz w:val="24"/>
                <w:szCs w:val="24"/>
              </w:rPr>
              <w:t>,00</w:t>
            </w:r>
            <w:r>
              <w:rPr>
                <w:rFonts w:ascii="Times New Roman" w:hAnsi="Times New Roman"/>
                <w:b/>
                <w:sz w:val="24"/>
                <w:szCs w:val="24"/>
              </w:rPr>
              <w:t xml:space="preserve"> </w:t>
            </w:r>
            <w:r w:rsidRPr="002E5058">
              <w:rPr>
                <w:rFonts w:ascii="Times New Roman" w:hAnsi="Times New Roman"/>
                <w:b/>
                <w:sz w:val="24"/>
                <w:szCs w:val="24"/>
              </w:rPr>
              <w:t>€</w:t>
            </w:r>
          </w:p>
        </w:tc>
      </w:tr>
    </w:tbl>
    <w:p w14:paraId="0631AF40" w14:textId="77777777" w:rsidR="00EE2D44" w:rsidRPr="002152D9" w:rsidRDefault="00EE2D44" w:rsidP="00EE2D44">
      <w:pPr>
        <w:rPr>
          <w:rFonts w:ascii="Times New Roman" w:hAnsi="Times New Roman"/>
          <w:b/>
          <w:i/>
          <w:sz w:val="24"/>
          <w:szCs w:val="24"/>
        </w:rPr>
      </w:pPr>
    </w:p>
    <w:p w14:paraId="3B1CD812" w14:textId="77777777" w:rsidR="00EE2D44" w:rsidRPr="002152D9" w:rsidRDefault="00EE2D44" w:rsidP="00EE2D44">
      <w:pPr>
        <w:rPr>
          <w:rFonts w:ascii="Times New Roman" w:hAnsi="Times New Roman"/>
          <w:b/>
          <w:i/>
          <w:sz w:val="24"/>
          <w:szCs w:val="24"/>
        </w:rPr>
      </w:pPr>
      <w:bookmarkStart w:id="15" w:name="_Hlk212708457"/>
      <w:r w:rsidRPr="002152D9">
        <w:rPr>
          <w:rFonts w:ascii="Times New Roman" w:hAnsi="Times New Roman"/>
          <w:b/>
          <w:i/>
          <w:sz w:val="24"/>
          <w:szCs w:val="24"/>
        </w:rPr>
        <w:t>Glava: 00501 Upravni odjel za obrazovanje, kulturu i udruge</w:t>
      </w:r>
    </w:p>
    <w:p w14:paraId="5C99F401"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NAZIV PROGRAMA:</w:t>
      </w:r>
    </w:p>
    <w:p w14:paraId="1932BB35"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ab/>
        <w:t>Civilno društvo - udruge</w:t>
      </w:r>
    </w:p>
    <w:p w14:paraId="4A44A8DC"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OPIS PROGRAMA:</w:t>
      </w:r>
    </w:p>
    <w:p w14:paraId="470EDA23"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U sklopu ovog programa osiguravaju se sredstva za financiranje programa i projekata koje provode udruge građana i vjerske zajednice.</w:t>
      </w:r>
    </w:p>
    <w:p w14:paraId="1FD33EDE"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U okviru ovog programa provodi se sljedeća aktivnost:</w:t>
      </w:r>
    </w:p>
    <w:p w14:paraId="061F8F70"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A000371 </w:t>
      </w:r>
      <w:r w:rsidRPr="002152D9">
        <w:rPr>
          <w:rFonts w:ascii="Times New Roman" w:hAnsi="Times New Roman"/>
          <w:sz w:val="24"/>
          <w:szCs w:val="24"/>
        </w:rPr>
        <w:t xml:space="preserve">– </w:t>
      </w:r>
      <w:r w:rsidRPr="002152D9">
        <w:rPr>
          <w:rFonts w:ascii="Times New Roman" w:hAnsi="Times New Roman"/>
          <w:i/>
          <w:sz w:val="24"/>
          <w:szCs w:val="24"/>
        </w:rPr>
        <w:t>Sredstva za rad udruga BBŽ</w:t>
      </w:r>
    </w:p>
    <w:p w14:paraId="03CE656D" w14:textId="4B205D2A"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ab/>
        <w:t xml:space="preserve">U sklopu ove aktivnosti planirana su sredstva za sufinanciranje programa i projekata udruga građana zdravstvenog, socijalnog, humanitarnog i sličnog djelovanja te udruga proizašlih iz domovinskoga rata i antifašističke borbe, a koje zadovoljavaju javne potrebe građana i pridonose razvitku i općem napretku Županije. Udruge svoje programske zahtjeve dostavljaju temeljem Javnog poziva koji raspisuje Županija. Također, sredstva su planirana i za programe udruga umirovljenika s područja županije te potporu karitativnim aktivnostima </w:t>
      </w:r>
      <w:r w:rsidRPr="002152D9">
        <w:rPr>
          <w:rFonts w:ascii="Times New Roman" w:hAnsi="Times New Roman"/>
          <w:sz w:val="24"/>
          <w:szCs w:val="24"/>
        </w:rPr>
        <w:lastRenderedPageBreak/>
        <w:t xml:space="preserve">vjerskih zajednica na području županije temeljem programa i projekata vjerskih zajednica dostavljenih na Javni poziv. Budući da je na Javnom pozivu iskazan veliki interes sredstva se povećavanju za 1.400,00 </w:t>
      </w:r>
      <w:r>
        <w:rPr>
          <w:rFonts w:ascii="Times New Roman" w:hAnsi="Times New Roman"/>
          <w:sz w:val="24"/>
          <w:szCs w:val="24"/>
        </w:rPr>
        <w:t>eura</w:t>
      </w:r>
      <w:r w:rsidRPr="002152D9">
        <w:rPr>
          <w:rFonts w:ascii="Times New Roman" w:hAnsi="Times New Roman"/>
          <w:sz w:val="24"/>
          <w:szCs w:val="24"/>
        </w:rPr>
        <w:t>.</w:t>
      </w:r>
    </w:p>
    <w:p w14:paraId="2015C0BF" w14:textId="77777777" w:rsidR="00EE2D44" w:rsidRPr="002152D9" w:rsidRDefault="00EE2D44" w:rsidP="00EE2D44">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71BF7CCA" w14:textId="77777777" w:rsidTr="00EE4473">
        <w:tc>
          <w:tcPr>
            <w:tcW w:w="3050" w:type="dxa"/>
            <w:shd w:val="clear" w:color="auto" w:fill="B5C0D8"/>
          </w:tcPr>
          <w:p w14:paraId="7D901110"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1AEB7D10"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729982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5AEA615" w14:textId="77777777" w:rsidTr="00EE4473">
        <w:tc>
          <w:tcPr>
            <w:tcW w:w="3050" w:type="dxa"/>
            <w:shd w:val="clear" w:color="auto" w:fill="auto"/>
          </w:tcPr>
          <w:p w14:paraId="5A23430C" w14:textId="51B1449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90.000,00</w:t>
            </w:r>
            <w:r>
              <w:rPr>
                <w:rFonts w:ascii="Times New Roman" w:hAnsi="Times New Roman"/>
                <w:sz w:val="24"/>
                <w:szCs w:val="24"/>
              </w:rPr>
              <w:t xml:space="preserve"> </w:t>
            </w:r>
            <w:r w:rsidRPr="002E5058">
              <w:rPr>
                <w:rFonts w:ascii="Times New Roman" w:hAnsi="Times New Roman"/>
                <w:bCs/>
                <w:sz w:val="24"/>
                <w:szCs w:val="24"/>
              </w:rPr>
              <w:t>€</w:t>
            </w:r>
            <w:r w:rsidRPr="002152D9">
              <w:rPr>
                <w:rFonts w:ascii="Times New Roman" w:hAnsi="Times New Roman"/>
                <w:sz w:val="24"/>
                <w:szCs w:val="24"/>
              </w:rPr>
              <w:t xml:space="preserve"> </w:t>
            </w:r>
          </w:p>
        </w:tc>
        <w:tc>
          <w:tcPr>
            <w:tcW w:w="3006" w:type="dxa"/>
            <w:shd w:val="clear" w:color="auto" w:fill="auto"/>
          </w:tcPr>
          <w:p w14:paraId="15D01255" w14:textId="2EDCF64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 xml:space="preserve">1.400,00 </w:t>
            </w:r>
            <w:r w:rsidRPr="002E5058">
              <w:rPr>
                <w:rFonts w:ascii="Times New Roman" w:hAnsi="Times New Roman"/>
                <w:bCs/>
                <w:sz w:val="24"/>
                <w:szCs w:val="24"/>
              </w:rPr>
              <w:t>€</w:t>
            </w:r>
          </w:p>
        </w:tc>
        <w:tc>
          <w:tcPr>
            <w:tcW w:w="3006" w:type="dxa"/>
            <w:shd w:val="clear" w:color="auto" w:fill="auto"/>
          </w:tcPr>
          <w:p w14:paraId="6A5BFABA" w14:textId="097A123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 xml:space="preserve">91.400,00 </w:t>
            </w:r>
            <w:r w:rsidRPr="002E5058">
              <w:rPr>
                <w:rFonts w:ascii="Times New Roman" w:hAnsi="Times New Roman"/>
                <w:bCs/>
                <w:sz w:val="24"/>
                <w:szCs w:val="24"/>
              </w:rPr>
              <w:t>€</w:t>
            </w:r>
          </w:p>
        </w:tc>
      </w:tr>
    </w:tbl>
    <w:p w14:paraId="78265EC6" w14:textId="77777777" w:rsidR="00EE2D44" w:rsidRPr="002152D9" w:rsidRDefault="00EE2D44" w:rsidP="00EE2D44">
      <w:pPr>
        <w:spacing w:after="0" w:line="240" w:lineRule="auto"/>
        <w:rPr>
          <w:rFonts w:ascii="Times New Roman" w:hAnsi="Times New Roman"/>
          <w:b/>
          <w:sz w:val="24"/>
          <w:szCs w:val="24"/>
          <w:highlight w:val="yellow"/>
        </w:rPr>
      </w:pPr>
    </w:p>
    <w:p w14:paraId="730EC863"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192A84EA"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Ovim programom ostvaruju se ciljevi jačanja civilnog društva, odnosno učinkovitog djelovanja udruga i vjerskih zajednica.</w:t>
      </w:r>
    </w:p>
    <w:p w14:paraId="0F39BDBB"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353075AB" w14:textId="77777777" w:rsidR="00EE2D44" w:rsidRPr="002152D9" w:rsidRDefault="00EE2D44" w:rsidP="00EE2D44">
      <w:pPr>
        <w:pStyle w:val="Odlomakpopisa"/>
        <w:numPr>
          <w:ilvl w:val="0"/>
          <w:numId w:val="24"/>
        </w:numPr>
        <w:spacing w:line="259" w:lineRule="auto"/>
        <w:jc w:val="both"/>
        <w:rPr>
          <w:rFonts w:ascii="Times New Roman" w:hAnsi="Times New Roman" w:cs="Times New Roman"/>
        </w:rPr>
      </w:pPr>
      <w:r w:rsidRPr="002152D9">
        <w:rPr>
          <w:rFonts w:ascii="Times New Roman" w:hAnsi="Times New Roman" w:cs="Times New Roman"/>
        </w:rPr>
        <w:t>Zakon o udrugama (NN 74/14, 70/17, 98/19 i 151/22),</w:t>
      </w:r>
    </w:p>
    <w:p w14:paraId="1F1EE695" w14:textId="77777777" w:rsidR="00EE2D44" w:rsidRPr="002152D9" w:rsidRDefault="00EE2D44" w:rsidP="00EE2D44">
      <w:pPr>
        <w:pStyle w:val="Odlomakpopisa"/>
        <w:numPr>
          <w:ilvl w:val="0"/>
          <w:numId w:val="24"/>
        </w:numPr>
        <w:spacing w:line="259" w:lineRule="auto"/>
        <w:jc w:val="both"/>
        <w:rPr>
          <w:rFonts w:ascii="Times New Roman" w:hAnsi="Times New Roman" w:cs="Times New Roman"/>
        </w:rPr>
      </w:pPr>
      <w:r w:rsidRPr="002152D9">
        <w:rPr>
          <w:rFonts w:ascii="Times New Roman" w:hAnsi="Times New Roman" w:cs="Times New Roman"/>
        </w:rPr>
        <w:t>Uredba o kriterijima, mjerilima i postupcima financiranja i ugovaranja programa i projekata od interesa za opće dobro koje provode udruge (NN 26/15 i 37/21),</w:t>
      </w:r>
    </w:p>
    <w:p w14:paraId="7F80A436" w14:textId="77777777" w:rsidR="00EE2D44" w:rsidRPr="002152D9" w:rsidRDefault="00EE2D44" w:rsidP="00EE2D44">
      <w:pPr>
        <w:pStyle w:val="Odlomakpopisa"/>
        <w:numPr>
          <w:ilvl w:val="0"/>
          <w:numId w:val="24"/>
        </w:numPr>
        <w:spacing w:line="259" w:lineRule="auto"/>
        <w:jc w:val="both"/>
        <w:rPr>
          <w:rFonts w:ascii="Times New Roman" w:hAnsi="Times New Roman" w:cs="Times New Roman"/>
        </w:rPr>
      </w:pPr>
      <w:r w:rsidRPr="002152D9">
        <w:rPr>
          <w:rFonts w:ascii="Times New Roman" w:hAnsi="Times New Roman" w:cs="Times New Roman"/>
        </w:rPr>
        <w:t>Pravilnik o financiranju programa i projekata od interesa za opće dobro koje provode udruge na području Bjelovarsko-bilogorske županije (ŽG 2/2016),</w:t>
      </w:r>
    </w:p>
    <w:p w14:paraId="0528B3C4" w14:textId="77777777" w:rsidR="00EE2D44" w:rsidRPr="002152D9" w:rsidRDefault="00EE2D44" w:rsidP="00EE2D44">
      <w:pPr>
        <w:pStyle w:val="Odlomakpopisa"/>
        <w:numPr>
          <w:ilvl w:val="0"/>
          <w:numId w:val="24"/>
        </w:numPr>
        <w:spacing w:line="259" w:lineRule="auto"/>
        <w:jc w:val="both"/>
        <w:rPr>
          <w:rFonts w:ascii="Times New Roman" w:hAnsi="Times New Roman" w:cs="Times New Roman"/>
        </w:rPr>
      </w:pPr>
      <w:r w:rsidRPr="002152D9">
        <w:rPr>
          <w:rFonts w:ascii="Times New Roman" w:hAnsi="Times New Roman" w:cs="Times New Roman"/>
        </w:rPr>
        <w:t>Zakon o pravnom položaju vjerskih zajednica (NN 83/02 i 73/13).</w:t>
      </w:r>
    </w:p>
    <w:p w14:paraId="05851B55" w14:textId="77777777" w:rsidR="00EE2D44" w:rsidRPr="002152D9" w:rsidRDefault="00EE2D44" w:rsidP="00EE2D44">
      <w:pPr>
        <w:spacing w:after="0" w:line="240" w:lineRule="auto"/>
        <w:rPr>
          <w:rFonts w:ascii="Times New Roman" w:hAnsi="Times New Roman"/>
          <w:sz w:val="24"/>
          <w:szCs w:val="24"/>
        </w:rPr>
      </w:pPr>
    </w:p>
    <w:p w14:paraId="5E763709"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30"/>
        <w:gridCol w:w="1795"/>
        <w:gridCol w:w="972"/>
        <w:gridCol w:w="1154"/>
        <w:gridCol w:w="1075"/>
        <w:gridCol w:w="1164"/>
        <w:gridCol w:w="1164"/>
        <w:gridCol w:w="1164"/>
      </w:tblGrid>
      <w:tr w:rsidR="00EE2D44" w:rsidRPr="002152D9" w14:paraId="6D7E23A5" w14:textId="77777777" w:rsidTr="00EE4473">
        <w:trPr>
          <w:jc w:val="center"/>
        </w:trPr>
        <w:tc>
          <w:tcPr>
            <w:tcW w:w="1830" w:type="dxa"/>
            <w:shd w:val="clear" w:color="auto" w:fill="B5C0D8"/>
          </w:tcPr>
          <w:p w14:paraId="782A4615"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795" w:type="dxa"/>
            <w:shd w:val="clear" w:color="auto" w:fill="B5C0D8"/>
          </w:tcPr>
          <w:p w14:paraId="08CF9077"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1DE5CA0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54" w:type="dxa"/>
            <w:shd w:val="clear" w:color="auto" w:fill="B5C0D8"/>
          </w:tcPr>
          <w:p w14:paraId="138402C7"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4A6B416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0FB97765"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59262925"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280546E9"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01AB4C77" w14:textId="77777777" w:rsidTr="00EE4473">
        <w:trPr>
          <w:jc w:val="center"/>
        </w:trPr>
        <w:tc>
          <w:tcPr>
            <w:tcW w:w="1830" w:type="dxa"/>
          </w:tcPr>
          <w:p w14:paraId="1B2A6A54" w14:textId="77777777" w:rsidR="00EE2D44" w:rsidRPr="002152D9" w:rsidRDefault="00EE2D44" w:rsidP="00EE4473">
            <w:pPr>
              <w:rPr>
                <w:sz w:val="24"/>
                <w:szCs w:val="24"/>
              </w:rPr>
            </w:pPr>
            <w:r w:rsidRPr="002152D9">
              <w:rPr>
                <w:sz w:val="24"/>
                <w:szCs w:val="24"/>
              </w:rPr>
              <w:t>Javni pozivi</w:t>
            </w:r>
          </w:p>
        </w:tc>
        <w:tc>
          <w:tcPr>
            <w:tcW w:w="1795" w:type="dxa"/>
          </w:tcPr>
          <w:p w14:paraId="453DD5E2" w14:textId="77777777" w:rsidR="00EE2D44" w:rsidRPr="002152D9" w:rsidRDefault="00EE2D44" w:rsidP="00EE4473">
            <w:pPr>
              <w:rPr>
                <w:sz w:val="24"/>
                <w:szCs w:val="24"/>
              </w:rPr>
            </w:pPr>
            <w:r w:rsidRPr="002152D9">
              <w:rPr>
                <w:sz w:val="24"/>
                <w:szCs w:val="24"/>
              </w:rPr>
              <w:t>Broj udruga</w:t>
            </w:r>
          </w:p>
        </w:tc>
        <w:tc>
          <w:tcPr>
            <w:tcW w:w="972" w:type="dxa"/>
          </w:tcPr>
          <w:p w14:paraId="70430FDF" w14:textId="77777777" w:rsidR="00EE2D44" w:rsidRPr="002152D9" w:rsidRDefault="00EE2D44" w:rsidP="00EE4473">
            <w:pPr>
              <w:rPr>
                <w:sz w:val="24"/>
                <w:szCs w:val="24"/>
              </w:rPr>
            </w:pPr>
            <w:r w:rsidRPr="002152D9">
              <w:rPr>
                <w:sz w:val="24"/>
                <w:szCs w:val="24"/>
              </w:rPr>
              <w:t>EUR</w:t>
            </w:r>
          </w:p>
        </w:tc>
        <w:tc>
          <w:tcPr>
            <w:tcW w:w="1154" w:type="dxa"/>
          </w:tcPr>
          <w:p w14:paraId="57C4D6DF" w14:textId="77777777" w:rsidR="00EE2D44" w:rsidRPr="002152D9" w:rsidRDefault="00EE2D44" w:rsidP="00EE4473">
            <w:pPr>
              <w:rPr>
                <w:sz w:val="24"/>
                <w:szCs w:val="24"/>
              </w:rPr>
            </w:pPr>
            <w:r w:rsidRPr="002152D9">
              <w:rPr>
                <w:sz w:val="24"/>
                <w:szCs w:val="24"/>
              </w:rPr>
              <w:t>91.400,00</w:t>
            </w:r>
          </w:p>
        </w:tc>
        <w:tc>
          <w:tcPr>
            <w:tcW w:w="1075" w:type="dxa"/>
          </w:tcPr>
          <w:p w14:paraId="35740267" w14:textId="77777777" w:rsidR="00EE2D44" w:rsidRPr="002152D9" w:rsidRDefault="00EE2D44" w:rsidP="00EE4473">
            <w:pPr>
              <w:rPr>
                <w:sz w:val="24"/>
                <w:szCs w:val="24"/>
              </w:rPr>
            </w:pPr>
            <w:r w:rsidRPr="002152D9">
              <w:rPr>
                <w:sz w:val="24"/>
                <w:szCs w:val="24"/>
              </w:rPr>
              <w:t>Prijava na Javni poziv</w:t>
            </w:r>
          </w:p>
        </w:tc>
        <w:tc>
          <w:tcPr>
            <w:tcW w:w="1164" w:type="dxa"/>
          </w:tcPr>
          <w:p w14:paraId="3E8CF7A5" w14:textId="77777777" w:rsidR="00EE2D44" w:rsidRPr="002152D9" w:rsidRDefault="00EE2D44" w:rsidP="00EE4473">
            <w:pPr>
              <w:rPr>
                <w:sz w:val="24"/>
                <w:szCs w:val="24"/>
              </w:rPr>
            </w:pPr>
            <w:r w:rsidRPr="002152D9">
              <w:rPr>
                <w:sz w:val="24"/>
                <w:szCs w:val="24"/>
              </w:rPr>
              <w:t>91.400,00</w:t>
            </w:r>
          </w:p>
        </w:tc>
        <w:tc>
          <w:tcPr>
            <w:tcW w:w="1164" w:type="dxa"/>
          </w:tcPr>
          <w:p w14:paraId="410540B2" w14:textId="77777777" w:rsidR="00EE2D44" w:rsidRPr="002152D9" w:rsidRDefault="00EE2D44" w:rsidP="00EE4473">
            <w:pPr>
              <w:rPr>
                <w:sz w:val="24"/>
                <w:szCs w:val="24"/>
              </w:rPr>
            </w:pPr>
            <w:r w:rsidRPr="002152D9">
              <w:rPr>
                <w:sz w:val="24"/>
                <w:szCs w:val="24"/>
              </w:rPr>
              <w:t>90.000,00</w:t>
            </w:r>
          </w:p>
        </w:tc>
        <w:tc>
          <w:tcPr>
            <w:tcW w:w="1164" w:type="dxa"/>
          </w:tcPr>
          <w:p w14:paraId="018FB8A5" w14:textId="77777777" w:rsidR="00EE2D44" w:rsidRPr="002152D9" w:rsidRDefault="00EE2D44" w:rsidP="00EE4473">
            <w:pPr>
              <w:rPr>
                <w:sz w:val="24"/>
                <w:szCs w:val="24"/>
              </w:rPr>
            </w:pPr>
            <w:r w:rsidRPr="002152D9">
              <w:rPr>
                <w:sz w:val="24"/>
                <w:szCs w:val="24"/>
              </w:rPr>
              <w:t>90.000,00</w:t>
            </w:r>
          </w:p>
        </w:tc>
      </w:tr>
    </w:tbl>
    <w:p w14:paraId="23A11F64" w14:textId="77777777" w:rsidR="00EE2D44" w:rsidRPr="002152D9" w:rsidRDefault="00EE2D44" w:rsidP="00EE2D44">
      <w:pPr>
        <w:rPr>
          <w:rFonts w:ascii="Times New Roman" w:hAnsi="Times New Roman"/>
          <w:b/>
          <w:sz w:val="24"/>
          <w:szCs w:val="24"/>
        </w:rPr>
      </w:pPr>
    </w:p>
    <w:p w14:paraId="773DFA1B"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1FB0C6E6"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ab/>
        <w:t xml:space="preserve">Postignuti su ciljevi u 2025. godini jer su u potpunosti isplaćena sredstva temeljem javnih poziva za financiranje programa i programskih aktivnosti udruga. </w:t>
      </w:r>
    </w:p>
    <w:p w14:paraId="5BCB22C5"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RAZLOG ODSTUPANJA OD PROŠLOGODINJIH PROJEKCIJA:</w:t>
      </w:r>
    </w:p>
    <w:p w14:paraId="1B01C8C5"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Odstupanja nema.</w:t>
      </w:r>
    </w:p>
    <w:p w14:paraId="2E7FE1F1"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EE2D44" w:rsidRPr="002152D9" w14:paraId="10EC9CD3" w14:textId="77777777" w:rsidTr="00EE4473">
        <w:trPr>
          <w:trHeight w:val="859"/>
          <w:jc w:val="center"/>
        </w:trPr>
        <w:tc>
          <w:tcPr>
            <w:tcW w:w="2250" w:type="dxa"/>
            <w:shd w:val="clear" w:color="auto" w:fill="B5C0D8"/>
          </w:tcPr>
          <w:p w14:paraId="7B0BB31D"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0AE35434"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4E21FB53"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08B36DF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668EECF4"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14254461"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74BCFAC0"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4917651B" w14:textId="77777777" w:rsidTr="00EE4473">
        <w:trPr>
          <w:trHeight w:val="390"/>
          <w:jc w:val="center"/>
        </w:trPr>
        <w:tc>
          <w:tcPr>
            <w:tcW w:w="2250" w:type="dxa"/>
          </w:tcPr>
          <w:p w14:paraId="604914E8" w14:textId="77777777" w:rsidR="00EE2D44" w:rsidRPr="002152D9" w:rsidRDefault="00EE2D44" w:rsidP="00EE4473">
            <w:pPr>
              <w:rPr>
                <w:sz w:val="24"/>
                <w:szCs w:val="24"/>
              </w:rPr>
            </w:pPr>
            <w:r w:rsidRPr="002152D9">
              <w:rPr>
                <w:sz w:val="24"/>
                <w:szCs w:val="24"/>
              </w:rPr>
              <w:t>Javni pozivi</w:t>
            </w:r>
          </w:p>
        </w:tc>
        <w:tc>
          <w:tcPr>
            <w:tcW w:w="1835" w:type="dxa"/>
          </w:tcPr>
          <w:p w14:paraId="6EB3E258" w14:textId="77777777" w:rsidR="00EE2D44" w:rsidRPr="002152D9" w:rsidRDefault="00EE2D44" w:rsidP="00EE4473">
            <w:pPr>
              <w:rPr>
                <w:sz w:val="24"/>
                <w:szCs w:val="24"/>
              </w:rPr>
            </w:pPr>
            <w:r w:rsidRPr="002152D9">
              <w:rPr>
                <w:sz w:val="24"/>
                <w:szCs w:val="24"/>
              </w:rPr>
              <w:t>Broj udruga</w:t>
            </w:r>
          </w:p>
        </w:tc>
        <w:tc>
          <w:tcPr>
            <w:tcW w:w="1157" w:type="dxa"/>
          </w:tcPr>
          <w:p w14:paraId="05FF308D" w14:textId="77777777" w:rsidR="00EE2D44" w:rsidRPr="002152D9" w:rsidRDefault="00EE2D44" w:rsidP="00EE4473">
            <w:pPr>
              <w:rPr>
                <w:sz w:val="24"/>
                <w:szCs w:val="24"/>
              </w:rPr>
            </w:pPr>
            <w:r w:rsidRPr="002152D9">
              <w:rPr>
                <w:sz w:val="24"/>
                <w:szCs w:val="24"/>
              </w:rPr>
              <w:t>EUR</w:t>
            </w:r>
          </w:p>
        </w:tc>
        <w:tc>
          <w:tcPr>
            <w:tcW w:w="1218" w:type="dxa"/>
          </w:tcPr>
          <w:p w14:paraId="29F637F6" w14:textId="77777777" w:rsidR="00EE2D44" w:rsidRPr="002152D9" w:rsidRDefault="00EE2D44" w:rsidP="00EE4473">
            <w:pPr>
              <w:rPr>
                <w:sz w:val="24"/>
                <w:szCs w:val="24"/>
              </w:rPr>
            </w:pPr>
            <w:r w:rsidRPr="002152D9">
              <w:rPr>
                <w:sz w:val="24"/>
                <w:szCs w:val="24"/>
              </w:rPr>
              <w:t>91.400,00</w:t>
            </w:r>
          </w:p>
        </w:tc>
        <w:tc>
          <w:tcPr>
            <w:tcW w:w="1218" w:type="dxa"/>
          </w:tcPr>
          <w:p w14:paraId="65CDAEAF" w14:textId="77777777" w:rsidR="00EE2D44" w:rsidRPr="002152D9" w:rsidRDefault="00EE2D44" w:rsidP="00EE4473">
            <w:pPr>
              <w:rPr>
                <w:sz w:val="24"/>
                <w:szCs w:val="24"/>
              </w:rPr>
            </w:pPr>
            <w:r w:rsidRPr="002152D9">
              <w:rPr>
                <w:sz w:val="24"/>
                <w:szCs w:val="24"/>
              </w:rPr>
              <w:t>91.400,00</w:t>
            </w:r>
          </w:p>
        </w:tc>
        <w:tc>
          <w:tcPr>
            <w:tcW w:w="1218" w:type="dxa"/>
          </w:tcPr>
          <w:p w14:paraId="1EB35302" w14:textId="77777777" w:rsidR="00EE2D44" w:rsidRPr="002152D9" w:rsidRDefault="00EE2D44" w:rsidP="00EE4473">
            <w:pPr>
              <w:rPr>
                <w:sz w:val="24"/>
                <w:szCs w:val="24"/>
              </w:rPr>
            </w:pPr>
            <w:r w:rsidRPr="002152D9">
              <w:rPr>
                <w:sz w:val="24"/>
                <w:szCs w:val="24"/>
              </w:rPr>
              <w:t>90.000,00</w:t>
            </w:r>
          </w:p>
        </w:tc>
        <w:tc>
          <w:tcPr>
            <w:tcW w:w="1218" w:type="dxa"/>
          </w:tcPr>
          <w:p w14:paraId="608428A0" w14:textId="77777777" w:rsidR="00EE2D44" w:rsidRPr="002152D9" w:rsidRDefault="00EE2D44" w:rsidP="00EE4473">
            <w:pPr>
              <w:rPr>
                <w:sz w:val="24"/>
                <w:szCs w:val="24"/>
              </w:rPr>
            </w:pPr>
            <w:r w:rsidRPr="002152D9">
              <w:rPr>
                <w:sz w:val="24"/>
                <w:szCs w:val="24"/>
              </w:rPr>
              <w:t>90.000,00</w:t>
            </w:r>
          </w:p>
        </w:tc>
      </w:tr>
    </w:tbl>
    <w:p w14:paraId="75E89377"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lastRenderedPageBreak/>
        <w:t>NAZIV PROGRAMA:</w:t>
      </w:r>
    </w:p>
    <w:p w14:paraId="766E3829"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ab/>
        <w:t>Visokoškolsko obrazovanje</w:t>
      </w:r>
    </w:p>
    <w:p w14:paraId="7D6D6784"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OPIS PROGRAMA:</w:t>
      </w:r>
    </w:p>
    <w:p w14:paraId="69291F13"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Planirana sredstva utrošit ćemo na stipendije.</w:t>
      </w:r>
    </w:p>
    <w:p w14:paraId="6999F9EF"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 sklopu ovog programa planirana je sljedeća aktivnost:</w:t>
      </w:r>
    </w:p>
    <w:p w14:paraId="53164474"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A000077 </w:t>
      </w:r>
      <w:r w:rsidRPr="002152D9">
        <w:rPr>
          <w:rFonts w:ascii="Times New Roman" w:hAnsi="Times New Roman"/>
          <w:sz w:val="24"/>
          <w:szCs w:val="24"/>
        </w:rPr>
        <w:t xml:space="preserve">– </w:t>
      </w:r>
      <w:r w:rsidRPr="002152D9">
        <w:rPr>
          <w:rFonts w:ascii="Times New Roman" w:hAnsi="Times New Roman"/>
          <w:i/>
          <w:sz w:val="24"/>
          <w:szCs w:val="24"/>
        </w:rPr>
        <w:t>Stipendije i školarine</w:t>
      </w:r>
    </w:p>
    <w:p w14:paraId="184CEEEF" w14:textId="3A87B7C5"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ab/>
      </w:r>
      <w:bookmarkStart w:id="16" w:name="_Hlk172716102"/>
      <w:r w:rsidRPr="002152D9">
        <w:rPr>
          <w:rFonts w:ascii="Times New Roman" w:hAnsi="Times New Roman"/>
          <w:sz w:val="24"/>
          <w:szCs w:val="24"/>
        </w:rPr>
        <w:t xml:space="preserve">Stipendije se dodjeljuju na temelju provedenog Natječaja koje raspisuje Upravni odjel za obrazovanje, kulturu i udruge i dodjeljuju se studentima koji ispunjavaju uvjete iz Natječaja. Studenti pravo na dodjelu stipendije stječu nakon potpisivanja Ugovora o korištenju stipendije. Novčani iznos isplaćuje se studentima na njihov tekući račun. Stipendija se dodjeljuje za pojedinačnu akademsku godinu. Ukupno se odobrava 30 novih stipendija. Iznos stipendije 133,00 </w:t>
      </w:r>
      <w:r>
        <w:rPr>
          <w:rFonts w:ascii="Times New Roman" w:hAnsi="Times New Roman"/>
          <w:sz w:val="24"/>
          <w:szCs w:val="24"/>
        </w:rPr>
        <w:t>eura</w:t>
      </w:r>
      <w:r w:rsidRPr="002152D9">
        <w:rPr>
          <w:rFonts w:ascii="Times New Roman" w:hAnsi="Times New Roman"/>
          <w:sz w:val="24"/>
          <w:szCs w:val="24"/>
        </w:rPr>
        <w:t xml:space="preserve">, a za studente medicine stipendija iznosi 400,00 </w:t>
      </w:r>
      <w:r>
        <w:rPr>
          <w:rFonts w:ascii="Times New Roman" w:hAnsi="Times New Roman"/>
          <w:sz w:val="24"/>
          <w:szCs w:val="24"/>
        </w:rPr>
        <w:t>eura</w:t>
      </w:r>
      <w:r w:rsidRPr="002152D9">
        <w:rPr>
          <w:rFonts w:ascii="Times New Roman" w:hAnsi="Times New Roman"/>
          <w:sz w:val="24"/>
          <w:szCs w:val="24"/>
        </w:rPr>
        <w:t xml:space="preserve">. Stipendija se isplaćuje mjesečno u trajanju od 10 mjeseci u jednoj akademskoj godini. </w:t>
      </w:r>
      <w:bookmarkEnd w:id="16"/>
      <w:r w:rsidRPr="002152D9">
        <w:rPr>
          <w:rFonts w:ascii="Times New Roman" w:hAnsi="Times New Roman"/>
          <w:sz w:val="24"/>
          <w:szCs w:val="24"/>
        </w:rPr>
        <w:t xml:space="preserve">Plan je umanjen za 10.000,00 </w:t>
      </w:r>
      <w:r>
        <w:rPr>
          <w:rFonts w:ascii="Times New Roman" w:hAnsi="Times New Roman"/>
          <w:sz w:val="24"/>
          <w:szCs w:val="24"/>
        </w:rPr>
        <w:t>eura</w:t>
      </w:r>
      <w:r w:rsidRPr="002152D9">
        <w:rPr>
          <w:rFonts w:ascii="Times New Roman" w:hAnsi="Times New Roman"/>
          <w:sz w:val="24"/>
          <w:szCs w:val="24"/>
        </w:rPr>
        <w:t xml:space="preserve"> s obzirom da će isplate novih stipendija za akademsku godinu 2026./2027. biti u 2027. godini. </w:t>
      </w:r>
    </w:p>
    <w:p w14:paraId="5A7703AA" w14:textId="77777777" w:rsidR="00EE2D44" w:rsidRPr="002152D9" w:rsidRDefault="00EE2D44" w:rsidP="00EE2D44">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3ED4CBB0" w14:textId="77777777" w:rsidTr="00EE4473">
        <w:tc>
          <w:tcPr>
            <w:tcW w:w="3050" w:type="dxa"/>
            <w:shd w:val="clear" w:color="auto" w:fill="B5C0D8"/>
          </w:tcPr>
          <w:p w14:paraId="22D47D7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4CDEA0A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3C6707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73305B93" w14:textId="77777777" w:rsidTr="00EE4473">
        <w:tc>
          <w:tcPr>
            <w:tcW w:w="3050" w:type="dxa"/>
            <w:shd w:val="clear" w:color="auto" w:fill="auto"/>
          </w:tcPr>
          <w:p w14:paraId="0496E599" w14:textId="0B1F579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180.000,00</w:t>
            </w:r>
            <w:r>
              <w:rPr>
                <w:rFonts w:ascii="Times New Roman" w:hAnsi="Times New Roman"/>
                <w:sz w:val="24"/>
                <w:szCs w:val="24"/>
              </w:rPr>
              <w:t xml:space="preserve"> </w:t>
            </w:r>
            <w:r w:rsidRPr="002E5058">
              <w:rPr>
                <w:rFonts w:ascii="Times New Roman" w:hAnsi="Times New Roman"/>
                <w:bCs/>
                <w:sz w:val="24"/>
                <w:szCs w:val="24"/>
              </w:rPr>
              <w:t>€</w:t>
            </w:r>
          </w:p>
        </w:tc>
        <w:tc>
          <w:tcPr>
            <w:tcW w:w="3006" w:type="dxa"/>
            <w:shd w:val="clear" w:color="auto" w:fill="auto"/>
          </w:tcPr>
          <w:p w14:paraId="2BF2DD13" w14:textId="6C20439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-10.000,00</w:t>
            </w:r>
            <w:r>
              <w:rPr>
                <w:rFonts w:ascii="Times New Roman" w:hAnsi="Times New Roman"/>
                <w:sz w:val="24"/>
                <w:szCs w:val="24"/>
              </w:rPr>
              <w:t xml:space="preserve"> </w:t>
            </w:r>
            <w:r w:rsidRPr="002E5058">
              <w:rPr>
                <w:rFonts w:ascii="Times New Roman" w:hAnsi="Times New Roman"/>
                <w:bCs/>
                <w:sz w:val="24"/>
                <w:szCs w:val="24"/>
              </w:rPr>
              <w:t>€</w:t>
            </w:r>
          </w:p>
        </w:tc>
        <w:tc>
          <w:tcPr>
            <w:tcW w:w="3006" w:type="dxa"/>
            <w:shd w:val="clear" w:color="auto" w:fill="auto"/>
          </w:tcPr>
          <w:p w14:paraId="1F17E81D" w14:textId="17BC1C9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170.000,00</w:t>
            </w:r>
            <w:r>
              <w:rPr>
                <w:rFonts w:ascii="Times New Roman" w:hAnsi="Times New Roman"/>
                <w:sz w:val="24"/>
                <w:szCs w:val="24"/>
              </w:rPr>
              <w:t xml:space="preserve"> </w:t>
            </w:r>
            <w:r w:rsidRPr="002E5058">
              <w:rPr>
                <w:rFonts w:ascii="Times New Roman" w:hAnsi="Times New Roman"/>
                <w:bCs/>
                <w:sz w:val="24"/>
                <w:szCs w:val="24"/>
              </w:rPr>
              <w:t>€</w:t>
            </w:r>
          </w:p>
        </w:tc>
      </w:tr>
    </w:tbl>
    <w:p w14:paraId="21361BB4" w14:textId="77777777" w:rsidR="00EE2D44" w:rsidRPr="002152D9" w:rsidRDefault="00EE2D44" w:rsidP="00EE2D44">
      <w:pPr>
        <w:spacing w:after="0" w:line="240" w:lineRule="auto"/>
        <w:rPr>
          <w:rFonts w:ascii="Times New Roman" w:hAnsi="Times New Roman"/>
          <w:b/>
          <w:sz w:val="24"/>
          <w:szCs w:val="24"/>
        </w:rPr>
      </w:pPr>
    </w:p>
    <w:p w14:paraId="33D18143"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0758BC03"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Isplata stipendija studentima.</w:t>
      </w:r>
    </w:p>
    <w:p w14:paraId="72317C4E"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6F7AA588"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ab/>
        <w:t>Odluka o stipendiranju studenata s područja Bjelovarsko-bilogorske županije („Županijski glasnik“ 12/24),</w:t>
      </w:r>
    </w:p>
    <w:p w14:paraId="4F2D5382" w14:textId="77777777" w:rsidR="00EE2D44" w:rsidRPr="002152D9" w:rsidRDefault="00EE2D44" w:rsidP="00EE2D44">
      <w:pPr>
        <w:spacing w:after="0"/>
        <w:ind w:firstLine="708"/>
        <w:jc w:val="both"/>
        <w:rPr>
          <w:rFonts w:ascii="Times New Roman" w:hAnsi="Times New Roman"/>
          <w:sz w:val="24"/>
          <w:szCs w:val="24"/>
        </w:rPr>
      </w:pPr>
      <w:r w:rsidRPr="002152D9">
        <w:rPr>
          <w:rFonts w:ascii="Times New Roman" w:hAnsi="Times New Roman"/>
          <w:sz w:val="24"/>
          <w:szCs w:val="24"/>
        </w:rPr>
        <w:t>Odluka o Izmjeni i dopuni Odluke o stipendiranju studenata s područja Bjelovarsko-bilogorske županije („Županijski glasnik“ 16/25).</w:t>
      </w:r>
    </w:p>
    <w:p w14:paraId="18E97ADF" w14:textId="77777777" w:rsidR="00EE2D44" w:rsidRPr="002152D9" w:rsidRDefault="00EE2D44" w:rsidP="00EE2D44">
      <w:pPr>
        <w:spacing w:after="0"/>
        <w:ind w:firstLine="708"/>
        <w:jc w:val="both"/>
        <w:rPr>
          <w:rFonts w:ascii="Times New Roman" w:hAnsi="Times New Roman"/>
          <w:sz w:val="24"/>
          <w:szCs w:val="24"/>
        </w:rPr>
      </w:pPr>
    </w:p>
    <w:p w14:paraId="501B6BEB"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ISHODIŠTE I POKAZATELJI NA KOJIMA SE ZASNIVAJU IZRAČUNI I OCJENE POTREBNIH SREDSTAVA ZA PROVOĐENJE PROGRAMA:</w:t>
      </w:r>
    </w:p>
    <w:p w14:paraId="4707E4F9" w14:textId="77777777" w:rsidR="00EE2D44" w:rsidRPr="002152D9" w:rsidRDefault="00EE2D44" w:rsidP="00EE2D44">
      <w:pPr>
        <w:rPr>
          <w:rFonts w:ascii="Times New Roman" w:hAnsi="Times New Roman"/>
          <w:b/>
          <w:sz w:val="24"/>
          <w:szCs w:val="24"/>
        </w:rPr>
      </w:pPr>
    </w:p>
    <w:p w14:paraId="14E7ECB1" w14:textId="77777777" w:rsidR="00EE2D44" w:rsidRPr="002152D9" w:rsidRDefault="00EE2D44" w:rsidP="00EE2D44">
      <w:pPr>
        <w:rPr>
          <w:rFonts w:ascii="Times New Roman" w:hAnsi="Times New Roman"/>
          <w:b/>
          <w:sz w:val="24"/>
          <w:szCs w:val="24"/>
        </w:rPr>
      </w:pPr>
    </w:p>
    <w:tbl>
      <w:tblPr>
        <w:tblStyle w:val="StilTablice"/>
        <w:tblW w:w="10318" w:type="dxa"/>
        <w:jc w:val="center"/>
        <w:tblLook w:val="04A0" w:firstRow="1" w:lastRow="0" w:firstColumn="1" w:lastColumn="0" w:noHBand="0" w:noVBand="1"/>
      </w:tblPr>
      <w:tblGrid>
        <w:gridCol w:w="1633"/>
        <w:gridCol w:w="1584"/>
        <w:gridCol w:w="971"/>
        <w:gridCol w:w="1194"/>
        <w:gridCol w:w="1354"/>
        <w:gridCol w:w="1194"/>
        <w:gridCol w:w="1194"/>
        <w:gridCol w:w="1194"/>
      </w:tblGrid>
      <w:tr w:rsidR="00EE2D44" w:rsidRPr="002152D9" w14:paraId="7B352EC7" w14:textId="77777777" w:rsidTr="00EE4473">
        <w:trPr>
          <w:jc w:val="center"/>
        </w:trPr>
        <w:tc>
          <w:tcPr>
            <w:tcW w:w="1830" w:type="dxa"/>
            <w:shd w:val="clear" w:color="auto" w:fill="B5C0D8"/>
          </w:tcPr>
          <w:p w14:paraId="206FF9AD"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795" w:type="dxa"/>
            <w:shd w:val="clear" w:color="auto" w:fill="B5C0D8"/>
          </w:tcPr>
          <w:p w14:paraId="02CA1E3E"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1EF6F37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54" w:type="dxa"/>
            <w:shd w:val="clear" w:color="auto" w:fill="B5C0D8"/>
          </w:tcPr>
          <w:p w14:paraId="02E5CB09"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44AADD5A"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69FAB1A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517ED42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099D864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76825ED1" w14:textId="77777777" w:rsidTr="00EE4473">
        <w:trPr>
          <w:jc w:val="center"/>
        </w:trPr>
        <w:tc>
          <w:tcPr>
            <w:tcW w:w="1830" w:type="dxa"/>
          </w:tcPr>
          <w:p w14:paraId="42507218" w14:textId="77777777" w:rsidR="00EE2D44" w:rsidRPr="002152D9" w:rsidRDefault="00EE2D44" w:rsidP="00EE4473">
            <w:pPr>
              <w:rPr>
                <w:sz w:val="24"/>
                <w:szCs w:val="24"/>
              </w:rPr>
            </w:pPr>
            <w:r w:rsidRPr="002152D9">
              <w:rPr>
                <w:sz w:val="24"/>
                <w:szCs w:val="24"/>
              </w:rPr>
              <w:t>Broj stipendista koji završavaju studij</w:t>
            </w:r>
          </w:p>
        </w:tc>
        <w:tc>
          <w:tcPr>
            <w:tcW w:w="1795" w:type="dxa"/>
          </w:tcPr>
          <w:p w14:paraId="2335C87B" w14:textId="77777777" w:rsidR="00EE2D44" w:rsidRPr="002152D9" w:rsidRDefault="00EE2D44" w:rsidP="00EE4473">
            <w:pPr>
              <w:rPr>
                <w:sz w:val="24"/>
                <w:szCs w:val="24"/>
              </w:rPr>
            </w:pPr>
            <w:r w:rsidRPr="002152D9">
              <w:rPr>
                <w:sz w:val="24"/>
                <w:szCs w:val="24"/>
              </w:rPr>
              <w:t>Broj korisnika stipendije</w:t>
            </w:r>
          </w:p>
        </w:tc>
        <w:tc>
          <w:tcPr>
            <w:tcW w:w="972" w:type="dxa"/>
          </w:tcPr>
          <w:p w14:paraId="6158CE47" w14:textId="77777777" w:rsidR="00EE2D44" w:rsidRPr="002152D9" w:rsidRDefault="00EE2D44" w:rsidP="00EE4473">
            <w:pPr>
              <w:rPr>
                <w:sz w:val="24"/>
                <w:szCs w:val="24"/>
              </w:rPr>
            </w:pPr>
            <w:r w:rsidRPr="002152D9">
              <w:rPr>
                <w:sz w:val="24"/>
                <w:szCs w:val="24"/>
              </w:rPr>
              <w:t>EUR</w:t>
            </w:r>
          </w:p>
        </w:tc>
        <w:tc>
          <w:tcPr>
            <w:tcW w:w="1154" w:type="dxa"/>
          </w:tcPr>
          <w:p w14:paraId="26EE7175" w14:textId="77777777" w:rsidR="00EE2D44" w:rsidRPr="002152D9" w:rsidRDefault="00EE2D44" w:rsidP="00EE4473">
            <w:pPr>
              <w:rPr>
                <w:sz w:val="24"/>
                <w:szCs w:val="24"/>
              </w:rPr>
            </w:pPr>
            <w:r w:rsidRPr="002152D9">
              <w:rPr>
                <w:sz w:val="24"/>
                <w:szCs w:val="24"/>
              </w:rPr>
              <w:t>170.000,00</w:t>
            </w:r>
          </w:p>
        </w:tc>
        <w:tc>
          <w:tcPr>
            <w:tcW w:w="1075" w:type="dxa"/>
          </w:tcPr>
          <w:p w14:paraId="24834C0E" w14:textId="77777777" w:rsidR="00EE2D44" w:rsidRPr="002152D9" w:rsidRDefault="00EE2D44" w:rsidP="00EE4473">
            <w:pPr>
              <w:rPr>
                <w:sz w:val="24"/>
                <w:szCs w:val="24"/>
              </w:rPr>
            </w:pPr>
            <w:r w:rsidRPr="002152D9">
              <w:rPr>
                <w:sz w:val="24"/>
                <w:szCs w:val="24"/>
              </w:rPr>
              <w:t>Prijava korisnika za natječaj za stipendiranje</w:t>
            </w:r>
          </w:p>
        </w:tc>
        <w:tc>
          <w:tcPr>
            <w:tcW w:w="1164" w:type="dxa"/>
          </w:tcPr>
          <w:p w14:paraId="5C09718D" w14:textId="77777777" w:rsidR="00EE2D44" w:rsidRPr="002152D9" w:rsidRDefault="00EE2D44" w:rsidP="00EE4473">
            <w:pPr>
              <w:rPr>
                <w:sz w:val="24"/>
                <w:szCs w:val="24"/>
              </w:rPr>
            </w:pPr>
            <w:r w:rsidRPr="002152D9">
              <w:rPr>
                <w:sz w:val="24"/>
                <w:szCs w:val="24"/>
              </w:rPr>
              <w:t>170.000,00</w:t>
            </w:r>
          </w:p>
        </w:tc>
        <w:tc>
          <w:tcPr>
            <w:tcW w:w="1164" w:type="dxa"/>
          </w:tcPr>
          <w:p w14:paraId="71561E76" w14:textId="77777777" w:rsidR="00EE2D44" w:rsidRPr="002152D9" w:rsidRDefault="00EE2D44" w:rsidP="00EE4473">
            <w:pPr>
              <w:rPr>
                <w:sz w:val="24"/>
                <w:szCs w:val="24"/>
              </w:rPr>
            </w:pPr>
            <w:r w:rsidRPr="002152D9">
              <w:rPr>
                <w:sz w:val="24"/>
                <w:szCs w:val="24"/>
              </w:rPr>
              <w:t>180.000,00</w:t>
            </w:r>
          </w:p>
        </w:tc>
        <w:tc>
          <w:tcPr>
            <w:tcW w:w="1164" w:type="dxa"/>
          </w:tcPr>
          <w:p w14:paraId="0FDB98D2" w14:textId="77777777" w:rsidR="00EE2D44" w:rsidRPr="002152D9" w:rsidRDefault="00EE2D44" w:rsidP="00EE4473">
            <w:pPr>
              <w:rPr>
                <w:sz w:val="24"/>
                <w:szCs w:val="24"/>
              </w:rPr>
            </w:pPr>
            <w:r w:rsidRPr="002152D9">
              <w:rPr>
                <w:sz w:val="24"/>
                <w:szCs w:val="24"/>
              </w:rPr>
              <w:t>180.000,00</w:t>
            </w:r>
          </w:p>
        </w:tc>
      </w:tr>
    </w:tbl>
    <w:p w14:paraId="7AF148FA"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lastRenderedPageBreak/>
        <w:t>IZVJEŠTAJ O POSTIGNUTIM CILJEVIMA I REZULTATIMA PROGRAMA TEMELJENIM NA POKAZATELJIMA USPJEŠNOSTI U PRETHODNOJ GODINI:</w:t>
      </w:r>
    </w:p>
    <w:p w14:paraId="1589A10D"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ab/>
        <w:t>Osiguravanje jednake dostupnosti visokog obrazovanja kroz povećanje izravnih financijskih potpora redovnim studentima te unaprjeđenje socijalne dimenzije visokog obrazovanja te povećanje završnosti u visokom obrazovanju.</w:t>
      </w:r>
    </w:p>
    <w:p w14:paraId="5BF42E70" w14:textId="77777777" w:rsidR="00EE2D44" w:rsidRPr="002152D9" w:rsidRDefault="00EE2D44" w:rsidP="00EE2D44">
      <w:pPr>
        <w:spacing w:after="0"/>
        <w:jc w:val="both"/>
        <w:rPr>
          <w:rFonts w:ascii="Times New Roman" w:hAnsi="Times New Roman"/>
          <w:sz w:val="24"/>
          <w:szCs w:val="24"/>
        </w:rPr>
      </w:pPr>
    </w:p>
    <w:p w14:paraId="41A659CD"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b/>
          <w:sz w:val="24"/>
          <w:szCs w:val="24"/>
        </w:rPr>
        <w:t>RAZLOG ODSTUPANJA OD PROŠLOGODINJIH PROJEKCIJA:</w:t>
      </w:r>
    </w:p>
    <w:p w14:paraId="25CFE285"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Odstupanja nema.</w:t>
      </w:r>
    </w:p>
    <w:p w14:paraId="3331C203"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EE2D44" w:rsidRPr="002152D9" w14:paraId="49BFF213" w14:textId="77777777" w:rsidTr="00EE4473">
        <w:trPr>
          <w:trHeight w:val="859"/>
          <w:jc w:val="center"/>
        </w:trPr>
        <w:tc>
          <w:tcPr>
            <w:tcW w:w="2250" w:type="dxa"/>
            <w:shd w:val="clear" w:color="auto" w:fill="B5C0D8"/>
          </w:tcPr>
          <w:p w14:paraId="16ECC1B0"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13CF333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0EEB7F6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7B83200D"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7071952C"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50749BF7"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24902AA0"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5F0EDAF9" w14:textId="77777777" w:rsidTr="00EE4473">
        <w:trPr>
          <w:trHeight w:val="390"/>
          <w:jc w:val="center"/>
        </w:trPr>
        <w:tc>
          <w:tcPr>
            <w:tcW w:w="2250" w:type="dxa"/>
          </w:tcPr>
          <w:p w14:paraId="63B69459" w14:textId="77777777" w:rsidR="00EE2D44" w:rsidRPr="002152D9" w:rsidRDefault="00EE2D44" w:rsidP="00EE4473">
            <w:pPr>
              <w:rPr>
                <w:sz w:val="24"/>
                <w:szCs w:val="24"/>
              </w:rPr>
            </w:pPr>
            <w:r w:rsidRPr="002152D9">
              <w:rPr>
                <w:sz w:val="24"/>
                <w:szCs w:val="24"/>
              </w:rPr>
              <w:t>Broj stipendista koji završavaju studij</w:t>
            </w:r>
          </w:p>
        </w:tc>
        <w:tc>
          <w:tcPr>
            <w:tcW w:w="1835" w:type="dxa"/>
          </w:tcPr>
          <w:p w14:paraId="6E66052D" w14:textId="77777777" w:rsidR="00EE2D44" w:rsidRPr="002152D9" w:rsidRDefault="00EE2D44" w:rsidP="00EE4473">
            <w:pPr>
              <w:rPr>
                <w:sz w:val="24"/>
                <w:szCs w:val="24"/>
              </w:rPr>
            </w:pPr>
            <w:r w:rsidRPr="002152D9">
              <w:rPr>
                <w:sz w:val="24"/>
                <w:szCs w:val="24"/>
              </w:rPr>
              <w:t>Broj korisnika stipendije</w:t>
            </w:r>
          </w:p>
        </w:tc>
        <w:tc>
          <w:tcPr>
            <w:tcW w:w="1157" w:type="dxa"/>
          </w:tcPr>
          <w:p w14:paraId="5AE1904C" w14:textId="77777777" w:rsidR="00EE2D44" w:rsidRPr="002152D9" w:rsidRDefault="00EE2D44" w:rsidP="00EE4473">
            <w:pPr>
              <w:rPr>
                <w:sz w:val="24"/>
                <w:szCs w:val="24"/>
              </w:rPr>
            </w:pPr>
            <w:r w:rsidRPr="002152D9">
              <w:rPr>
                <w:sz w:val="24"/>
                <w:szCs w:val="24"/>
              </w:rPr>
              <w:t>EUR</w:t>
            </w:r>
          </w:p>
        </w:tc>
        <w:tc>
          <w:tcPr>
            <w:tcW w:w="1218" w:type="dxa"/>
          </w:tcPr>
          <w:p w14:paraId="1A69A4AE" w14:textId="77777777" w:rsidR="00EE2D44" w:rsidRPr="002152D9" w:rsidRDefault="00EE2D44" w:rsidP="00EE4473">
            <w:pPr>
              <w:rPr>
                <w:sz w:val="24"/>
                <w:szCs w:val="24"/>
              </w:rPr>
            </w:pPr>
            <w:r w:rsidRPr="002152D9">
              <w:rPr>
                <w:sz w:val="24"/>
                <w:szCs w:val="24"/>
              </w:rPr>
              <w:t>170.000,00</w:t>
            </w:r>
          </w:p>
        </w:tc>
        <w:tc>
          <w:tcPr>
            <w:tcW w:w="1218" w:type="dxa"/>
          </w:tcPr>
          <w:p w14:paraId="61DF5E5B" w14:textId="77777777" w:rsidR="00EE2D44" w:rsidRPr="002152D9" w:rsidRDefault="00EE2D44" w:rsidP="00EE4473">
            <w:pPr>
              <w:rPr>
                <w:sz w:val="24"/>
                <w:szCs w:val="24"/>
              </w:rPr>
            </w:pPr>
            <w:r w:rsidRPr="002152D9">
              <w:rPr>
                <w:sz w:val="24"/>
                <w:szCs w:val="24"/>
              </w:rPr>
              <w:t>170.000,00</w:t>
            </w:r>
          </w:p>
        </w:tc>
        <w:tc>
          <w:tcPr>
            <w:tcW w:w="1218" w:type="dxa"/>
          </w:tcPr>
          <w:p w14:paraId="5133BD46" w14:textId="77777777" w:rsidR="00EE2D44" w:rsidRPr="002152D9" w:rsidRDefault="00EE2D44" w:rsidP="00EE4473">
            <w:pPr>
              <w:rPr>
                <w:sz w:val="24"/>
                <w:szCs w:val="24"/>
              </w:rPr>
            </w:pPr>
            <w:r w:rsidRPr="002152D9">
              <w:rPr>
                <w:sz w:val="24"/>
                <w:szCs w:val="24"/>
              </w:rPr>
              <w:t>180.000,00</w:t>
            </w:r>
          </w:p>
        </w:tc>
        <w:tc>
          <w:tcPr>
            <w:tcW w:w="1218" w:type="dxa"/>
          </w:tcPr>
          <w:p w14:paraId="48F0F5B4" w14:textId="77777777" w:rsidR="00EE2D44" w:rsidRPr="002152D9" w:rsidRDefault="00EE2D44" w:rsidP="00EE4473">
            <w:pPr>
              <w:rPr>
                <w:sz w:val="24"/>
                <w:szCs w:val="24"/>
              </w:rPr>
            </w:pPr>
            <w:r w:rsidRPr="002152D9">
              <w:rPr>
                <w:sz w:val="24"/>
                <w:szCs w:val="24"/>
              </w:rPr>
              <w:t>180.000,00</w:t>
            </w:r>
          </w:p>
        </w:tc>
      </w:tr>
    </w:tbl>
    <w:p w14:paraId="57F36177" w14:textId="77777777" w:rsidR="00EE2D44" w:rsidRPr="002152D9" w:rsidRDefault="00EE2D44" w:rsidP="00EE2D44">
      <w:pPr>
        <w:spacing w:after="0"/>
        <w:jc w:val="both"/>
        <w:rPr>
          <w:rFonts w:ascii="Times New Roman" w:hAnsi="Times New Roman"/>
          <w:sz w:val="24"/>
          <w:szCs w:val="24"/>
        </w:rPr>
      </w:pPr>
    </w:p>
    <w:bookmarkEnd w:id="15"/>
    <w:p w14:paraId="2EEEF85C" w14:textId="77777777" w:rsidR="00EE2D44" w:rsidRPr="002152D9" w:rsidRDefault="00EE2D44" w:rsidP="00EE2D44">
      <w:pPr>
        <w:spacing w:after="0"/>
        <w:jc w:val="both"/>
        <w:rPr>
          <w:rFonts w:ascii="Times New Roman" w:hAnsi="Times New Roman"/>
          <w:sz w:val="24"/>
          <w:szCs w:val="24"/>
        </w:rPr>
      </w:pPr>
    </w:p>
    <w:p w14:paraId="20BAAB01"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NAZIV PROGRAMA:</w:t>
      </w:r>
    </w:p>
    <w:p w14:paraId="343F0714"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Program javnih potreba u sportu i rekreaciji</w:t>
      </w:r>
    </w:p>
    <w:p w14:paraId="70FF4934"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OPIS PROGRAMA:</w:t>
      </w:r>
    </w:p>
    <w:p w14:paraId="0CA83FE9" w14:textId="77777777" w:rsidR="00EE2D44" w:rsidRPr="002152D9" w:rsidRDefault="00EE2D44" w:rsidP="00EE2D44">
      <w:pPr>
        <w:jc w:val="both"/>
        <w:rPr>
          <w:rFonts w:ascii="Times New Roman" w:hAnsi="Times New Roman"/>
          <w:noProof/>
          <w:sz w:val="24"/>
          <w:szCs w:val="24"/>
        </w:rPr>
      </w:pPr>
      <w:r w:rsidRPr="002152D9">
        <w:rPr>
          <w:rFonts w:ascii="Times New Roman" w:hAnsi="Times New Roman"/>
          <w:noProof/>
          <w:sz w:val="24"/>
          <w:szCs w:val="24"/>
        </w:rPr>
        <w:tab/>
        <w:t>Programom javnih potreba u sportu i rekreaciji obuhvaćaju se svi oblici poticanja i promicanja sporta, provođenje sportskih aktivnosti djece i mladeži</w:t>
      </w:r>
      <w:r w:rsidRPr="002152D9">
        <w:rPr>
          <w:rFonts w:ascii="Times New Roman" w:hAnsi="Times New Roman"/>
          <w:color w:val="000000"/>
          <w:sz w:val="24"/>
          <w:szCs w:val="24"/>
          <w:shd w:val="clear" w:color="auto" w:fill="FFFFFF"/>
        </w:rPr>
        <w:t xml:space="preserve">, </w:t>
      </w:r>
      <w:r w:rsidRPr="002152D9">
        <w:rPr>
          <w:rFonts w:ascii="Times New Roman" w:hAnsi="Times New Roman"/>
          <w:noProof/>
          <w:sz w:val="24"/>
          <w:szCs w:val="24"/>
        </w:rPr>
        <w:t>djelovanje športskih udruga i športske zajednice, športsko-rekreacijske aktivnosti građana te provođenje sportskih aktivnosti osoba s teškoćama u razvoju i osoba s invaliditetom na području Bjelovarsko-bilogorske županije.</w:t>
      </w:r>
    </w:p>
    <w:p w14:paraId="2DA89667"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 sklopu ovog programa planirana je sljedeća aktivnost:</w:t>
      </w:r>
    </w:p>
    <w:p w14:paraId="379EAF35"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A000083 </w:t>
      </w:r>
      <w:r w:rsidRPr="002152D9">
        <w:rPr>
          <w:rFonts w:ascii="Times New Roman" w:hAnsi="Times New Roman"/>
          <w:sz w:val="24"/>
          <w:szCs w:val="24"/>
        </w:rPr>
        <w:t xml:space="preserve">– </w:t>
      </w:r>
      <w:r w:rsidRPr="002152D9">
        <w:rPr>
          <w:rFonts w:ascii="Times New Roman" w:hAnsi="Times New Roman"/>
          <w:i/>
          <w:sz w:val="24"/>
          <w:szCs w:val="24"/>
        </w:rPr>
        <w:t>Savez izviđača BBŽ</w:t>
      </w:r>
    </w:p>
    <w:p w14:paraId="5DB44A29" w14:textId="77777777" w:rsidR="00EE2D44" w:rsidRPr="002152D9" w:rsidRDefault="00EE2D44" w:rsidP="00EE2D44">
      <w:pPr>
        <w:ind w:firstLine="708"/>
        <w:rPr>
          <w:rFonts w:ascii="Times New Roman" w:hAnsi="Times New Roman"/>
          <w:sz w:val="24"/>
          <w:szCs w:val="24"/>
        </w:rPr>
      </w:pPr>
      <w:r w:rsidRPr="002152D9">
        <w:rPr>
          <w:rFonts w:ascii="Times New Roman" w:hAnsi="Times New Roman"/>
          <w:sz w:val="24"/>
          <w:szCs w:val="24"/>
        </w:rPr>
        <w:t>Obzirom na prestanak rada Saveza izviđača Bjelovarsko-bilogorske županije i nepostojanje aktivnosti koje bi se financirale iz proračuna, predlaže se brisanje Saveza izviđača iz Programa javnih potreba u sportu i rekreaciji.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E510023" w14:textId="77777777" w:rsidTr="00EE4473">
        <w:tc>
          <w:tcPr>
            <w:tcW w:w="3050" w:type="dxa"/>
            <w:shd w:val="clear" w:color="auto" w:fill="B5C0D8"/>
          </w:tcPr>
          <w:p w14:paraId="688DF2C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28A81EC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4B27C2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59AF6B72" w14:textId="77777777" w:rsidTr="00EE4473">
        <w:tc>
          <w:tcPr>
            <w:tcW w:w="3050" w:type="dxa"/>
            <w:shd w:val="clear" w:color="auto" w:fill="auto"/>
          </w:tcPr>
          <w:p w14:paraId="647F2C1C" w14:textId="03A1CC6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 xml:space="preserve">500,00 </w:t>
            </w:r>
            <w:r w:rsidRPr="002E5058">
              <w:rPr>
                <w:rFonts w:ascii="Times New Roman" w:hAnsi="Times New Roman"/>
                <w:bCs/>
                <w:sz w:val="24"/>
                <w:szCs w:val="24"/>
              </w:rPr>
              <w:t>€</w:t>
            </w:r>
          </w:p>
        </w:tc>
        <w:tc>
          <w:tcPr>
            <w:tcW w:w="3006" w:type="dxa"/>
            <w:shd w:val="clear" w:color="auto" w:fill="auto"/>
          </w:tcPr>
          <w:p w14:paraId="7DCC0F80" w14:textId="293CCDC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 xml:space="preserve">-500,00 </w:t>
            </w:r>
            <w:r w:rsidRPr="002E5058">
              <w:rPr>
                <w:rFonts w:ascii="Times New Roman" w:hAnsi="Times New Roman"/>
                <w:bCs/>
                <w:sz w:val="24"/>
                <w:szCs w:val="24"/>
              </w:rPr>
              <w:t>€</w:t>
            </w:r>
          </w:p>
        </w:tc>
        <w:tc>
          <w:tcPr>
            <w:tcW w:w="3006" w:type="dxa"/>
            <w:shd w:val="clear" w:color="auto" w:fill="auto"/>
          </w:tcPr>
          <w:p w14:paraId="187B9FD5" w14:textId="21419ED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 xml:space="preserve">0,00 </w:t>
            </w:r>
            <w:r w:rsidRPr="002E5058">
              <w:rPr>
                <w:rFonts w:ascii="Times New Roman" w:hAnsi="Times New Roman"/>
                <w:bCs/>
                <w:sz w:val="24"/>
                <w:szCs w:val="24"/>
              </w:rPr>
              <w:t>€</w:t>
            </w:r>
          </w:p>
        </w:tc>
      </w:tr>
    </w:tbl>
    <w:p w14:paraId="39B9CFAD" w14:textId="77777777" w:rsidR="00EE2D44" w:rsidRPr="002152D9" w:rsidRDefault="00EE2D44" w:rsidP="00EE2D44">
      <w:pPr>
        <w:jc w:val="both"/>
        <w:rPr>
          <w:rFonts w:ascii="Times New Roman" w:hAnsi="Times New Roman"/>
          <w:b/>
          <w:sz w:val="24"/>
          <w:szCs w:val="24"/>
        </w:rPr>
      </w:pPr>
    </w:p>
    <w:p w14:paraId="286102D4"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A000406 </w:t>
      </w:r>
      <w:r w:rsidRPr="002152D9">
        <w:rPr>
          <w:rFonts w:ascii="Times New Roman" w:hAnsi="Times New Roman"/>
          <w:sz w:val="24"/>
          <w:szCs w:val="24"/>
        </w:rPr>
        <w:t xml:space="preserve">– </w:t>
      </w:r>
      <w:r w:rsidRPr="002152D9">
        <w:rPr>
          <w:rFonts w:ascii="Times New Roman" w:hAnsi="Times New Roman"/>
          <w:i/>
          <w:sz w:val="24"/>
          <w:szCs w:val="24"/>
        </w:rPr>
        <w:t>Posebni uspjesi sportaša</w:t>
      </w:r>
    </w:p>
    <w:p w14:paraId="2CB656D5" w14:textId="5136545F"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 xml:space="preserve">Na ovoj aktivnosti planirana su sredstva za iznimne uspjehe sportaša na svjetskim i europskim prvenstvima te olimpijskim igrama. Postojeći plan umanjuje se za 6.400,00 </w:t>
      </w:r>
      <w:r>
        <w:rPr>
          <w:rFonts w:ascii="Times New Roman" w:hAnsi="Times New Roman"/>
          <w:sz w:val="24"/>
          <w:szCs w:val="24"/>
        </w:rPr>
        <w:t>eura</w:t>
      </w:r>
      <w:r w:rsidRPr="002152D9">
        <w:rPr>
          <w:rFonts w:ascii="Times New Roman" w:hAnsi="Times New Roman"/>
          <w:sz w:val="24"/>
          <w:szCs w:val="24"/>
        </w:rPr>
        <w:t>. Razlog umanjenja je što do sada Bjelovarsko-bilogorska županija nije imala niti jednu dodjelu nagrada sportašima koji su postigli iznimne rezultate na svjetskim i europskim prvenstvima, te olimpijskim igrama.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CDC3F87" w14:textId="77777777" w:rsidTr="00EE4473">
        <w:tc>
          <w:tcPr>
            <w:tcW w:w="3050" w:type="dxa"/>
            <w:shd w:val="clear" w:color="auto" w:fill="B5C0D8"/>
          </w:tcPr>
          <w:p w14:paraId="6A2DFEB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lastRenderedPageBreak/>
              <w:t>Plan 2026.</w:t>
            </w:r>
          </w:p>
        </w:tc>
        <w:tc>
          <w:tcPr>
            <w:tcW w:w="3006" w:type="dxa"/>
            <w:shd w:val="clear" w:color="auto" w:fill="B5C0D8"/>
          </w:tcPr>
          <w:p w14:paraId="0191D4C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29C9A6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37A420A3" w14:textId="77777777" w:rsidTr="00EE4473">
        <w:tc>
          <w:tcPr>
            <w:tcW w:w="3050" w:type="dxa"/>
            <w:shd w:val="clear" w:color="auto" w:fill="auto"/>
          </w:tcPr>
          <w:p w14:paraId="087E08BF" w14:textId="6B0D057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20.000,00</w:t>
            </w:r>
            <w:r>
              <w:rPr>
                <w:rFonts w:ascii="Times New Roman" w:hAnsi="Times New Roman"/>
                <w:sz w:val="24"/>
                <w:szCs w:val="24"/>
              </w:rPr>
              <w:t xml:space="preserve"> </w:t>
            </w:r>
            <w:r w:rsidRPr="002E5058">
              <w:rPr>
                <w:rFonts w:ascii="Times New Roman" w:hAnsi="Times New Roman"/>
                <w:bCs/>
                <w:sz w:val="24"/>
                <w:szCs w:val="24"/>
              </w:rPr>
              <w:t>€</w:t>
            </w:r>
          </w:p>
        </w:tc>
        <w:tc>
          <w:tcPr>
            <w:tcW w:w="3006" w:type="dxa"/>
            <w:shd w:val="clear" w:color="auto" w:fill="auto"/>
          </w:tcPr>
          <w:p w14:paraId="66222DAC" w14:textId="2DB987C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-6.400,00</w:t>
            </w:r>
            <w:r>
              <w:rPr>
                <w:rFonts w:ascii="Times New Roman" w:hAnsi="Times New Roman"/>
                <w:sz w:val="24"/>
                <w:szCs w:val="24"/>
              </w:rPr>
              <w:t xml:space="preserve"> </w:t>
            </w:r>
            <w:r w:rsidRPr="002E5058">
              <w:rPr>
                <w:rFonts w:ascii="Times New Roman" w:hAnsi="Times New Roman"/>
                <w:bCs/>
                <w:sz w:val="24"/>
                <w:szCs w:val="24"/>
              </w:rPr>
              <w:t>€</w:t>
            </w:r>
          </w:p>
        </w:tc>
        <w:tc>
          <w:tcPr>
            <w:tcW w:w="3006" w:type="dxa"/>
            <w:shd w:val="clear" w:color="auto" w:fill="auto"/>
          </w:tcPr>
          <w:p w14:paraId="483F18B8" w14:textId="25E42DC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13.600,00</w:t>
            </w:r>
            <w:r>
              <w:rPr>
                <w:rFonts w:ascii="Times New Roman" w:hAnsi="Times New Roman"/>
                <w:sz w:val="24"/>
                <w:szCs w:val="24"/>
              </w:rPr>
              <w:t xml:space="preserve"> </w:t>
            </w:r>
            <w:r w:rsidRPr="002E5058">
              <w:rPr>
                <w:rFonts w:ascii="Times New Roman" w:hAnsi="Times New Roman"/>
                <w:bCs/>
                <w:sz w:val="24"/>
                <w:szCs w:val="24"/>
              </w:rPr>
              <w:t>€</w:t>
            </w:r>
          </w:p>
        </w:tc>
      </w:tr>
    </w:tbl>
    <w:p w14:paraId="2E84E63B" w14:textId="77777777" w:rsidR="00EE2D44" w:rsidRPr="002152D9" w:rsidRDefault="00EE2D44" w:rsidP="00EE2D44">
      <w:pPr>
        <w:rPr>
          <w:rFonts w:ascii="Times New Roman" w:hAnsi="Times New Roman"/>
          <w:bCs/>
          <w:iCs/>
          <w:sz w:val="24"/>
          <w:szCs w:val="24"/>
        </w:rPr>
      </w:pPr>
    </w:p>
    <w:p w14:paraId="3B81372E"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672EC011"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Cilj programa je financiranje i potpora Sportske zajednice BBŽ, Saveza školsko športskih društava BBŽ, </w:t>
      </w:r>
      <w:proofErr w:type="spellStart"/>
      <w:r w:rsidRPr="002152D9">
        <w:rPr>
          <w:rFonts w:ascii="Times New Roman" w:hAnsi="Times New Roman"/>
          <w:sz w:val="24"/>
          <w:szCs w:val="24"/>
        </w:rPr>
        <w:t>Parasportskog</w:t>
      </w:r>
      <w:proofErr w:type="spellEnd"/>
      <w:r w:rsidRPr="002152D9">
        <w:rPr>
          <w:rFonts w:ascii="Times New Roman" w:hAnsi="Times New Roman"/>
          <w:sz w:val="24"/>
          <w:szCs w:val="24"/>
        </w:rPr>
        <w:t xml:space="preserve"> saveza BBŽ, Saveza izviđača BBŽ,  ostale aktivnosti po zahtjevima</w:t>
      </w:r>
      <w:r w:rsidRPr="002152D9">
        <w:rPr>
          <w:rFonts w:ascii="Times New Roman" w:hAnsi="Times New Roman"/>
          <w:i/>
          <w:sz w:val="24"/>
          <w:szCs w:val="24"/>
        </w:rPr>
        <w:t xml:space="preserve"> </w:t>
      </w:r>
      <w:r w:rsidRPr="002152D9">
        <w:rPr>
          <w:rFonts w:ascii="Times New Roman" w:hAnsi="Times New Roman"/>
          <w:sz w:val="24"/>
          <w:szCs w:val="24"/>
        </w:rPr>
        <w:t>radi ostvarivanje zajedničkih interesa i potreba u domeni sporta te nagrađivanje posebnih uspjeha sportaša.</w:t>
      </w:r>
    </w:p>
    <w:p w14:paraId="078B3CA6"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03A25213"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Zakon o sportu („Narodne novine“, broj 141/22),</w:t>
      </w:r>
    </w:p>
    <w:p w14:paraId="05334500"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Zakon o udrugama („Narodne novine“, broj 74/14, 70/17, 98/19, 151/22).</w:t>
      </w:r>
    </w:p>
    <w:p w14:paraId="1AEAB6EB" w14:textId="77777777" w:rsidR="00EE2D44" w:rsidRPr="002152D9" w:rsidRDefault="00EE2D44" w:rsidP="00EE2D44">
      <w:pPr>
        <w:spacing w:after="0" w:line="240" w:lineRule="auto"/>
        <w:rPr>
          <w:rFonts w:ascii="Times New Roman" w:hAnsi="Times New Roman"/>
          <w:sz w:val="24"/>
          <w:szCs w:val="24"/>
        </w:rPr>
      </w:pPr>
    </w:p>
    <w:p w14:paraId="39780567"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80"/>
        <w:gridCol w:w="1715"/>
        <w:gridCol w:w="972"/>
        <w:gridCol w:w="1194"/>
        <w:gridCol w:w="1075"/>
        <w:gridCol w:w="1194"/>
        <w:gridCol w:w="1194"/>
        <w:gridCol w:w="1194"/>
      </w:tblGrid>
      <w:tr w:rsidR="00EE2D44" w:rsidRPr="002152D9" w14:paraId="668FC0C3" w14:textId="77777777" w:rsidTr="00EE4473">
        <w:trPr>
          <w:jc w:val="center"/>
        </w:trPr>
        <w:tc>
          <w:tcPr>
            <w:tcW w:w="1830" w:type="dxa"/>
            <w:shd w:val="clear" w:color="auto" w:fill="B5C0D8"/>
          </w:tcPr>
          <w:p w14:paraId="4C740474"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795" w:type="dxa"/>
            <w:shd w:val="clear" w:color="auto" w:fill="B5C0D8"/>
          </w:tcPr>
          <w:p w14:paraId="19DBAD49"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1B938684"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54" w:type="dxa"/>
            <w:shd w:val="clear" w:color="auto" w:fill="B5C0D8"/>
          </w:tcPr>
          <w:p w14:paraId="059C23E3"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52197C34"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36BEAE55"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4C32CBBE"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53BF2232"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0BEB10B2" w14:textId="77777777" w:rsidTr="00EE4473">
        <w:trPr>
          <w:jc w:val="center"/>
        </w:trPr>
        <w:tc>
          <w:tcPr>
            <w:tcW w:w="1830" w:type="dxa"/>
          </w:tcPr>
          <w:p w14:paraId="33E2E88F" w14:textId="77777777" w:rsidR="00EE2D44" w:rsidRPr="002152D9" w:rsidRDefault="00EE2D44" w:rsidP="00EE4473">
            <w:pPr>
              <w:rPr>
                <w:sz w:val="24"/>
                <w:szCs w:val="24"/>
              </w:rPr>
            </w:pPr>
            <w:r w:rsidRPr="002152D9">
              <w:rPr>
                <w:sz w:val="24"/>
                <w:szCs w:val="24"/>
              </w:rPr>
              <w:t>Unaprjeđenje i poboljšanje kvalitete života</w:t>
            </w:r>
          </w:p>
        </w:tc>
        <w:tc>
          <w:tcPr>
            <w:tcW w:w="1795" w:type="dxa"/>
          </w:tcPr>
          <w:p w14:paraId="2300891F" w14:textId="77777777" w:rsidR="00EE2D44" w:rsidRPr="002152D9" w:rsidRDefault="00EE2D44" w:rsidP="00EE4473">
            <w:pPr>
              <w:rPr>
                <w:sz w:val="24"/>
                <w:szCs w:val="24"/>
              </w:rPr>
            </w:pPr>
            <w:r w:rsidRPr="002152D9">
              <w:rPr>
                <w:sz w:val="24"/>
                <w:szCs w:val="24"/>
              </w:rPr>
              <w:t>Broj predanih zahtjeva i dotacija</w:t>
            </w:r>
          </w:p>
        </w:tc>
        <w:tc>
          <w:tcPr>
            <w:tcW w:w="972" w:type="dxa"/>
          </w:tcPr>
          <w:p w14:paraId="66993590" w14:textId="77777777" w:rsidR="00EE2D44" w:rsidRPr="002152D9" w:rsidRDefault="00EE2D44" w:rsidP="00EE4473">
            <w:pPr>
              <w:rPr>
                <w:sz w:val="24"/>
                <w:szCs w:val="24"/>
              </w:rPr>
            </w:pPr>
            <w:r w:rsidRPr="002152D9">
              <w:rPr>
                <w:sz w:val="24"/>
                <w:szCs w:val="24"/>
              </w:rPr>
              <w:t>EUR</w:t>
            </w:r>
          </w:p>
        </w:tc>
        <w:tc>
          <w:tcPr>
            <w:tcW w:w="1154" w:type="dxa"/>
          </w:tcPr>
          <w:p w14:paraId="1EA8C435" w14:textId="77777777" w:rsidR="00EE2D44" w:rsidRPr="002152D9" w:rsidRDefault="00EE2D44" w:rsidP="00EE4473">
            <w:pPr>
              <w:rPr>
                <w:sz w:val="24"/>
                <w:szCs w:val="24"/>
              </w:rPr>
            </w:pPr>
            <w:r w:rsidRPr="002152D9">
              <w:rPr>
                <w:sz w:val="24"/>
                <w:szCs w:val="24"/>
              </w:rPr>
              <w:t>400.600,00</w:t>
            </w:r>
          </w:p>
        </w:tc>
        <w:tc>
          <w:tcPr>
            <w:tcW w:w="1075" w:type="dxa"/>
          </w:tcPr>
          <w:p w14:paraId="4B7BF880" w14:textId="77777777" w:rsidR="00EE2D44" w:rsidRPr="002152D9" w:rsidRDefault="00EE2D44" w:rsidP="00EE4473">
            <w:pPr>
              <w:rPr>
                <w:sz w:val="24"/>
                <w:szCs w:val="24"/>
              </w:rPr>
            </w:pPr>
            <w:r w:rsidRPr="002152D9">
              <w:rPr>
                <w:sz w:val="24"/>
                <w:szCs w:val="24"/>
              </w:rPr>
              <w:t>Broj korisnika proračuna</w:t>
            </w:r>
          </w:p>
        </w:tc>
        <w:tc>
          <w:tcPr>
            <w:tcW w:w="1164" w:type="dxa"/>
          </w:tcPr>
          <w:p w14:paraId="6DF918C5" w14:textId="77777777" w:rsidR="00EE2D44" w:rsidRPr="002152D9" w:rsidRDefault="00EE2D44" w:rsidP="00EE4473">
            <w:pPr>
              <w:rPr>
                <w:sz w:val="24"/>
                <w:szCs w:val="24"/>
                <w:highlight w:val="yellow"/>
              </w:rPr>
            </w:pPr>
            <w:r w:rsidRPr="002152D9">
              <w:rPr>
                <w:sz w:val="24"/>
                <w:szCs w:val="24"/>
              </w:rPr>
              <w:t>400.600,00</w:t>
            </w:r>
          </w:p>
        </w:tc>
        <w:tc>
          <w:tcPr>
            <w:tcW w:w="1164" w:type="dxa"/>
          </w:tcPr>
          <w:p w14:paraId="08382858" w14:textId="77777777" w:rsidR="00EE2D44" w:rsidRPr="002152D9" w:rsidRDefault="00EE2D44" w:rsidP="00EE4473">
            <w:pPr>
              <w:rPr>
                <w:sz w:val="24"/>
                <w:szCs w:val="24"/>
                <w:highlight w:val="yellow"/>
              </w:rPr>
            </w:pPr>
            <w:r w:rsidRPr="002152D9">
              <w:rPr>
                <w:sz w:val="24"/>
                <w:szCs w:val="24"/>
              </w:rPr>
              <w:t>365.500,00</w:t>
            </w:r>
          </w:p>
        </w:tc>
        <w:tc>
          <w:tcPr>
            <w:tcW w:w="1164" w:type="dxa"/>
          </w:tcPr>
          <w:p w14:paraId="6D70654C" w14:textId="77777777" w:rsidR="00EE2D44" w:rsidRPr="002152D9" w:rsidRDefault="00EE2D44" w:rsidP="00EE4473">
            <w:pPr>
              <w:rPr>
                <w:sz w:val="24"/>
                <w:szCs w:val="24"/>
                <w:highlight w:val="yellow"/>
              </w:rPr>
            </w:pPr>
            <w:r w:rsidRPr="002152D9">
              <w:rPr>
                <w:sz w:val="24"/>
                <w:szCs w:val="24"/>
              </w:rPr>
              <w:t>365.500,00</w:t>
            </w:r>
          </w:p>
        </w:tc>
      </w:tr>
    </w:tbl>
    <w:p w14:paraId="53EC2859" w14:textId="77777777" w:rsidR="00EE2D44" w:rsidRPr="002152D9" w:rsidRDefault="00EE2D44" w:rsidP="00EE2D44">
      <w:pPr>
        <w:rPr>
          <w:rFonts w:ascii="Times New Roman" w:hAnsi="Times New Roman"/>
          <w:b/>
          <w:sz w:val="24"/>
          <w:szCs w:val="24"/>
        </w:rPr>
      </w:pPr>
    </w:p>
    <w:p w14:paraId="25D4B434"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6C11E882"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r>
      <w:bookmarkStart w:id="17" w:name="_Hlk213227627"/>
      <w:r w:rsidRPr="002152D9">
        <w:rPr>
          <w:rFonts w:ascii="Times New Roman" w:hAnsi="Times New Roman"/>
          <w:sz w:val="24"/>
          <w:szCs w:val="24"/>
        </w:rPr>
        <w:t>Postignuti su ciljevi u 2025. godini jer su svi zahtjevi korisnika ispunjeni i isplaćeni u cijelosti.</w:t>
      </w:r>
      <w:bookmarkEnd w:id="17"/>
    </w:p>
    <w:p w14:paraId="0611B738"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RAZLOG ODSTUPANJA OD PROŠLOGODINJIH PROJEKCIJA:</w:t>
      </w:r>
    </w:p>
    <w:p w14:paraId="70AE99B6"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Nema odstupanja.</w:t>
      </w:r>
    </w:p>
    <w:p w14:paraId="754BC80F"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EE2D44" w:rsidRPr="002152D9" w14:paraId="28D43903" w14:textId="77777777" w:rsidTr="00EE4473">
        <w:trPr>
          <w:trHeight w:val="859"/>
          <w:jc w:val="center"/>
        </w:trPr>
        <w:tc>
          <w:tcPr>
            <w:tcW w:w="2250" w:type="dxa"/>
            <w:shd w:val="clear" w:color="auto" w:fill="B5C0D8"/>
          </w:tcPr>
          <w:p w14:paraId="7746EBD8"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76D2BC2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0D89C3D2"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792A0F0D"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5D9055AA"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053342FD"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1A9D8A6D"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62521CAD" w14:textId="77777777" w:rsidTr="00EE4473">
        <w:trPr>
          <w:trHeight w:val="390"/>
          <w:jc w:val="center"/>
        </w:trPr>
        <w:tc>
          <w:tcPr>
            <w:tcW w:w="2250" w:type="dxa"/>
          </w:tcPr>
          <w:p w14:paraId="709BF184" w14:textId="77777777" w:rsidR="00EE2D44" w:rsidRPr="002152D9" w:rsidRDefault="00EE2D44" w:rsidP="00EE4473">
            <w:pPr>
              <w:rPr>
                <w:sz w:val="24"/>
                <w:szCs w:val="24"/>
              </w:rPr>
            </w:pPr>
            <w:r w:rsidRPr="002152D9">
              <w:rPr>
                <w:sz w:val="24"/>
                <w:szCs w:val="24"/>
              </w:rPr>
              <w:t>Unaprjeđenje i poboljšanje kvalitete života</w:t>
            </w:r>
          </w:p>
        </w:tc>
        <w:tc>
          <w:tcPr>
            <w:tcW w:w="1835" w:type="dxa"/>
          </w:tcPr>
          <w:p w14:paraId="298D5575" w14:textId="77777777" w:rsidR="00EE2D44" w:rsidRPr="002152D9" w:rsidRDefault="00EE2D44" w:rsidP="00EE4473">
            <w:pPr>
              <w:rPr>
                <w:sz w:val="24"/>
                <w:szCs w:val="24"/>
              </w:rPr>
            </w:pPr>
            <w:r w:rsidRPr="002152D9">
              <w:rPr>
                <w:sz w:val="24"/>
                <w:szCs w:val="24"/>
              </w:rPr>
              <w:t>Broj predanih zahtjeva i dotacija</w:t>
            </w:r>
          </w:p>
        </w:tc>
        <w:tc>
          <w:tcPr>
            <w:tcW w:w="1157" w:type="dxa"/>
          </w:tcPr>
          <w:p w14:paraId="2E1430C3" w14:textId="77777777" w:rsidR="00EE2D44" w:rsidRPr="002152D9" w:rsidRDefault="00EE2D44" w:rsidP="00EE4473">
            <w:pPr>
              <w:rPr>
                <w:sz w:val="24"/>
                <w:szCs w:val="24"/>
              </w:rPr>
            </w:pPr>
            <w:r w:rsidRPr="002152D9">
              <w:rPr>
                <w:sz w:val="24"/>
                <w:szCs w:val="24"/>
              </w:rPr>
              <w:t>EUR</w:t>
            </w:r>
          </w:p>
        </w:tc>
        <w:tc>
          <w:tcPr>
            <w:tcW w:w="1218" w:type="dxa"/>
          </w:tcPr>
          <w:p w14:paraId="579F78B6" w14:textId="77777777" w:rsidR="00EE2D44" w:rsidRPr="002152D9" w:rsidRDefault="00EE2D44" w:rsidP="00EE4473">
            <w:pPr>
              <w:rPr>
                <w:sz w:val="24"/>
                <w:szCs w:val="24"/>
              </w:rPr>
            </w:pPr>
            <w:r w:rsidRPr="002152D9">
              <w:rPr>
                <w:sz w:val="24"/>
                <w:szCs w:val="24"/>
              </w:rPr>
              <w:t>400.600,00</w:t>
            </w:r>
          </w:p>
        </w:tc>
        <w:tc>
          <w:tcPr>
            <w:tcW w:w="1218" w:type="dxa"/>
          </w:tcPr>
          <w:p w14:paraId="1BE6D016" w14:textId="77777777" w:rsidR="00EE2D44" w:rsidRPr="002152D9" w:rsidRDefault="00EE2D44" w:rsidP="00EE4473">
            <w:pPr>
              <w:rPr>
                <w:sz w:val="24"/>
                <w:szCs w:val="24"/>
              </w:rPr>
            </w:pPr>
            <w:r w:rsidRPr="002152D9">
              <w:rPr>
                <w:sz w:val="24"/>
                <w:szCs w:val="24"/>
              </w:rPr>
              <w:t>400.600,00</w:t>
            </w:r>
          </w:p>
        </w:tc>
        <w:tc>
          <w:tcPr>
            <w:tcW w:w="1218" w:type="dxa"/>
          </w:tcPr>
          <w:p w14:paraId="00C99A09" w14:textId="77777777" w:rsidR="00EE2D44" w:rsidRPr="002152D9" w:rsidRDefault="00EE2D44" w:rsidP="00EE4473">
            <w:pPr>
              <w:rPr>
                <w:sz w:val="24"/>
                <w:szCs w:val="24"/>
              </w:rPr>
            </w:pPr>
            <w:r w:rsidRPr="002152D9">
              <w:rPr>
                <w:sz w:val="24"/>
                <w:szCs w:val="24"/>
              </w:rPr>
              <w:t>365.500,00</w:t>
            </w:r>
          </w:p>
        </w:tc>
        <w:tc>
          <w:tcPr>
            <w:tcW w:w="1218" w:type="dxa"/>
          </w:tcPr>
          <w:p w14:paraId="51270E08" w14:textId="77777777" w:rsidR="00EE2D44" w:rsidRPr="002152D9" w:rsidRDefault="00EE2D44" w:rsidP="00EE4473">
            <w:pPr>
              <w:rPr>
                <w:sz w:val="24"/>
                <w:szCs w:val="24"/>
              </w:rPr>
            </w:pPr>
            <w:r w:rsidRPr="002152D9">
              <w:rPr>
                <w:sz w:val="24"/>
                <w:szCs w:val="24"/>
              </w:rPr>
              <w:t>365.500,00</w:t>
            </w:r>
          </w:p>
        </w:tc>
      </w:tr>
    </w:tbl>
    <w:p w14:paraId="03230101" w14:textId="77777777" w:rsidR="00EE2D44" w:rsidRPr="002152D9" w:rsidRDefault="00EE2D44" w:rsidP="00EE2D44">
      <w:pPr>
        <w:rPr>
          <w:rFonts w:ascii="Times New Roman" w:hAnsi="Times New Roman"/>
          <w:bCs/>
          <w:iCs/>
          <w:sz w:val="24"/>
          <w:szCs w:val="24"/>
        </w:rPr>
      </w:pPr>
    </w:p>
    <w:p w14:paraId="49D65629" w14:textId="77777777" w:rsidR="00707E9D" w:rsidRDefault="00707E9D" w:rsidP="00EE2D44">
      <w:pPr>
        <w:jc w:val="both"/>
        <w:rPr>
          <w:rFonts w:ascii="Times New Roman" w:hAnsi="Times New Roman"/>
          <w:b/>
          <w:sz w:val="24"/>
          <w:szCs w:val="24"/>
        </w:rPr>
      </w:pPr>
    </w:p>
    <w:p w14:paraId="70EA22E8" w14:textId="451B77F9"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lastRenderedPageBreak/>
        <w:t>NAZIV PROGRAMA:</w:t>
      </w:r>
    </w:p>
    <w:p w14:paraId="614A0A2E"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Program javnih potreba u kulturi, znanosti i religijskoj kulturi</w:t>
      </w:r>
    </w:p>
    <w:p w14:paraId="707566D7"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OPIS PROGRAMA:</w:t>
      </w:r>
    </w:p>
    <w:p w14:paraId="62F74808" w14:textId="77777777" w:rsidR="00EE2D44" w:rsidRPr="002152D9" w:rsidRDefault="00EE2D44" w:rsidP="00EE2D44">
      <w:pPr>
        <w:ind w:firstLine="708"/>
        <w:jc w:val="both"/>
        <w:rPr>
          <w:rFonts w:ascii="Times New Roman" w:hAnsi="Times New Roman"/>
          <w:noProof/>
          <w:sz w:val="24"/>
          <w:szCs w:val="24"/>
        </w:rPr>
      </w:pPr>
      <w:r w:rsidRPr="002152D9">
        <w:rPr>
          <w:rFonts w:ascii="Times New Roman" w:hAnsi="Times New Roman"/>
          <w:noProof/>
          <w:sz w:val="24"/>
          <w:szCs w:val="24"/>
        </w:rPr>
        <w:t>Programom javnih potreba u kulturi obuhvaćaju se svi oblici poticanja i promicanja kulture i kulturnih djelatnosti što pridonose razvitku kulturnog života i zadovoljavanju javnih potreba u kulturi na području Bjelovarsko-bilogorske županije. Program je sastavljen sukladno prijavljenim programima na Poziv za predlaganje sufinanciranja Programa javnih potreba u kulturi Bjelovarsko-bilogorske županije na temelju prethodnih godina. Programi se realiziraju kroz održavanje manifestacija i  županijskih smotri, glazbeno-scensku umjetnost, radionica i seminare pjevanja i drugo, očuvanje i zaštita sakralnih objekata. Tradicijska je kultura jedan od prepoznatljivih elemenata našeg kulturnog identiteta</w:t>
      </w:r>
    </w:p>
    <w:p w14:paraId="4393338C"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 sklopu ovog programa planirana je sljedeća aktivnost:</w:t>
      </w:r>
    </w:p>
    <w:p w14:paraId="012D5722" w14:textId="77777777" w:rsidR="00EE2D44" w:rsidRPr="002152D9" w:rsidRDefault="00EE2D44" w:rsidP="00EE2D44">
      <w:pPr>
        <w:jc w:val="both"/>
        <w:rPr>
          <w:rFonts w:ascii="Times New Roman" w:hAnsi="Times New Roman"/>
          <w:i/>
          <w:sz w:val="24"/>
          <w:szCs w:val="24"/>
        </w:rPr>
      </w:pPr>
      <w:bookmarkStart w:id="18" w:name="_Hlk172716962"/>
      <w:r w:rsidRPr="002152D9">
        <w:rPr>
          <w:rFonts w:ascii="Times New Roman" w:hAnsi="Times New Roman"/>
          <w:b/>
          <w:sz w:val="24"/>
          <w:szCs w:val="24"/>
        </w:rPr>
        <w:t xml:space="preserve">A000088 </w:t>
      </w:r>
      <w:r w:rsidRPr="002152D9">
        <w:rPr>
          <w:rFonts w:ascii="Times New Roman" w:hAnsi="Times New Roman"/>
          <w:sz w:val="24"/>
          <w:szCs w:val="24"/>
        </w:rPr>
        <w:t xml:space="preserve">– </w:t>
      </w:r>
      <w:r w:rsidRPr="002152D9">
        <w:rPr>
          <w:rFonts w:ascii="Times New Roman" w:hAnsi="Times New Roman"/>
          <w:i/>
          <w:sz w:val="24"/>
          <w:szCs w:val="24"/>
        </w:rPr>
        <w:t>Manifestacije u  kulturi</w:t>
      </w:r>
    </w:p>
    <w:p w14:paraId="43745B97"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Na ovoj aktivnosti planirana su sredstva za provedbu manifestacija u kulturi.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3212A5C6" w14:textId="77777777" w:rsidTr="00EE4473">
        <w:tc>
          <w:tcPr>
            <w:tcW w:w="3050" w:type="dxa"/>
            <w:shd w:val="clear" w:color="auto" w:fill="B5C0D8"/>
          </w:tcPr>
          <w:p w14:paraId="61EA781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B0DCD30"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B85AB8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C4F5914" w14:textId="77777777" w:rsidTr="00EE4473">
        <w:tc>
          <w:tcPr>
            <w:tcW w:w="3050" w:type="dxa"/>
            <w:shd w:val="clear" w:color="auto" w:fill="auto"/>
          </w:tcPr>
          <w:p w14:paraId="106E7234" w14:textId="143B9E5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25.000,00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81FDD20" w14:textId="2488DE9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9730337" w14:textId="2B23C42F"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23.500,00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B193719" w14:textId="77777777" w:rsidR="00EE2D44" w:rsidRPr="002152D9" w:rsidRDefault="00EE2D44" w:rsidP="00EE2D44">
      <w:pPr>
        <w:jc w:val="both"/>
        <w:rPr>
          <w:rFonts w:ascii="Times New Roman" w:hAnsi="Times New Roman"/>
          <w:b/>
          <w:sz w:val="24"/>
          <w:szCs w:val="24"/>
        </w:rPr>
      </w:pPr>
    </w:p>
    <w:p w14:paraId="316383F6"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A000094 </w:t>
      </w:r>
      <w:r w:rsidRPr="002152D9">
        <w:rPr>
          <w:rFonts w:ascii="Times New Roman" w:hAnsi="Times New Roman"/>
          <w:sz w:val="24"/>
          <w:szCs w:val="24"/>
        </w:rPr>
        <w:t xml:space="preserve">– </w:t>
      </w:r>
      <w:r w:rsidRPr="002152D9">
        <w:rPr>
          <w:rFonts w:ascii="Times New Roman" w:hAnsi="Times New Roman"/>
          <w:i/>
          <w:sz w:val="24"/>
          <w:szCs w:val="24"/>
        </w:rPr>
        <w:t>Kulturno-umjetnički amaterizam</w:t>
      </w:r>
    </w:p>
    <w:p w14:paraId="51CA51F4"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Na ovoj aktivnosti planirana su sredstva za kulturno-umjetničke udruge s područja Bjelovarsko-bilogorske županije, a sukladno programima odobrenima kroz Javni poziv za financiranje javnih potreba u kulturi za 2026. godinu.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707F8B6A" w14:textId="77777777" w:rsidTr="00EE4473">
        <w:tc>
          <w:tcPr>
            <w:tcW w:w="3050" w:type="dxa"/>
            <w:shd w:val="clear" w:color="auto" w:fill="B5C0D8"/>
          </w:tcPr>
          <w:bookmarkEnd w:id="18"/>
          <w:p w14:paraId="59B6D27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55B4C40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2D0D4C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DD48DCC" w14:textId="77777777" w:rsidTr="00EE4473">
        <w:tc>
          <w:tcPr>
            <w:tcW w:w="3050" w:type="dxa"/>
            <w:shd w:val="clear" w:color="auto" w:fill="auto"/>
          </w:tcPr>
          <w:p w14:paraId="68145964" w14:textId="71A37A5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FB64324" w14:textId="673D8E3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E3AB8E9" w14:textId="697448F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E50AC12" w14:textId="77777777" w:rsidR="00EE2D44" w:rsidRPr="002152D9" w:rsidRDefault="00EE2D44" w:rsidP="00EE2D44">
      <w:pPr>
        <w:rPr>
          <w:rFonts w:ascii="Times New Roman" w:hAnsi="Times New Roman"/>
          <w:b/>
          <w:sz w:val="24"/>
          <w:szCs w:val="24"/>
        </w:rPr>
      </w:pPr>
    </w:p>
    <w:p w14:paraId="47E5E3D0"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A000109 </w:t>
      </w:r>
      <w:r w:rsidRPr="002152D9">
        <w:rPr>
          <w:rFonts w:ascii="Times New Roman" w:hAnsi="Times New Roman"/>
          <w:sz w:val="24"/>
          <w:szCs w:val="24"/>
        </w:rPr>
        <w:t xml:space="preserve">– </w:t>
      </w:r>
      <w:r w:rsidRPr="002152D9">
        <w:rPr>
          <w:rFonts w:ascii="Times New Roman" w:hAnsi="Times New Roman"/>
          <w:i/>
          <w:sz w:val="24"/>
          <w:szCs w:val="24"/>
        </w:rPr>
        <w:t>Vijeće za kulturu Bjelovarsko-bilogorske županije</w:t>
      </w:r>
    </w:p>
    <w:p w14:paraId="59618205"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ab/>
        <w:t>Na ovoj aktivnosti planirana su sredstva za rad Vijeća za kulturu Bjelovarsko-bilogorske županije. Vijeće razmatra  programe po javnom pozivu i predlaže preraspodjelu sredstava.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2B776877" w14:textId="77777777" w:rsidTr="00EE4473">
        <w:tc>
          <w:tcPr>
            <w:tcW w:w="3050" w:type="dxa"/>
            <w:shd w:val="clear" w:color="auto" w:fill="B5C0D8"/>
          </w:tcPr>
          <w:p w14:paraId="0CC5E36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1EB14A8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285A0D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1573C0A" w14:textId="77777777" w:rsidTr="00EE4473">
        <w:tc>
          <w:tcPr>
            <w:tcW w:w="3050" w:type="dxa"/>
            <w:shd w:val="clear" w:color="auto" w:fill="auto"/>
          </w:tcPr>
          <w:p w14:paraId="1EEF5E58" w14:textId="0BA7039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1.400,00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00329E3" w14:textId="2C14710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46AD416" w14:textId="4D8CE2B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900,00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4AA722C6" w14:textId="77777777" w:rsidR="00EE2D44" w:rsidRPr="002152D9" w:rsidRDefault="00EE2D44" w:rsidP="00EE2D44">
      <w:pPr>
        <w:jc w:val="both"/>
        <w:rPr>
          <w:rFonts w:ascii="Times New Roman" w:hAnsi="Times New Roman"/>
          <w:b/>
          <w:sz w:val="24"/>
          <w:szCs w:val="24"/>
        </w:rPr>
      </w:pPr>
    </w:p>
    <w:p w14:paraId="2417A3A2" w14:textId="77777777" w:rsidR="00707E9D" w:rsidRDefault="00707E9D" w:rsidP="00EE2D44">
      <w:pPr>
        <w:jc w:val="both"/>
        <w:rPr>
          <w:rFonts w:ascii="Times New Roman" w:hAnsi="Times New Roman"/>
          <w:b/>
          <w:sz w:val="24"/>
          <w:szCs w:val="24"/>
        </w:rPr>
      </w:pPr>
    </w:p>
    <w:p w14:paraId="5FB4A535" w14:textId="77777777" w:rsidR="00707E9D" w:rsidRDefault="00707E9D" w:rsidP="00EE2D44">
      <w:pPr>
        <w:jc w:val="both"/>
        <w:rPr>
          <w:rFonts w:ascii="Times New Roman" w:hAnsi="Times New Roman"/>
          <w:b/>
          <w:sz w:val="24"/>
          <w:szCs w:val="24"/>
        </w:rPr>
      </w:pPr>
    </w:p>
    <w:p w14:paraId="08EDE94A" w14:textId="39ED4D20"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lastRenderedPageBreak/>
        <w:t xml:space="preserve">A000385 </w:t>
      </w:r>
      <w:r w:rsidRPr="002152D9">
        <w:rPr>
          <w:rFonts w:ascii="Times New Roman" w:hAnsi="Times New Roman"/>
          <w:sz w:val="24"/>
          <w:szCs w:val="24"/>
        </w:rPr>
        <w:t xml:space="preserve">– </w:t>
      </w:r>
      <w:r w:rsidRPr="002152D9">
        <w:rPr>
          <w:rFonts w:ascii="Times New Roman" w:hAnsi="Times New Roman"/>
          <w:i/>
          <w:sz w:val="24"/>
          <w:szCs w:val="24"/>
        </w:rPr>
        <w:t xml:space="preserve">Ostale aktivnosti po zahtjevima </w:t>
      </w:r>
    </w:p>
    <w:p w14:paraId="2A1B69D1"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Na ovoj aktivnosti planirana su sredstva za isplate po zahtjevima udruga.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98CDB5F" w14:textId="77777777" w:rsidTr="00EE4473">
        <w:tc>
          <w:tcPr>
            <w:tcW w:w="3050" w:type="dxa"/>
            <w:shd w:val="clear" w:color="auto" w:fill="B5C0D8"/>
          </w:tcPr>
          <w:p w14:paraId="78B737A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27DF4C3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C7B197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7C94327" w14:textId="77777777" w:rsidTr="00EE4473">
        <w:tc>
          <w:tcPr>
            <w:tcW w:w="3050" w:type="dxa"/>
            <w:shd w:val="clear" w:color="auto" w:fill="auto"/>
          </w:tcPr>
          <w:p w14:paraId="0BC8AFFE" w14:textId="1530C3D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D146D01" w14:textId="045D698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3A68F04" w14:textId="478F24A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6F21F992" w14:textId="77777777" w:rsidR="00EE2D44" w:rsidRPr="002152D9" w:rsidRDefault="00EE2D44" w:rsidP="00EE2D44">
      <w:pPr>
        <w:rPr>
          <w:rFonts w:ascii="Times New Roman" w:hAnsi="Times New Roman"/>
          <w:b/>
          <w:sz w:val="24"/>
          <w:szCs w:val="24"/>
        </w:rPr>
      </w:pPr>
    </w:p>
    <w:p w14:paraId="05703E0B"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T000022 </w:t>
      </w:r>
      <w:r w:rsidRPr="002152D9">
        <w:rPr>
          <w:rFonts w:ascii="Times New Roman" w:hAnsi="Times New Roman"/>
          <w:sz w:val="24"/>
          <w:szCs w:val="24"/>
        </w:rPr>
        <w:t xml:space="preserve">– </w:t>
      </w:r>
      <w:r w:rsidRPr="002152D9">
        <w:rPr>
          <w:rFonts w:ascii="Times New Roman" w:hAnsi="Times New Roman"/>
          <w:i/>
          <w:sz w:val="24"/>
          <w:szCs w:val="24"/>
        </w:rPr>
        <w:t>Izdavačka djelatnost</w:t>
      </w:r>
    </w:p>
    <w:p w14:paraId="3E08E3F8"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ab/>
        <w:t>Na ovoj aktivnosti planirana su sredstva za izdavačku djelatnost.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8D1C97E" w14:textId="77777777" w:rsidTr="00EE4473">
        <w:tc>
          <w:tcPr>
            <w:tcW w:w="3050" w:type="dxa"/>
            <w:shd w:val="clear" w:color="auto" w:fill="B5C0D8"/>
          </w:tcPr>
          <w:p w14:paraId="761E6ED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890295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D8DED3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46A864C" w14:textId="77777777" w:rsidTr="00EE4473">
        <w:tc>
          <w:tcPr>
            <w:tcW w:w="3050" w:type="dxa"/>
            <w:shd w:val="clear" w:color="auto" w:fill="auto"/>
          </w:tcPr>
          <w:p w14:paraId="532BCC4D" w14:textId="4878C1C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7.000,00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2498488" w14:textId="651FDD7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96E3816" w14:textId="561B7A9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45AEF770" w14:textId="77777777" w:rsidR="00EE2D44" w:rsidRPr="002152D9" w:rsidRDefault="00EE2D44" w:rsidP="00EE2D44">
      <w:pPr>
        <w:rPr>
          <w:rFonts w:ascii="Times New Roman" w:hAnsi="Times New Roman"/>
          <w:bCs/>
          <w:iCs/>
          <w:sz w:val="24"/>
          <w:szCs w:val="24"/>
        </w:rPr>
      </w:pPr>
    </w:p>
    <w:p w14:paraId="645757C1"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05CE7FAD" w14:textId="77777777" w:rsidR="00EE2D44" w:rsidRPr="002152D9" w:rsidRDefault="00EE2D44" w:rsidP="00EE2D44">
      <w:pPr>
        <w:jc w:val="both"/>
        <w:rPr>
          <w:rFonts w:ascii="Times New Roman" w:hAnsi="Times New Roman"/>
          <w:b/>
          <w:sz w:val="24"/>
          <w:szCs w:val="24"/>
        </w:rPr>
      </w:pPr>
      <w:r w:rsidRPr="002152D9">
        <w:rPr>
          <w:rFonts w:ascii="Times New Roman" w:hAnsi="Times New Roman"/>
          <w:sz w:val="24"/>
          <w:szCs w:val="24"/>
        </w:rPr>
        <w:tab/>
        <w:t xml:space="preserve">Održavanje manifestacija u  kulturi, sufinanciranje Dana hrvatskog pučkog teatra u Hercegovcu, isplata dotacija Zajednici kulturno-umjetničkih udruga Bjelovarsko-bilogorske županije, Vijeću za kulturu Bjelovarsko-bilogorske županije, Matici hrvatska Bjelovarsko-bilogorske županije, Hrvatskoj akademiji znanosti i umjetnosti. Sufinanciranje održavanje manifestacije koju provodi Savez čeha RH-žetvene svečanosti </w:t>
      </w:r>
      <w:proofErr w:type="spellStart"/>
      <w:r w:rsidRPr="002152D9">
        <w:rPr>
          <w:rFonts w:ascii="Times New Roman" w:hAnsi="Times New Roman"/>
          <w:sz w:val="24"/>
          <w:szCs w:val="24"/>
        </w:rPr>
        <w:t>Dožinky</w:t>
      </w:r>
      <w:proofErr w:type="spellEnd"/>
      <w:r w:rsidRPr="002152D9">
        <w:rPr>
          <w:rFonts w:ascii="Times New Roman" w:hAnsi="Times New Roman"/>
          <w:sz w:val="24"/>
          <w:szCs w:val="24"/>
        </w:rPr>
        <w:t xml:space="preserve"> 2027. te dotacija za zaštita i očuvanje nepokretnih spomenika kulture.</w:t>
      </w:r>
    </w:p>
    <w:p w14:paraId="5E04CD4A"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7944679F" w14:textId="77777777" w:rsidR="00EE2D44" w:rsidRPr="002152D9" w:rsidRDefault="00EE2D44" w:rsidP="00EE2D44">
      <w:pPr>
        <w:spacing w:after="0"/>
        <w:jc w:val="both"/>
        <w:rPr>
          <w:rFonts w:ascii="Times New Roman" w:hAnsi="Times New Roman"/>
          <w:sz w:val="24"/>
          <w:szCs w:val="24"/>
        </w:rPr>
      </w:pPr>
      <w:bookmarkStart w:id="19" w:name="_Hlk119317690"/>
      <w:r w:rsidRPr="002152D9">
        <w:rPr>
          <w:rFonts w:ascii="Times New Roman" w:hAnsi="Times New Roman"/>
          <w:sz w:val="24"/>
          <w:szCs w:val="24"/>
        </w:rPr>
        <w:t>Zakon o udrugama („Narodne novine“, broj 74/14, 70/17, 98/19, 151/22),</w:t>
      </w:r>
      <w:bookmarkEnd w:id="19"/>
    </w:p>
    <w:p w14:paraId="50483380"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Zakon o kulturnim vijećima („Narodne novine“, broj 48/04, 44/09, 68/13),</w:t>
      </w:r>
    </w:p>
    <w:p w14:paraId="7CEC8F56"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Zakon o financiranju javnih potreba u kulturi („Narodne novine“, broj 47/90, 27/93, 38/09).</w:t>
      </w:r>
    </w:p>
    <w:p w14:paraId="1A43CE48" w14:textId="77777777" w:rsidR="00EE2D44" w:rsidRPr="002152D9" w:rsidRDefault="00EE2D44" w:rsidP="00EE2D44">
      <w:pPr>
        <w:spacing w:after="0" w:line="240" w:lineRule="auto"/>
        <w:rPr>
          <w:rFonts w:ascii="Times New Roman" w:hAnsi="Times New Roman"/>
          <w:sz w:val="24"/>
          <w:szCs w:val="24"/>
        </w:rPr>
      </w:pPr>
    </w:p>
    <w:p w14:paraId="364D5355"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11"/>
        <w:gridCol w:w="1639"/>
        <w:gridCol w:w="971"/>
        <w:gridCol w:w="1194"/>
        <w:gridCol w:w="1221"/>
        <w:gridCol w:w="1194"/>
        <w:gridCol w:w="1194"/>
        <w:gridCol w:w="1194"/>
      </w:tblGrid>
      <w:tr w:rsidR="00EE2D44" w:rsidRPr="002152D9" w14:paraId="762D8905" w14:textId="77777777" w:rsidTr="00EE4473">
        <w:trPr>
          <w:jc w:val="center"/>
        </w:trPr>
        <w:tc>
          <w:tcPr>
            <w:tcW w:w="1830" w:type="dxa"/>
            <w:shd w:val="clear" w:color="auto" w:fill="B5C0D8"/>
          </w:tcPr>
          <w:p w14:paraId="4F82C00A"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795" w:type="dxa"/>
            <w:shd w:val="clear" w:color="auto" w:fill="B5C0D8"/>
          </w:tcPr>
          <w:p w14:paraId="660E2981"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485B2CF4"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54" w:type="dxa"/>
            <w:shd w:val="clear" w:color="auto" w:fill="B5C0D8"/>
          </w:tcPr>
          <w:p w14:paraId="6CD8667A"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44E04E5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6C2AD29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41DE13BE"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7FA84A0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4CEA1F11" w14:textId="77777777" w:rsidTr="00EE4473">
        <w:trPr>
          <w:jc w:val="center"/>
        </w:trPr>
        <w:tc>
          <w:tcPr>
            <w:tcW w:w="1830" w:type="dxa"/>
          </w:tcPr>
          <w:p w14:paraId="4BEE7CED" w14:textId="77777777" w:rsidR="00EE2D44" w:rsidRPr="002152D9" w:rsidRDefault="00EE2D44" w:rsidP="00EE4473">
            <w:pPr>
              <w:rPr>
                <w:sz w:val="24"/>
                <w:szCs w:val="24"/>
              </w:rPr>
            </w:pPr>
            <w:r w:rsidRPr="002152D9">
              <w:rPr>
                <w:sz w:val="24"/>
                <w:szCs w:val="24"/>
              </w:rPr>
              <w:t>Realizacija svih manifestacija</w:t>
            </w:r>
          </w:p>
        </w:tc>
        <w:tc>
          <w:tcPr>
            <w:tcW w:w="1795" w:type="dxa"/>
          </w:tcPr>
          <w:p w14:paraId="173B7088" w14:textId="77777777" w:rsidR="00EE2D44" w:rsidRPr="002152D9" w:rsidRDefault="00EE2D44" w:rsidP="00EE4473">
            <w:pPr>
              <w:rPr>
                <w:sz w:val="24"/>
                <w:szCs w:val="24"/>
              </w:rPr>
            </w:pPr>
            <w:r w:rsidRPr="002152D9">
              <w:rPr>
                <w:sz w:val="24"/>
                <w:szCs w:val="24"/>
              </w:rPr>
              <w:t>Broj prijavljenih korisnika</w:t>
            </w:r>
          </w:p>
        </w:tc>
        <w:tc>
          <w:tcPr>
            <w:tcW w:w="972" w:type="dxa"/>
          </w:tcPr>
          <w:p w14:paraId="5E58E27A" w14:textId="77777777" w:rsidR="00EE2D44" w:rsidRPr="002152D9" w:rsidRDefault="00EE2D44" w:rsidP="00EE4473">
            <w:pPr>
              <w:rPr>
                <w:sz w:val="24"/>
                <w:szCs w:val="24"/>
              </w:rPr>
            </w:pPr>
            <w:r w:rsidRPr="002152D9">
              <w:rPr>
                <w:sz w:val="24"/>
                <w:szCs w:val="24"/>
              </w:rPr>
              <w:t>EUR</w:t>
            </w:r>
          </w:p>
        </w:tc>
        <w:tc>
          <w:tcPr>
            <w:tcW w:w="1154" w:type="dxa"/>
          </w:tcPr>
          <w:p w14:paraId="12F550B1" w14:textId="77777777" w:rsidR="00EE2D44" w:rsidRPr="002152D9" w:rsidRDefault="00EE2D44" w:rsidP="00EE4473">
            <w:pPr>
              <w:rPr>
                <w:sz w:val="24"/>
                <w:szCs w:val="24"/>
              </w:rPr>
            </w:pPr>
            <w:r w:rsidRPr="002152D9">
              <w:rPr>
                <w:sz w:val="24"/>
                <w:szCs w:val="24"/>
              </w:rPr>
              <w:t>179.720,00</w:t>
            </w:r>
          </w:p>
        </w:tc>
        <w:tc>
          <w:tcPr>
            <w:tcW w:w="1075" w:type="dxa"/>
          </w:tcPr>
          <w:p w14:paraId="68255F21" w14:textId="77777777" w:rsidR="00EE2D44" w:rsidRPr="002152D9" w:rsidRDefault="00EE2D44" w:rsidP="00EE4473">
            <w:pPr>
              <w:rPr>
                <w:sz w:val="24"/>
                <w:szCs w:val="24"/>
              </w:rPr>
            </w:pPr>
            <w:r w:rsidRPr="002152D9">
              <w:rPr>
                <w:sz w:val="24"/>
                <w:szCs w:val="24"/>
              </w:rPr>
              <w:t>Broj prijavljenih korisnika</w:t>
            </w:r>
          </w:p>
        </w:tc>
        <w:tc>
          <w:tcPr>
            <w:tcW w:w="1164" w:type="dxa"/>
          </w:tcPr>
          <w:p w14:paraId="7CBF641B" w14:textId="77777777" w:rsidR="00EE2D44" w:rsidRPr="002152D9" w:rsidRDefault="00EE2D44" w:rsidP="00EE4473">
            <w:pPr>
              <w:rPr>
                <w:sz w:val="24"/>
                <w:szCs w:val="24"/>
              </w:rPr>
            </w:pPr>
            <w:r w:rsidRPr="002152D9">
              <w:rPr>
                <w:sz w:val="24"/>
                <w:szCs w:val="24"/>
              </w:rPr>
              <w:t>179.720,00</w:t>
            </w:r>
          </w:p>
        </w:tc>
        <w:tc>
          <w:tcPr>
            <w:tcW w:w="1164" w:type="dxa"/>
          </w:tcPr>
          <w:p w14:paraId="557047F5" w14:textId="77777777" w:rsidR="00EE2D44" w:rsidRPr="002152D9" w:rsidRDefault="00EE2D44" w:rsidP="00EE4473">
            <w:pPr>
              <w:rPr>
                <w:sz w:val="24"/>
                <w:szCs w:val="24"/>
              </w:rPr>
            </w:pPr>
            <w:r w:rsidRPr="002152D9">
              <w:rPr>
                <w:sz w:val="24"/>
                <w:szCs w:val="24"/>
              </w:rPr>
              <w:t>197.750,00</w:t>
            </w:r>
          </w:p>
        </w:tc>
        <w:tc>
          <w:tcPr>
            <w:tcW w:w="1164" w:type="dxa"/>
          </w:tcPr>
          <w:p w14:paraId="4F856E6D" w14:textId="77777777" w:rsidR="00EE2D44" w:rsidRPr="002152D9" w:rsidRDefault="00EE2D44" w:rsidP="00EE4473">
            <w:pPr>
              <w:rPr>
                <w:sz w:val="24"/>
                <w:szCs w:val="24"/>
              </w:rPr>
            </w:pPr>
            <w:r w:rsidRPr="002152D9">
              <w:rPr>
                <w:sz w:val="24"/>
                <w:szCs w:val="24"/>
              </w:rPr>
              <w:t>187.720,00</w:t>
            </w:r>
          </w:p>
        </w:tc>
      </w:tr>
    </w:tbl>
    <w:p w14:paraId="4CB6B65A" w14:textId="77777777" w:rsidR="00EE2D44" w:rsidRPr="002152D9" w:rsidRDefault="00EE2D44" w:rsidP="00EE2D44">
      <w:pPr>
        <w:rPr>
          <w:rFonts w:ascii="Times New Roman" w:hAnsi="Times New Roman"/>
          <w:b/>
          <w:sz w:val="24"/>
          <w:szCs w:val="24"/>
        </w:rPr>
      </w:pPr>
    </w:p>
    <w:p w14:paraId="187E791C"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296A7E2D" w14:textId="77777777" w:rsidR="00707E9D" w:rsidRDefault="00EE2D44" w:rsidP="00EE2D44">
      <w:pPr>
        <w:jc w:val="both"/>
        <w:rPr>
          <w:rFonts w:ascii="Times New Roman" w:hAnsi="Times New Roman"/>
          <w:sz w:val="24"/>
          <w:szCs w:val="24"/>
        </w:rPr>
      </w:pPr>
      <w:r w:rsidRPr="002152D9">
        <w:rPr>
          <w:rFonts w:ascii="Times New Roman" w:hAnsi="Times New Roman"/>
          <w:sz w:val="24"/>
          <w:szCs w:val="24"/>
        </w:rPr>
        <w:tab/>
        <w:t>Ciljevi u 2025. godini su ispunjeni obzirom da su svi prijavljeni korisnici ostvarili svoje zahtjeve obzirom da je natječaj bio otvoren do iskorištenja svih sredstava.</w:t>
      </w:r>
    </w:p>
    <w:p w14:paraId="53256CC5" w14:textId="262D0D78" w:rsidR="00EE2D44" w:rsidRPr="00707E9D" w:rsidRDefault="00EE2D44" w:rsidP="00EE2D44">
      <w:pPr>
        <w:jc w:val="both"/>
        <w:rPr>
          <w:rFonts w:ascii="Times New Roman" w:hAnsi="Times New Roman"/>
          <w:sz w:val="24"/>
          <w:szCs w:val="24"/>
        </w:rPr>
      </w:pPr>
      <w:r w:rsidRPr="002152D9">
        <w:rPr>
          <w:rFonts w:ascii="Times New Roman" w:hAnsi="Times New Roman"/>
          <w:b/>
          <w:sz w:val="24"/>
          <w:szCs w:val="24"/>
        </w:rPr>
        <w:lastRenderedPageBreak/>
        <w:t>RAZLOG ODSTUPANJA OD PROŠLOGODINJIH PROJEKCIJA:</w:t>
      </w:r>
    </w:p>
    <w:p w14:paraId="5DCAA6A5"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Nema odstupanja.</w:t>
      </w:r>
    </w:p>
    <w:p w14:paraId="4267E30E"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EE2D44" w:rsidRPr="002152D9" w14:paraId="1ADA2FA9" w14:textId="77777777" w:rsidTr="00EE4473">
        <w:trPr>
          <w:trHeight w:val="859"/>
          <w:jc w:val="center"/>
        </w:trPr>
        <w:tc>
          <w:tcPr>
            <w:tcW w:w="2250" w:type="dxa"/>
            <w:shd w:val="clear" w:color="auto" w:fill="B5C0D8"/>
          </w:tcPr>
          <w:p w14:paraId="267E6522"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59FA830C"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7A8237F3"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70A9684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2E114C92"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68B3577A"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432FC660"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33289860" w14:textId="77777777" w:rsidTr="00EE4473">
        <w:trPr>
          <w:trHeight w:val="390"/>
          <w:jc w:val="center"/>
        </w:trPr>
        <w:tc>
          <w:tcPr>
            <w:tcW w:w="2250" w:type="dxa"/>
          </w:tcPr>
          <w:p w14:paraId="3F63379E" w14:textId="77777777" w:rsidR="00EE2D44" w:rsidRPr="002152D9" w:rsidRDefault="00EE2D44" w:rsidP="00EE4473">
            <w:pPr>
              <w:rPr>
                <w:sz w:val="24"/>
                <w:szCs w:val="24"/>
              </w:rPr>
            </w:pPr>
            <w:r w:rsidRPr="002152D9">
              <w:rPr>
                <w:sz w:val="24"/>
                <w:szCs w:val="24"/>
              </w:rPr>
              <w:t>Realizacija svih manifestacija</w:t>
            </w:r>
          </w:p>
        </w:tc>
        <w:tc>
          <w:tcPr>
            <w:tcW w:w="1835" w:type="dxa"/>
          </w:tcPr>
          <w:p w14:paraId="5C597E57" w14:textId="77777777" w:rsidR="00EE2D44" w:rsidRPr="002152D9" w:rsidRDefault="00EE2D44" w:rsidP="00EE4473">
            <w:pPr>
              <w:rPr>
                <w:sz w:val="24"/>
                <w:szCs w:val="24"/>
              </w:rPr>
            </w:pPr>
            <w:r w:rsidRPr="002152D9">
              <w:rPr>
                <w:sz w:val="24"/>
                <w:szCs w:val="24"/>
              </w:rPr>
              <w:t>Broj prijavljenih korisnika</w:t>
            </w:r>
          </w:p>
        </w:tc>
        <w:tc>
          <w:tcPr>
            <w:tcW w:w="1157" w:type="dxa"/>
          </w:tcPr>
          <w:p w14:paraId="7050B68E" w14:textId="77777777" w:rsidR="00EE2D44" w:rsidRPr="002152D9" w:rsidRDefault="00EE2D44" w:rsidP="00EE4473">
            <w:pPr>
              <w:rPr>
                <w:sz w:val="24"/>
                <w:szCs w:val="24"/>
              </w:rPr>
            </w:pPr>
            <w:r w:rsidRPr="002152D9">
              <w:rPr>
                <w:sz w:val="24"/>
                <w:szCs w:val="24"/>
              </w:rPr>
              <w:t>EUR</w:t>
            </w:r>
          </w:p>
        </w:tc>
        <w:tc>
          <w:tcPr>
            <w:tcW w:w="1218" w:type="dxa"/>
          </w:tcPr>
          <w:p w14:paraId="63785574" w14:textId="77777777" w:rsidR="00EE2D44" w:rsidRPr="002152D9" w:rsidRDefault="00EE2D44" w:rsidP="00EE4473">
            <w:pPr>
              <w:rPr>
                <w:sz w:val="24"/>
                <w:szCs w:val="24"/>
              </w:rPr>
            </w:pPr>
            <w:r w:rsidRPr="002152D9">
              <w:rPr>
                <w:sz w:val="24"/>
                <w:szCs w:val="24"/>
              </w:rPr>
              <w:t>179.720,00</w:t>
            </w:r>
          </w:p>
        </w:tc>
        <w:tc>
          <w:tcPr>
            <w:tcW w:w="1218" w:type="dxa"/>
          </w:tcPr>
          <w:p w14:paraId="1A732453" w14:textId="77777777" w:rsidR="00EE2D44" w:rsidRPr="002152D9" w:rsidRDefault="00EE2D44" w:rsidP="00EE4473">
            <w:pPr>
              <w:rPr>
                <w:sz w:val="24"/>
                <w:szCs w:val="24"/>
              </w:rPr>
            </w:pPr>
            <w:r w:rsidRPr="002152D9">
              <w:rPr>
                <w:sz w:val="24"/>
                <w:szCs w:val="24"/>
              </w:rPr>
              <w:t>179.720,00</w:t>
            </w:r>
          </w:p>
        </w:tc>
        <w:tc>
          <w:tcPr>
            <w:tcW w:w="1218" w:type="dxa"/>
          </w:tcPr>
          <w:p w14:paraId="4E454E2E" w14:textId="77777777" w:rsidR="00EE2D44" w:rsidRPr="002152D9" w:rsidRDefault="00EE2D44" w:rsidP="00EE4473">
            <w:pPr>
              <w:rPr>
                <w:sz w:val="24"/>
                <w:szCs w:val="24"/>
              </w:rPr>
            </w:pPr>
            <w:r w:rsidRPr="002152D9">
              <w:rPr>
                <w:sz w:val="24"/>
                <w:szCs w:val="24"/>
              </w:rPr>
              <w:t>197.720,00</w:t>
            </w:r>
          </w:p>
        </w:tc>
        <w:tc>
          <w:tcPr>
            <w:tcW w:w="1218" w:type="dxa"/>
          </w:tcPr>
          <w:p w14:paraId="53D5263B" w14:textId="77777777" w:rsidR="00EE2D44" w:rsidRPr="002152D9" w:rsidRDefault="00EE2D44" w:rsidP="00EE4473">
            <w:pPr>
              <w:rPr>
                <w:sz w:val="24"/>
                <w:szCs w:val="24"/>
              </w:rPr>
            </w:pPr>
            <w:r w:rsidRPr="002152D9">
              <w:rPr>
                <w:sz w:val="24"/>
                <w:szCs w:val="24"/>
              </w:rPr>
              <w:t>187.720,00</w:t>
            </w:r>
          </w:p>
        </w:tc>
      </w:tr>
    </w:tbl>
    <w:p w14:paraId="376A66C7" w14:textId="77777777" w:rsidR="00EE2D44" w:rsidRPr="002152D9" w:rsidRDefault="00EE2D44" w:rsidP="00EE2D44">
      <w:pPr>
        <w:rPr>
          <w:rFonts w:ascii="Times New Roman" w:hAnsi="Times New Roman"/>
          <w:bCs/>
          <w:iCs/>
          <w:sz w:val="24"/>
          <w:szCs w:val="24"/>
        </w:rPr>
      </w:pPr>
    </w:p>
    <w:p w14:paraId="07F5BA36" w14:textId="77777777" w:rsidR="00EE2D44" w:rsidRPr="002152D9" w:rsidRDefault="00EE2D44" w:rsidP="00EE2D44">
      <w:pPr>
        <w:rPr>
          <w:rFonts w:ascii="Times New Roman" w:hAnsi="Times New Roman"/>
          <w:b/>
          <w:i/>
          <w:sz w:val="24"/>
          <w:szCs w:val="24"/>
        </w:rPr>
      </w:pPr>
      <w:bookmarkStart w:id="20" w:name="_Hlk212714906"/>
      <w:r w:rsidRPr="002152D9">
        <w:rPr>
          <w:rFonts w:ascii="Times New Roman" w:hAnsi="Times New Roman"/>
          <w:b/>
          <w:i/>
          <w:sz w:val="24"/>
          <w:szCs w:val="24"/>
        </w:rPr>
        <w:t>GLAVA: 00502 Županijske ustanove osnovnog školstva</w:t>
      </w:r>
      <w:bookmarkEnd w:id="20"/>
    </w:p>
    <w:p w14:paraId="78F55BE4"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NAZIV PROGRAMA:</w:t>
      </w:r>
    </w:p>
    <w:p w14:paraId="77D33575"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Redovne djelatnosti</w:t>
      </w:r>
    </w:p>
    <w:p w14:paraId="7CB6BE9D"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OPIS PROGRAMA:</w:t>
      </w:r>
    </w:p>
    <w:p w14:paraId="09BB89A5"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Program osnovnoškolskog obrazovanja redovne djelatnosti obuhvaća aktivnosti redovne djelatnosti osnovnih škola, a odnose se na vlastita sredstva korisnika i projekt Erasmus+ KA 229 razmjena učenika.</w:t>
      </w:r>
    </w:p>
    <w:p w14:paraId="7A9C351C"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 sklopu ovog programa planirana je sljedeća aktivnost:</w:t>
      </w:r>
    </w:p>
    <w:p w14:paraId="55AE7FE3"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A000282 </w:t>
      </w:r>
      <w:r w:rsidRPr="002152D9">
        <w:rPr>
          <w:rFonts w:ascii="Times New Roman" w:hAnsi="Times New Roman"/>
          <w:sz w:val="24"/>
          <w:szCs w:val="24"/>
        </w:rPr>
        <w:t xml:space="preserve">– </w:t>
      </w:r>
      <w:r w:rsidRPr="002152D9">
        <w:rPr>
          <w:rFonts w:ascii="Times New Roman" w:hAnsi="Times New Roman"/>
          <w:i/>
          <w:sz w:val="24"/>
          <w:szCs w:val="24"/>
        </w:rPr>
        <w:t>Redovna djelatnost OŠ -VS korisnika</w:t>
      </w:r>
    </w:p>
    <w:p w14:paraId="226D061A"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Na ovoj aktivnosti planirana su vlastita sredstva osnovnih škola. </w:t>
      </w:r>
      <w:bookmarkStart w:id="21" w:name="_Hlk209097681"/>
      <w:r w:rsidRPr="002152D9">
        <w:rPr>
          <w:rFonts w:ascii="Times New Roman" w:hAnsi="Times New Roman"/>
          <w:sz w:val="24"/>
          <w:szCs w:val="24"/>
        </w:rPr>
        <w:t>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FCE98FE" w14:textId="77777777" w:rsidTr="00EE4473">
        <w:tc>
          <w:tcPr>
            <w:tcW w:w="3050" w:type="dxa"/>
            <w:shd w:val="clear" w:color="auto" w:fill="B5C0D8"/>
          </w:tcPr>
          <w:bookmarkEnd w:id="21"/>
          <w:p w14:paraId="4B8FD6B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682DA21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9B13F1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0B09D98B" w14:textId="77777777" w:rsidTr="00EE4473">
        <w:tc>
          <w:tcPr>
            <w:tcW w:w="3050" w:type="dxa"/>
            <w:shd w:val="clear" w:color="auto" w:fill="auto"/>
          </w:tcPr>
          <w:p w14:paraId="13D02C3B" w14:textId="2D7B01C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25.597.431,00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43D92C0" w14:textId="575041F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1.073.976,00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93395E2" w14:textId="24EB934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26.671.407,00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3EB6631" w14:textId="77777777" w:rsidR="00EE2D44" w:rsidRPr="002152D9" w:rsidRDefault="00EE2D44" w:rsidP="00EE2D44">
      <w:pPr>
        <w:rPr>
          <w:rFonts w:ascii="Times New Roman" w:hAnsi="Times New Roman"/>
          <w:b/>
          <w:sz w:val="24"/>
          <w:szCs w:val="24"/>
        </w:rPr>
      </w:pPr>
    </w:p>
    <w:p w14:paraId="48BC1E39"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T000106 </w:t>
      </w:r>
      <w:r w:rsidRPr="002152D9">
        <w:rPr>
          <w:rFonts w:ascii="Times New Roman" w:hAnsi="Times New Roman"/>
          <w:sz w:val="24"/>
          <w:szCs w:val="24"/>
        </w:rPr>
        <w:t xml:space="preserve">– </w:t>
      </w:r>
      <w:r w:rsidRPr="002152D9">
        <w:rPr>
          <w:rFonts w:ascii="Times New Roman" w:hAnsi="Times New Roman"/>
          <w:i/>
          <w:sz w:val="24"/>
          <w:szCs w:val="24"/>
        </w:rPr>
        <w:t>Erasmus +KA229 razmjena učenika</w:t>
      </w:r>
    </w:p>
    <w:p w14:paraId="73E041ED"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Projekt Češke osnovne škole J. A. </w:t>
      </w:r>
      <w:proofErr w:type="spellStart"/>
      <w:r w:rsidRPr="002152D9">
        <w:rPr>
          <w:rFonts w:ascii="Times New Roman" w:hAnsi="Times New Roman"/>
          <w:sz w:val="24"/>
          <w:szCs w:val="24"/>
        </w:rPr>
        <w:t>Komenskog</w:t>
      </w:r>
      <w:proofErr w:type="spellEnd"/>
      <w:r w:rsidRPr="002152D9">
        <w:rPr>
          <w:rFonts w:ascii="Times New Roman" w:hAnsi="Times New Roman"/>
          <w:sz w:val="24"/>
          <w:szCs w:val="24"/>
        </w:rPr>
        <w:t xml:space="preserve"> Daruvar i Češke osnovne škole J. Ružičke Končanica, koji škole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23F80953" w14:textId="77777777" w:rsidTr="00EE4473">
        <w:tc>
          <w:tcPr>
            <w:tcW w:w="3050" w:type="dxa"/>
            <w:shd w:val="clear" w:color="auto" w:fill="B5C0D8"/>
          </w:tcPr>
          <w:p w14:paraId="7D4E1D6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38CADF7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9EAE8F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3D6B8EC8" w14:textId="77777777" w:rsidTr="00EE4473">
        <w:tc>
          <w:tcPr>
            <w:tcW w:w="3050" w:type="dxa"/>
            <w:shd w:val="clear" w:color="auto" w:fill="auto"/>
          </w:tcPr>
          <w:p w14:paraId="7D8A7477" w14:textId="051BBBF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33.000,00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43A2E5BA" w14:textId="3913F99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-28.000,00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B53EB02" w14:textId="62A3CCD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62516D70" w14:textId="77777777" w:rsidR="00EE2D44" w:rsidRPr="002152D9" w:rsidRDefault="00EE2D44" w:rsidP="00EE2D44">
      <w:pPr>
        <w:jc w:val="both"/>
        <w:rPr>
          <w:rFonts w:ascii="Times New Roman" w:hAnsi="Times New Roman"/>
          <w:sz w:val="24"/>
          <w:szCs w:val="24"/>
        </w:rPr>
      </w:pPr>
    </w:p>
    <w:p w14:paraId="68E05945"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01CDA860"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Isplata plaća i naknada troškova zaposlenika, kao i podmirenje svih tekućih obaveza osnovnih škola te razmjena učenika i suradnja škola kroz program mobilnosti.</w:t>
      </w:r>
    </w:p>
    <w:p w14:paraId="49C12B77"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lastRenderedPageBreak/>
        <w:t>ZAKONSKE I DRUGE PRAVNE OSNOVE:</w:t>
      </w:r>
    </w:p>
    <w:p w14:paraId="12AD3DBE" w14:textId="77777777" w:rsidR="00EE2D44" w:rsidRPr="006C3469" w:rsidRDefault="00EE2D44" w:rsidP="00EE2D44">
      <w:pPr>
        <w:spacing w:after="0"/>
        <w:jc w:val="both"/>
        <w:rPr>
          <w:rFonts w:ascii="Times New Roman" w:hAnsi="Times New Roman"/>
          <w:sz w:val="24"/>
          <w:szCs w:val="24"/>
        </w:rPr>
      </w:pPr>
      <w:r w:rsidRPr="002152D9">
        <w:rPr>
          <w:rFonts w:ascii="Times New Roman" w:eastAsia="Times New Roman" w:hAnsi="Times New Roman"/>
          <w:kern w:val="36"/>
          <w:sz w:val="24"/>
          <w:szCs w:val="24"/>
        </w:rPr>
        <w:t xml:space="preserve">Zakon o odgoju i obrazovanju u osnovnoj i srednjoj školi („Narodne novine“, broj </w:t>
      </w:r>
      <w:hyperlink r:id="rId10" w:history="1">
        <w:r w:rsidRPr="006C3469">
          <w:rPr>
            <w:rStyle w:val="Hiperveza"/>
            <w:rFonts w:ascii="Times New Roman" w:hAnsi="Times New Roman"/>
            <w:color w:val="auto"/>
            <w:sz w:val="24"/>
            <w:szCs w:val="24"/>
            <w:u w:val="none"/>
          </w:rPr>
          <w:t>87/08</w:t>
        </w:r>
      </w:hyperlink>
      <w:r w:rsidRPr="006C3469">
        <w:rPr>
          <w:rFonts w:ascii="Times New Roman" w:hAnsi="Times New Roman"/>
          <w:sz w:val="24"/>
          <w:szCs w:val="24"/>
        </w:rPr>
        <w:t>, </w:t>
      </w:r>
      <w:hyperlink r:id="rId11" w:history="1">
        <w:r w:rsidRPr="006C3469">
          <w:rPr>
            <w:rStyle w:val="Hiperveza"/>
            <w:rFonts w:ascii="Times New Roman" w:hAnsi="Times New Roman"/>
            <w:color w:val="auto"/>
            <w:sz w:val="24"/>
            <w:szCs w:val="24"/>
            <w:u w:val="none"/>
          </w:rPr>
          <w:t>86/09</w:t>
        </w:r>
      </w:hyperlink>
      <w:r w:rsidRPr="006C3469">
        <w:rPr>
          <w:rFonts w:ascii="Times New Roman" w:hAnsi="Times New Roman"/>
          <w:sz w:val="24"/>
          <w:szCs w:val="24"/>
        </w:rPr>
        <w:t>, </w:t>
      </w:r>
      <w:hyperlink r:id="rId12" w:history="1">
        <w:r w:rsidRPr="006C3469">
          <w:rPr>
            <w:rStyle w:val="Hiperveza"/>
            <w:rFonts w:ascii="Times New Roman" w:hAnsi="Times New Roman"/>
            <w:color w:val="auto"/>
            <w:sz w:val="24"/>
            <w:szCs w:val="24"/>
            <w:u w:val="none"/>
          </w:rPr>
          <w:t>92/10</w:t>
        </w:r>
      </w:hyperlink>
      <w:r w:rsidRPr="006C3469">
        <w:rPr>
          <w:rFonts w:ascii="Times New Roman" w:hAnsi="Times New Roman"/>
          <w:sz w:val="24"/>
          <w:szCs w:val="24"/>
        </w:rPr>
        <w:t>, </w:t>
      </w:r>
      <w:hyperlink r:id="rId13" w:history="1">
        <w:r w:rsidRPr="006C3469">
          <w:rPr>
            <w:rStyle w:val="Hiperveza"/>
            <w:rFonts w:ascii="Times New Roman" w:hAnsi="Times New Roman"/>
            <w:color w:val="auto"/>
            <w:sz w:val="24"/>
            <w:szCs w:val="24"/>
            <w:u w:val="none"/>
            <w:bdr w:val="none" w:sz="0" w:space="0" w:color="auto" w:frame="1"/>
          </w:rPr>
          <w:t>105/10</w:t>
        </w:r>
      </w:hyperlink>
      <w:r w:rsidRPr="006C3469">
        <w:rPr>
          <w:rFonts w:ascii="Times New Roman" w:hAnsi="Times New Roman"/>
          <w:sz w:val="24"/>
          <w:szCs w:val="24"/>
        </w:rPr>
        <w:t>, </w:t>
      </w:r>
      <w:hyperlink r:id="rId14" w:history="1">
        <w:r w:rsidRPr="006C3469">
          <w:rPr>
            <w:rStyle w:val="Hiperveza"/>
            <w:rFonts w:ascii="Times New Roman" w:hAnsi="Times New Roman"/>
            <w:color w:val="auto"/>
            <w:sz w:val="24"/>
            <w:szCs w:val="24"/>
            <w:u w:val="none"/>
          </w:rPr>
          <w:t>90/11</w:t>
        </w:r>
      </w:hyperlink>
      <w:r w:rsidRPr="006C3469">
        <w:rPr>
          <w:rFonts w:ascii="Times New Roman" w:hAnsi="Times New Roman"/>
          <w:sz w:val="24"/>
          <w:szCs w:val="24"/>
        </w:rPr>
        <w:t>, </w:t>
      </w:r>
      <w:hyperlink r:id="rId15" w:history="1">
        <w:r w:rsidRPr="006C3469">
          <w:rPr>
            <w:rStyle w:val="Hiperveza"/>
            <w:rFonts w:ascii="Times New Roman" w:hAnsi="Times New Roman"/>
            <w:color w:val="auto"/>
            <w:sz w:val="24"/>
            <w:szCs w:val="24"/>
            <w:u w:val="none"/>
          </w:rPr>
          <w:t>5/12</w:t>
        </w:r>
      </w:hyperlink>
      <w:r w:rsidRPr="006C3469">
        <w:rPr>
          <w:rFonts w:ascii="Times New Roman" w:hAnsi="Times New Roman"/>
          <w:sz w:val="24"/>
          <w:szCs w:val="24"/>
        </w:rPr>
        <w:t>, </w:t>
      </w:r>
      <w:hyperlink r:id="rId16" w:history="1">
        <w:r w:rsidRPr="006C3469">
          <w:rPr>
            <w:rStyle w:val="Hiperveza"/>
            <w:rFonts w:ascii="Times New Roman" w:hAnsi="Times New Roman"/>
            <w:color w:val="auto"/>
            <w:sz w:val="24"/>
            <w:szCs w:val="24"/>
            <w:u w:val="none"/>
          </w:rPr>
          <w:t>16/12</w:t>
        </w:r>
      </w:hyperlink>
      <w:r w:rsidRPr="006C3469">
        <w:rPr>
          <w:rFonts w:ascii="Times New Roman" w:hAnsi="Times New Roman"/>
          <w:sz w:val="24"/>
          <w:szCs w:val="24"/>
        </w:rPr>
        <w:t>, </w:t>
      </w:r>
      <w:hyperlink r:id="rId17" w:history="1">
        <w:r w:rsidRPr="006C3469">
          <w:rPr>
            <w:rStyle w:val="Hiperveza"/>
            <w:rFonts w:ascii="Times New Roman" w:hAnsi="Times New Roman"/>
            <w:color w:val="auto"/>
            <w:sz w:val="24"/>
            <w:szCs w:val="24"/>
            <w:u w:val="none"/>
          </w:rPr>
          <w:t>86/12</w:t>
        </w:r>
      </w:hyperlink>
      <w:r w:rsidRPr="006C3469">
        <w:rPr>
          <w:rFonts w:ascii="Times New Roman" w:hAnsi="Times New Roman"/>
          <w:sz w:val="24"/>
          <w:szCs w:val="24"/>
        </w:rPr>
        <w:t>, </w:t>
      </w:r>
      <w:hyperlink r:id="rId18" w:history="1">
        <w:r w:rsidRPr="006C3469">
          <w:rPr>
            <w:rStyle w:val="Hiperveza"/>
            <w:rFonts w:ascii="Times New Roman" w:hAnsi="Times New Roman"/>
            <w:color w:val="auto"/>
            <w:sz w:val="24"/>
            <w:szCs w:val="24"/>
            <w:u w:val="none"/>
          </w:rPr>
          <w:t>126/12</w:t>
        </w:r>
      </w:hyperlink>
      <w:r w:rsidRPr="006C3469">
        <w:rPr>
          <w:rFonts w:ascii="Times New Roman" w:hAnsi="Times New Roman"/>
          <w:sz w:val="24"/>
          <w:szCs w:val="24"/>
        </w:rPr>
        <w:t>, </w:t>
      </w:r>
      <w:hyperlink r:id="rId19" w:history="1">
        <w:r w:rsidRPr="006C3469">
          <w:rPr>
            <w:rStyle w:val="Hiperveza"/>
            <w:rFonts w:ascii="Times New Roman" w:hAnsi="Times New Roman"/>
            <w:color w:val="auto"/>
            <w:sz w:val="24"/>
            <w:szCs w:val="24"/>
            <w:u w:val="none"/>
          </w:rPr>
          <w:t>94/13</w:t>
        </w:r>
      </w:hyperlink>
      <w:r w:rsidRPr="006C3469">
        <w:rPr>
          <w:rFonts w:ascii="Times New Roman" w:hAnsi="Times New Roman"/>
          <w:sz w:val="24"/>
          <w:szCs w:val="24"/>
        </w:rPr>
        <w:t>, </w:t>
      </w:r>
      <w:hyperlink r:id="rId20" w:history="1">
        <w:r w:rsidRPr="006C3469">
          <w:rPr>
            <w:rStyle w:val="Hiperveza"/>
            <w:rFonts w:ascii="Times New Roman" w:hAnsi="Times New Roman"/>
            <w:color w:val="auto"/>
            <w:sz w:val="24"/>
            <w:szCs w:val="24"/>
            <w:u w:val="none"/>
          </w:rPr>
          <w:t>152/14</w:t>
        </w:r>
      </w:hyperlink>
      <w:r w:rsidRPr="006C3469">
        <w:rPr>
          <w:rFonts w:ascii="Times New Roman" w:hAnsi="Times New Roman"/>
          <w:sz w:val="24"/>
          <w:szCs w:val="24"/>
        </w:rPr>
        <w:t>, </w:t>
      </w:r>
      <w:hyperlink r:id="rId21" w:history="1">
        <w:r w:rsidRPr="006C3469">
          <w:rPr>
            <w:rStyle w:val="Hiperveza"/>
            <w:rFonts w:ascii="Times New Roman" w:hAnsi="Times New Roman"/>
            <w:color w:val="auto"/>
            <w:sz w:val="24"/>
            <w:szCs w:val="24"/>
            <w:u w:val="none"/>
          </w:rPr>
          <w:t>07/17</w:t>
        </w:r>
      </w:hyperlink>
      <w:r w:rsidRPr="006C3469">
        <w:rPr>
          <w:rFonts w:ascii="Times New Roman" w:hAnsi="Times New Roman"/>
          <w:sz w:val="24"/>
          <w:szCs w:val="24"/>
        </w:rPr>
        <w:t>, </w:t>
      </w:r>
      <w:hyperlink r:id="rId22" w:tgtFrame="_blank" w:history="1">
        <w:r w:rsidRPr="006C3469">
          <w:rPr>
            <w:rStyle w:val="Hiperveza"/>
            <w:rFonts w:ascii="Times New Roman" w:hAnsi="Times New Roman"/>
            <w:color w:val="auto"/>
            <w:sz w:val="24"/>
            <w:szCs w:val="24"/>
            <w:u w:val="none"/>
          </w:rPr>
          <w:t>68/18</w:t>
        </w:r>
      </w:hyperlink>
      <w:r w:rsidRPr="006C3469">
        <w:rPr>
          <w:rFonts w:ascii="Times New Roman" w:hAnsi="Times New Roman"/>
          <w:sz w:val="24"/>
          <w:szCs w:val="24"/>
        </w:rPr>
        <w:t>, </w:t>
      </w:r>
      <w:hyperlink r:id="rId23" w:tgtFrame="_blank" w:history="1">
        <w:r w:rsidRPr="006C3469">
          <w:rPr>
            <w:rStyle w:val="Hiperveza"/>
            <w:rFonts w:ascii="Times New Roman" w:hAnsi="Times New Roman"/>
            <w:color w:val="auto"/>
            <w:sz w:val="24"/>
            <w:szCs w:val="24"/>
            <w:u w:val="none"/>
          </w:rPr>
          <w:t>98/19</w:t>
        </w:r>
      </w:hyperlink>
      <w:r w:rsidRPr="006C3469">
        <w:rPr>
          <w:rFonts w:ascii="Times New Roman" w:hAnsi="Times New Roman"/>
          <w:sz w:val="24"/>
          <w:szCs w:val="24"/>
        </w:rPr>
        <w:t>, </w:t>
      </w:r>
      <w:hyperlink r:id="rId24" w:history="1">
        <w:r w:rsidRPr="006C3469">
          <w:rPr>
            <w:rStyle w:val="Hiperveza"/>
            <w:rFonts w:ascii="Times New Roman" w:hAnsi="Times New Roman"/>
            <w:color w:val="auto"/>
            <w:sz w:val="24"/>
            <w:szCs w:val="24"/>
            <w:u w:val="none"/>
          </w:rPr>
          <w:t>64/20</w:t>
        </w:r>
      </w:hyperlink>
      <w:r w:rsidRPr="006C3469">
        <w:rPr>
          <w:rStyle w:val="Hiperveza"/>
          <w:rFonts w:ascii="Times New Roman" w:hAnsi="Times New Roman"/>
          <w:color w:val="auto"/>
          <w:sz w:val="24"/>
          <w:szCs w:val="24"/>
          <w:u w:val="none"/>
        </w:rPr>
        <w:t>, 151/22, 155/23, 156/23</w:t>
      </w:r>
      <w:r w:rsidRPr="006C3469">
        <w:rPr>
          <w:rFonts w:ascii="Times New Roman" w:hAnsi="Times New Roman"/>
          <w:sz w:val="24"/>
          <w:szCs w:val="24"/>
        </w:rPr>
        <w:t>),</w:t>
      </w:r>
    </w:p>
    <w:p w14:paraId="1B264D69"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Zakon o radu („Narodne novine“, broj 93/14, 127/17,98/19, 151/22, 64/23),</w:t>
      </w:r>
    </w:p>
    <w:p w14:paraId="27746F24" w14:textId="77777777" w:rsidR="00EE2D44" w:rsidRPr="002152D9" w:rsidRDefault="00EE2D44" w:rsidP="00EE2D44">
      <w:pPr>
        <w:jc w:val="both"/>
        <w:rPr>
          <w:rFonts w:ascii="Times New Roman" w:hAnsi="Times New Roman"/>
          <w:b/>
          <w:sz w:val="24"/>
          <w:szCs w:val="24"/>
        </w:rPr>
      </w:pPr>
      <w:r w:rsidRPr="002152D9">
        <w:rPr>
          <w:rStyle w:val="Naglaeno"/>
          <w:rFonts w:ascii="Times New Roman" w:hAnsi="Times New Roman"/>
          <w:sz w:val="24"/>
          <w:szCs w:val="24"/>
          <w:shd w:val="clear" w:color="auto" w:fill="FFFFFF"/>
        </w:rPr>
        <w:t>Kolektivni ugovor za zaposlenike u osnovnoškolskim ustanovama („Narodne novine“, broj 51/2018).</w:t>
      </w:r>
    </w:p>
    <w:p w14:paraId="38D8822F" w14:textId="77777777" w:rsidR="00EE2D44" w:rsidRPr="002152D9" w:rsidRDefault="00EE2D44" w:rsidP="00EE2D44">
      <w:pPr>
        <w:spacing w:after="0" w:line="240" w:lineRule="auto"/>
        <w:jc w:val="both"/>
        <w:rPr>
          <w:rFonts w:ascii="Times New Roman" w:hAnsi="Times New Roman"/>
          <w:sz w:val="24"/>
          <w:szCs w:val="24"/>
        </w:rPr>
      </w:pPr>
    </w:p>
    <w:p w14:paraId="65071133"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194"/>
        <w:gridCol w:w="1234"/>
        <w:gridCol w:w="968"/>
        <w:gridCol w:w="1494"/>
        <w:gridCol w:w="1075"/>
        <w:gridCol w:w="1494"/>
        <w:gridCol w:w="1494"/>
        <w:gridCol w:w="1494"/>
      </w:tblGrid>
      <w:tr w:rsidR="00EE2D44" w:rsidRPr="002152D9" w14:paraId="3BAE8223" w14:textId="77777777" w:rsidTr="00EE4473">
        <w:trPr>
          <w:jc w:val="center"/>
        </w:trPr>
        <w:tc>
          <w:tcPr>
            <w:tcW w:w="1835" w:type="dxa"/>
            <w:shd w:val="clear" w:color="auto" w:fill="B5C0D8"/>
          </w:tcPr>
          <w:p w14:paraId="5B2BC058"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800" w:type="dxa"/>
            <w:shd w:val="clear" w:color="auto" w:fill="B5C0D8"/>
          </w:tcPr>
          <w:p w14:paraId="387EE29C"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76C8511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54" w:type="dxa"/>
            <w:shd w:val="clear" w:color="auto" w:fill="B5C0D8"/>
          </w:tcPr>
          <w:p w14:paraId="7DDABD35"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4B9997C2"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5E5FD0E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1CDE2F8C"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54" w:type="dxa"/>
            <w:shd w:val="clear" w:color="auto" w:fill="B5C0D8"/>
          </w:tcPr>
          <w:p w14:paraId="12D2CA7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1621A3DD" w14:textId="77777777" w:rsidTr="00EE4473">
        <w:trPr>
          <w:jc w:val="center"/>
        </w:trPr>
        <w:tc>
          <w:tcPr>
            <w:tcW w:w="1835" w:type="dxa"/>
          </w:tcPr>
          <w:p w14:paraId="30C34E0F" w14:textId="77777777" w:rsidR="00EE2D44" w:rsidRPr="002152D9" w:rsidRDefault="00EE2D44" w:rsidP="00EE4473">
            <w:pPr>
              <w:rPr>
                <w:sz w:val="24"/>
                <w:szCs w:val="24"/>
              </w:rPr>
            </w:pPr>
            <w:bookmarkStart w:id="22" w:name="_Hlk89341664"/>
            <w:r w:rsidRPr="002152D9">
              <w:rPr>
                <w:sz w:val="24"/>
                <w:szCs w:val="24"/>
              </w:rPr>
              <w:t>Broj korisnika osnovnih škola</w:t>
            </w:r>
          </w:p>
        </w:tc>
        <w:tc>
          <w:tcPr>
            <w:tcW w:w="1800" w:type="dxa"/>
          </w:tcPr>
          <w:p w14:paraId="4F966B04" w14:textId="77777777" w:rsidR="00EE2D44" w:rsidRPr="002152D9" w:rsidRDefault="00EE2D44" w:rsidP="00EE4473">
            <w:pPr>
              <w:rPr>
                <w:sz w:val="24"/>
                <w:szCs w:val="24"/>
              </w:rPr>
            </w:pPr>
            <w:r w:rsidRPr="002152D9">
              <w:rPr>
                <w:sz w:val="24"/>
                <w:szCs w:val="24"/>
              </w:rPr>
              <w:t>Zaposlenici i učenici osnovnih škola</w:t>
            </w:r>
          </w:p>
        </w:tc>
        <w:tc>
          <w:tcPr>
            <w:tcW w:w="972" w:type="dxa"/>
          </w:tcPr>
          <w:p w14:paraId="589462ED" w14:textId="77777777" w:rsidR="00EE2D44" w:rsidRPr="002152D9" w:rsidRDefault="00EE2D44" w:rsidP="00EE4473">
            <w:pPr>
              <w:rPr>
                <w:sz w:val="24"/>
                <w:szCs w:val="24"/>
              </w:rPr>
            </w:pPr>
            <w:r w:rsidRPr="002152D9">
              <w:rPr>
                <w:sz w:val="24"/>
                <w:szCs w:val="24"/>
              </w:rPr>
              <w:t>EUR</w:t>
            </w:r>
          </w:p>
        </w:tc>
        <w:tc>
          <w:tcPr>
            <w:tcW w:w="1154" w:type="dxa"/>
          </w:tcPr>
          <w:p w14:paraId="4FA3FC35" w14:textId="77777777" w:rsidR="00EE2D44" w:rsidRPr="002152D9" w:rsidRDefault="00EE2D44" w:rsidP="00EE4473">
            <w:pPr>
              <w:rPr>
                <w:color w:val="FF0000"/>
                <w:sz w:val="24"/>
                <w:szCs w:val="24"/>
              </w:rPr>
            </w:pPr>
            <w:r w:rsidRPr="002152D9">
              <w:rPr>
                <w:sz w:val="24"/>
                <w:szCs w:val="24"/>
              </w:rPr>
              <w:t>26.676.407,00</w:t>
            </w:r>
          </w:p>
        </w:tc>
        <w:tc>
          <w:tcPr>
            <w:tcW w:w="1075" w:type="dxa"/>
          </w:tcPr>
          <w:p w14:paraId="610F5C7C" w14:textId="77777777" w:rsidR="00EE2D44" w:rsidRPr="002152D9" w:rsidRDefault="00EE2D44" w:rsidP="00EE4473">
            <w:pPr>
              <w:rPr>
                <w:sz w:val="24"/>
                <w:szCs w:val="24"/>
              </w:rPr>
            </w:pPr>
            <w:r w:rsidRPr="002152D9">
              <w:rPr>
                <w:sz w:val="24"/>
                <w:szCs w:val="24"/>
              </w:rPr>
              <w:t>Registar učitelja i učenika osnovnih škola</w:t>
            </w:r>
          </w:p>
        </w:tc>
        <w:tc>
          <w:tcPr>
            <w:tcW w:w="1164" w:type="dxa"/>
            <w:tcBorders>
              <w:top w:val="single" w:sz="4" w:space="0" w:color="auto"/>
              <w:left w:val="single" w:sz="4" w:space="0" w:color="auto"/>
              <w:bottom w:val="single" w:sz="4" w:space="0" w:color="auto"/>
              <w:right w:val="single" w:sz="4" w:space="0" w:color="auto"/>
            </w:tcBorders>
          </w:tcPr>
          <w:p w14:paraId="255BFC15" w14:textId="77777777" w:rsidR="00EE2D44" w:rsidRPr="002152D9" w:rsidRDefault="00EE2D44" w:rsidP="00EE4473">
            <w:pPr>
              <w:jc w:val="right"/>
              <w:rPr>
                <w:sz w:val="24"/>
                <w:szCs w:val="24"/>
              </w:rPr>
            </w:pPr>
            <w:r w:rsidRPr="002152D9">
              <w:rPr>
                <w:sz w:val="24"/>
                <w:szCs w:val="24"/>
              </w:rPr>
              <w:t>26.676.407,00</w:t>
            </w:r>
          </w:p>
        </w:tc>
        <w:tc>
          <w:tcPr>
            <w:tcW w:w="1164" w:type="dxa"/>
            <w:tcBorders>
              <w:top w:val="single" w:sz="4" w:space="0" w:color="auto"/>
              <w:left w:val="single" w:sz="4" w:space="0" w:color="auto"/>
              <w:bottom w:val="single" w:sz="4" w:space="0" w:color="auto"/>
              <w:right w:val="single" w:sz="4" w:space="0" w:color="auto"/>
            </w:tcBorders>
          </w:tcPr>
          <w:p w14:paraId="54E26ED8" w14:textId="77777777" w:rsidR="00EE2D44" w:rsidRPr="002152D9" w:rsidRDefault="00EE2D44" w:rsidP="00EE4473">
            <w:pPr>
              <w:jc w:val="right"/>
              <w:rPr>
                <w:sz w:val="24"/>
                <w:szCs w:val="24"/>
              </w:rPr>
            </w:pPr>
            <w:r w:rsidRPr="002152D9">
              <w:rPr>
                <w:sz w:val="24"/>
                <w:szCs w:val="24"/>
              </w:rPr>
              <w:t>25.977.577,00</w:t>
            </w:r>
          </w:p>
        </w:tc>
        <w:tc>
          <w:tcPr>
            <w:tcW w:w="1154" w:type="dxa"/>
            <w:tcBorders>
              <w:top w:val="single" w:sz="4" w:space="0" w:color="auto"/>
              <w:left w:val="single" w:sz="4" w:space="0" w:color="auto"/>
              <w:bottom w:val="single" w:sz="4" w:space="0" w:color="auto"/>
              <w:right w:val="single" w:sz="4" w:space="0" w:color="auto"/>
            </w:tcBorders>
          </w:tcPr>
          <w:p w14:paraId="0DC33DAC" w14:textId="77777777" w:rsidR="00EE2D44" w:rsidRPr="002152D9" w:rsidRDefault="00EE2D44" w:rsidP="00EE4473">
            <w:pPr>
              <w:jc w:val="right"/>
              <w:rPr>
                <w:sz w:val="24"/>
                <w:szCs w:val="24"/>
              </w:rPr>
            </w:pPr>
            <w:r w:rsidRPr="002152D9">
              <w:rPr>
                <w:sz w:val="24"/>
                <w:szCs w:val="24"/>
              </w:rPr>
              <w:t>26.258.462,00</w:t>
            </w:r>
          </w:p>
        </w:tc>
      </w:tr>
      <w:bookmarkEnd w:id="22"/>
    </w:tbl>
    <w:p w14:paraId="2398077D" w14:textId="77777777" w:rsidR="00EE2D44" w:rsidRPr="002152D9" w:rsidRDefault="00EE2D44" w:rsidP="00EE2D44">
      <w:pPr>
        <w:rPr>
          <w:rFonts w:ascii="Times New Roman" w:hAnsi="Times New Roman"/>
          <w:b/>
          <w:sz w:val="24"/>
          <w:szCs w:val="24"/>
        </w:rPr>
      </w:pPr>
    </w:p>
    <w:p w14:paraId="1A6414B6"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0C7B5CD7"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Postignuti su ciljevi u 2025. godini jer je izvršena isplata plaća i naknada troškova zaposlenika, kao i podmirenje svih tekućih obaveza osnovnih škola te je održana razmjena učenika i suradnja škola kroz programe mobilnosti.</w:t>
      </w:r>
    </w:p>
    <w:p w14:paraId="73A56BF5"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RAZLOG ODSTUPANJA OD PROŠLOGODINJIH PROJEKCIJA:</w:t>
      </w:r>
    </w:p>
    <w:p w14:paraId="2C2B9DA0"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Nema odstupanja.</w:t>
      </w:r>
    </w:p>
    <w:p w14:paraId="204AD446"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1632"/>
        <w:gridCol w:w="1465"/>
        <w:gridCol w:w="1041"/>
        <w:gridCol w:w="1494"/>
        <w:gridCol w:w="1494"/>
        <w:gridCol w:w="1494"/>
        <w:gridCol w:w="1494"/>
      </w:tblGrid>
      <w:tr w:rsidR="00EE2D44" w:rsidRPr="002152D9" w14:paraId="60BD461F" w14:textId="77777777" w:rsidTr="00EE4473">
        <w:trPr>
          <w:trHeight w:val="859"/>
          <w:jc w:val="center"/>
        </w:trPr>
        <w:tc>
          <w:tcPr>
            <w:tcW w:w="2250" w:type="dxa"/>
            <w:shd w:val="clear" w:color="auto" w:fill="B5C0D8"/>
          </w:tcPr>
          <w:p w14:paraId="71BE5067"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2D1F6A7E"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29452CF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5DDB5E6A"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43C2026B"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04E38AA8"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284B02F5"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31196060" w14:textId="77777777" w:rsidTr="00EE4473">
        <w:trPr>
          <w:trHeight w:val="390"/>
          <w:jc w:val="center"/>
        </w:trPr>
        <w:tc>
          <w:tcPr>
            <w:tcW w:w="2250" w:type="dxa"/>
          </w:tcPr>
          <w:p w14:paraId="5837FA49" w14:textId="77777777" w:rsidR="00EE2D44" w:rsidRPr="002152D9" w:rsidRDefault="00EE2D44" w:rsidP="00EE4473">
            <w:pPr>
              <w:rPr>
                <w:sz w:val="24"/>
                <w:szCs w:val="24"/>
              </w:rPr>
            </w:pPr>
            <w:r w:rsidRPr="002152D9">
              <w:rPr>
                <w:sz w:val="24"/>
                <w:szCs w:val="24"/>
              </w:rPr>
              <w:t>Broj korisnika osnovnih škola</w:t>
            </w:r>
          </w:p>
        </w:tc>
        <w:tc>
          <w:tcPr>
            <w:tcW w:w="1835" w:type="dxa"/>
          </w:tcPr>
          <w:p w14:paraId="7689B95A" w14:textId="77777777" w:rsidR="00EE2D44" w:rsidRPr="002152D9" w:rsidRDefault="00EE2D44" w:rsidP="00EE4473">
            <w:pPr>
              <w:rPr>
                <w:sz w:val="24"/>
                <w:szCs w:val="24"/>
              </w:rPr>
            </w:pPr>
            <w:r w:rsidRPr="002152D9">
              <w:rPr>
                <w:sz w:val="24"/>
                <w:szCs w:val="24"/>
              </w:rPr>
              <w:t>Zaposlenici i učenici osnovnih škola</w:t>
            </w:r>
          </w:p>
        </w:tc>
        <w:tc>
          <w:tcPr>
            <w:tcW w:w="1157" w:type="dxa"/>
          </w:tcPr>
          <w:p w14:paraId="1C98B50C" w14:textId="77777777" w:rsidR="00EE2D44" w:rsidRPr="002152D9" w:rsidRDefault="00EE2D44" w:rsidP="00EE4473">
            <w:pPr>
              <w:rPr>
                <w:sz w:val="24"/>
                <w:szCs w:val="24"/>
              </w:rPr>
            </w:pPr>
            <w:r w:rsidRPr="002152D9">
              <w:rPr>
                <w:sz w:val="24"/>
                <w:szCs w:val="24"/>
              </w:rPr>
              <w:t>EUR</w:t>
            </w:r>
          </w:p>
        </w:tc>
        <w:tc>
          <w:tcPr>
            <w:tcW w:w="1218" w:type="dxa"/>
          </w:tcPr>
          <w:p w14:paraId="296650DF" w14:textId="77777777" w:rsidR="00EE2D44" w:rsidRPr="002152D9" w:rsidRDefault="00EE2D44" w:rsidP="00EE4473">
            <w:pPr>
              <w:rPr>
                <w:sz w:val="24"/>
                <w:szCs w:val="24"/>
              </w:rPr>
            </w:pPr>
            <w:r w:rsidRPr="002152D9">
              <w:rPr>
                <w:sz w:val="24"/>
                <w:szCs w:val="24"/>
              </w:rPr>
              <w:t>26.676.407,00</w:t>
            </w:r>
          </w:p>
        </w:tc>
        <w:tc>
          <w:tcPr>
            <w:tcW w:w="1218" w:type="dxa"/>
            <w:tcBorders>
              <w:top w:val="single" w:sz="4" w:space="0" w:color="auto"/>
              <w:left w:val="single" w:sz="4" w:space="0" w:color="auto"/>
              <w:bottom w:val="single" w:sz="4" w:space="0" w:color="auto"/>
              <w:right w:val="single" w:sz="4" w:space="0" w:color="auto"/>
            </w:tcBorders>
          </w:tcPr>
          <w:p w14:paraId="553947BD" w14:textId="77777777" w:rsidR="00EE2D44" w:rsidRPr="002152D9" w:rsidRDefault="00EE2D44" w:rsidP="00EE4473">
            <w:pPr>
              <w:jc w:val="right"/>
              <w:rPr>
                <w:sz w:val="24"/>
                <w:szCs w:val="24"/>
              </w:rPr>
            </w:pPr>
            <w:r w:rsidRPr="002152D9">
              <w:rPr>
                <w:sz w:val="24"/>
                <w:szCs w:val="24"/>
              </w:rPr>
              <w:t>26.676.407,00</w:t>
            </w:r>
          </w:p>
        </w:tc>
        <w:tc>
          <w:tcPr>
            <w:tcW w:w="1218" w:type="dxa"/>
            <w:tcBorders>
              <w:top w:val="single" w:sz="4" w:space="0" w:color="auto"/>
              <w:left w:val="single" w:sz="4" w:space="0" w:color="auto"/>
              <w:bottom w:val="single" w:sz="4" w:space="0" w:color="auto"/>
              <w:right w:val="single" w:sz="4" w:space="0" w:color="auto"/>
            </w:tcBorders>
          </w:tcPr>
          <w:p w14:paraId="1181F781" w14:textId="77777777" w:rsidR="00EE2D44" w:rsidRPr="002152D9" w:rsidRDefault="00EE2D44" w:rsidP="00EE4473">
            <w:pPr>
              <w:jc w:val="right"/>
              <w:rPr>
                <w:sz w:val="24"/>
                <w:szCs w:val="24"/>
              </w:rPr>
            </w:pPr>
            <w:r w:rsidRPr="002152D9">
              <w:rPr>
                <w:sz w:val="24"/>
                <w:szCs w:val="24"/>
              </w:rPr>
              <w:t>25.977.577,00</w:t>
            </w:r>
          </w:p>
        </w:tc>
        <w:tc>
          <w:tcPr>
            <w:tcW w:w="1218" w:type="dxa"/>
            <w:tcBorders>
              <w:top w:val="single" w:sz="4" w:space="0" w:color="auto"/>
              <w:left w:val="single" w:sz="4" w:space="0" w:color="auto"/>
              <w:bottom w:val="single" w:sz="4" w:space="0" w:color="auto"/>
              <w:right w:val="single" w:sz="4" w:space="0" w:color="auto"/>
            </w:tcBorders>
          </w:tcPr>
          <w:p w14:paraId="4200BB2C" w14:textId="77777777" w:rsidR="00EE2D44" w:rsidRPr="002152D9" w:rsidRDefault="00EE2D44" w:rsidP="00EE4473">
            <w:pPr>
              <w:jc w:val="right"/>
              <w:rPr>
                <w:sz w:val="24"/>
                <w:szCs w:val="24"/>
              </w:rPr>
            </w:pPr>
            <w:r w:rsidRPr="002152D9">
              <w:rPr>
                <w:sz w:val="24"/>
                <w:szCs w:val="24"/>
              </w:rPr>
              <w:t>26.258.462,00</w:t>
            </w:r>
          </w:p>
        </w:tc>
      </w:tr>
    </w:tbl>
    <w:p w14:paraId="3593111A" w14:textId="77777777" w:rsidR="00EE2D44" w:rsidRPr="002152D9" w:rsidRDefault="00EE2D44" w:rsidP="00EE2D44">
      <w:pPr>
        <w:rPr>
          <w:rFonts w:ascii="Times New Roman" w:hAnsi="Times New Roman"/>
          <w:b/>
          <w:sz w:val="24"/>
          <w:szCs w:val="24"/>
        </w:rPr>
      </w:pPr>
    </w:p>
    <w:p w14:paraId="5B84EBE3" w14:textId="77777777" w:rsidR="0006472E" w:rsidRDefault="0006472E" w:rsidP="00EE2D44">
      <w:pPr>
        <w:rPr>
          <w:rFonts w:ascii="Times New Roman" w:hAnsi="Times New Roman"/>
          <w:b/>
          <w:sz w:val="24"/>
          <w:szCs w:val="24"/>
        </w:rPr>
      </w:pPr>
    </w:p>
    <w:p w14:paraId="441F31CA" w14:textId="77777777" w:rsidR="0006472E" w:rsidRDefault="0006472E" w:rsidP="00EE2D44">
      <w:pPr>
        <w:rPr>
          <w:rFonts w:ascii="Times New Roman" w:hAnsi="Times New Roman"/>
          <w:b/>
          <w:sz w:val="24"/>
          <w:szCs w:val="24"/>
        </w:rPr>
      </w:pPr>
    </w:p>
    <w:p w14:paraId="734075A9" w14:textId="77777777" w:rsidR="0006472E" w:rsidRDefault="0006472E" w:rsidP="00EE2D44">
      <w:pPr>
        <w:rPr>
          <w:rFonts w:ascii="Times New Roman" w:hAnsi="Times New Roman"/>
          <w:b/>
          <w:sz w:val="24"/>
          <w:szCs w:val="24"/>
        </w:rPr>
      </w:pPr>
    </w:p>
    <w:p w14:paraId="6603DE32" w14:textId="7BC5EDCB" w:rsidR="00EE2D44" w:rsidRPr="002152D9" w:rsidRDefault="00EE2D44" w:rsidP="00EE2D44">
      <w:pPr>
        <w:rPr>
          <w:rFonts w:ascii="Times New Roman" w:hAnsi="Times New Roman"/>
          <w:b/>
          <w:sz w:val="24"/>
          <w:szCs w:val="24"/>
        </w:rPr>
      </w:pPr>
      <w:r w:rsidRPr="002152D9">
        <w:rPr>
          <w:rFonts w:ascii="Times New Roman" w:hAnsi="Times New Roman"/>
          <w:b/>
          <w:sz w:val="24"/>
          <w:szCs w:val="24"/>
        </w:rPr>
        <w:lastRenderedPageBreak/>
        <w:t>NAZIV PROGRAMA:</w:t>
      </w:r>
    </w:p>
    <w:p w14:paraId="3D701681"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Osnovnoškolsko obrazovanje - decentralizacija</w:t>
      </w:r>
    </w:p>
    <w:p w14:paraId="3255BFC5" w14:textId="77777777" w:rsidR="00707E9D" w:rsidRDefault="00EE2D44" w:rsidP="00707E9D">
      <w:pPr>
        <w:rPr>
          <w:rFonts w:ascii="Times New Roman" w:hAnsi="Times New Roman"/>
          <w:b/>
          <w:sz w:val="24"/>
          <w:szCs w:val="24"/>
        </w:rPr>
      </w:pPr>
      <w:r w:rsidRPr="002152D9">
        <w:rPr>
          <w:rFonts w:ascii="Times New Roman" w:hAnsi="Times New Roman"/>
          <w:b/>
          <w:sz w:val="24"/>
          <w:szCs w:val="24"/>
        </w:rPr>
        <w:t>OPIS PROGRAMA:</w:t>
      </w:r>
    </w:p>
    <w:p w14:paraId="24F9FAE8" w14:textId="7BC792C0" w:rsidR="00EE2D44" w:rsidRPr="00707E9D" w:rsidRDefault="00EE2D44" w:rsidP="00707E9D">
      <w:pPr>
        <w:rPr>
          <w:rFonts w:ascii="Times New Roman" w:hAnsi="Times New Roman"/>
          <w:b/>
          <w:sz w:val="24"/>
          <w:szCs w:val="24"/>
        </w:rPr>
      </w:pPr>
      <w:r w:rsidRPr="002152D9">
        <w:rPr>
          <w:rFonts w:ascii="Times New Roman" w:hAnsi="Times New Roman"/>
          <w:noProof/>
          <w:sz w:val="24"/>
          <w:szCs w:val="24"/>
        </w:rPr>
        <w:tab/>
        <w:t xml:space="preserve">Planirana decentralizirana sredstva za osnovno školstvo planiramo za materijalne i financijske rashode te rashode za tekuće i investicijsko održavanje osnovnih škola, prijevoz učenika te rashode za nabavu proizvedene dugotrajne imovine i dodatna ulaganja na nefinancijskoj imovini. </w:t>
      </w:r>
    </w:p>
    <w:p w14:paraId="251B6BED"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 sklopu ovog programa planirana je sljedeća aktivnost:</w:t>
      </w:r>
    </w:p>
    <w:p w14:paraId="28082E2D"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A000202</w:t>
      </w:r>
      <w:r w:rsidRPr="002152D9">
        <w:rPr>
          <w:rFonts w:ascii="Times New Roman" w:hAnsi="Times New Roman"/>
          <w:sz w:val="24"/>
          <w:szCs w:val="24"/>
        </w:rPr>
        <w:t xml:space="preserve">– </w:t>
      </w:r>
      <w:r w:rsidRPr="002152D9">
        <w:rPr>
          <w:rFonts w:ascii="Times New Roman" w:hAnsi="Times New Roman"/>
          <w:i/>
          <w:sz w:val="24"/>
          <w:szCs w:val="24"/>
        </w:rPr>
        <w:t>Redovna djelatnost OŠ -</w:t>
      </w:r>
      <w:proofErr w:type="spellStart"/>
      <w:r w:rsidRPr="002152D9">
        <w:rPr>
          <w:rFonts w:ascii="Times New Roman" w:hAnsi="Times New Roman"/>
          <w:i/>
          <w:sz w:val="24"/>
          <w:szCs w:val="24"/>
        </w:rPr>
        <w:t>dec</w:t>
      </w:r>
      <w:proofErr w:type="spellEnd"/>
    </w:p>
    <w:p w14:paraId="5CE04E56"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materijalne i financijske rashode osnovnih škola te prijevoz učenika osnovnih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1E2B22C7" w14:textId="77777777" w:rsidTr="00EE4473">
        <w:tc>
          <w:tcPr>
            <w:tcW w:w="3050" w:type="dxa"/>
            <w:shd w:val="clear" w:color="auto" w:fill="B5C0D8"/>
          </w:tcPr>
          <w:p w14:paraId="242A18D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E08345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BCCE2F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55C2CAD1" w14:textId="77777777" w:rsidTr="00EE4473">
        <w:tc>
          <w:tcPr>
            <w:tcW w:w="3050" w:type="dxa"/>
            <w:shd w:val="clear" w:color="auto" w:fill="auto"/>
          </w:tcPr>
          <w:p w14:paraId="77E1DCFE" w14:textId="4F4E93D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1.743.027,00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EE7FF06" w14:textId="742D79C6" w:rsidR="00EE2D44" w:rsidRPr="002152D9" w:rsidRDefault="00F31ACB" w:rsidP="00EE4473">
            <w:pPr>
              <w:tabs>
                <w:tab w:val="left" w:pos="680"/>
                <w:tab w:val="left" w:pos="1122"/>
                <w:tab w:val="center" w:pos="7293"/>
              </w:tabs>
              <w:spacing w:line="276" w:lineRule="auto"/>
              <w:jc w:val="center"/>
              <w:rPr>
                <w:rFonts w:ascii="Times New Roman" w:hAnsi="Times New Roman"/>
                <w:sz w:val="24"/>
                <w:szCs w:val="24"/>
              </w:rPr>
            </w:pPr>
            <w:r>
              <w:rPr>
                <w:rFonts w:ascii="Times New Roman" w:hAnsi="Times New Roman"/>
                <w:sz w:val="24"/>
                <w:szCs w:val="24"/>
              </w:rPr>
              <w:t>-422.110</w:t>
            </w:r>
            <w:r w:rsidR="00EE2D44" w:rsidRPr="002152D9">
              <w:rPr>
                <w:rFonts w:ascii="Times New Roman" w:hAnsi="Times New Roman"/>
                <w:sz w:val="24"/>
                <w:szCs w:val="24"/>
              </w:rPr>
              <w:t>,00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52F61AC" w14:textId="19C7E12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w:t>
            </w:r>
            <w:r w:rsidR="00F31ACB">
              <w:rPr>
                <w:rFonts w:ascii="Times New Roman" w:hAnsi="Times New Roman"/>
                <w:sz w:val="24"/>
                <w:szCs w:val="24"/>
              </w:rPr>
              <w:t>320.917</w:t>
            </w:r>
            <w:r w:rsidRPr="002152D9">
              <w:rPr>
                <w:rFonts w:ascii="Times New Roman" w:hAnsi="Times New Roman"/>
                <w:sz w:val="24"/>
                <w:szCs w:val="24"/>
              </w:rPr>
              <w:t>,00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2CEB8AC5" w14:textId="77777777" w:rsidR="00EE2D44" w:rsidRPr="002152D9" w:rsidRDefault="00EE2D44" w:rsidP="00EE2D44">
      <w:pPr>
        <w:jc w:val="both"/>
        <w:rPr>
          <w:rFonts w:ascii="Times New Roman" w:hAnsi="Times New Roman"/>
          <w:color w:val="FF0000"/>
          <w:sz w:val="24"/>
          <w:szCs w:val="24"/>
        </w:rPr>
      </w:pPr>
    </w:p>
    <w:p w14:paraId="63376F0C"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A000293</w:t>
      </w:r>
      <w:r w:rsidRPr="002152D9">
        <w:rPr>
          <w:rFonts w:ascii="Times New Roman" w:hAnsi="Times New Roman"/>
          <w:sz w:val="24"/>
          <w:szCs w:val="24"/>
        </w:rPr>
        <w:t xml:space="preserve">– </w:t>
      </w:r>
      <w:r w:rsidRPr="002152D9">
        <w:rPr>
          <w:rFonts w:ascii="Times New Roman" w:hAnsi="Times New Roman"/>
          <w:i/>
          <w:sz w:val="24"/>
          <w:szCs w:val="24"/>
        </w:rPr>
        <w:t xml:space="preserve">Investicijsko i tekuće održavanje u OŠ - </w:t>
      </w:r>
      <w:proofErr w:type="spellStart"/>
      <w:r w:rsidRPr="002152D9">
        <w:rPr>
          <w:rFonts w:ascii="Times New Roman" w:hAnsi="Times New Roman"/>
          <w:i/>
          <w:sz w:val="24"/>
          <w:szCs w:val="24"/>
        </w:rPr>
        <w:t>dec</w:t>
      </w:r>
      <w:proofErr w:type="spellEnd"/>
    </w:p>
    <w:p w14:paraId="60AC0423"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investicijsko i tekuće održavanje u osnovnim školama kojima je osnivač Bjelovarsko-bilogorska županija.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D991A36" w14:textId="77777777" w:rsidTr="00EE4473">
        <w:tc>
          <w:tcPr>
            <w:tcW w:w="3050" w:type="dxa"/>
            <w:shd w:val="clear" w:color="auto" w:fill="B5C0D8"/>
          </w:tcPr>
          <w:p w14:paraId="4227985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40B40F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EC7AF3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092B93FC" w14:textId="77777777" w:rsidTr="00EE4473">
        <w:tc>
          <w:tcPr>
            <w:tcW w:w="3050" w:type="dxa"/>
            <w:shd w:val="clear" w:color="auto" w:fill="auto"/>
          </w:tcPr>
          <w:p w14:paraId="458F458F" w14:textId="781233B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172.045,00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46C64C7" w14:textId="2787734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-44.575,00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D62FA5C" w14:textId="7D67F31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127.470,00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5D7D4EC" w14:textId="77777777" w:rsidR="0006472E" w:rsidRDefault="0006472E" w:rsidP="00EE2D44">
      <w:pPr>
        <w:jc w:val="both"/>
        <w:rPr>
          <w:rFonts w:ascii="Times New Roman" w:hAnsi="Times New Roman"/>
          <w:b/>
          <w:sz w:val="24"/>
          <w:szCs w:val="24"/>
        </w:rPr>
      </w:pPr>
    </w:p>
    <w:p w14:paraId="074B8C87" w14:textId="0AEECA69"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K000024</w:t>
      </w:r>
      <w:r w:rsidRPr="002152D9">
        <w:rPr>
          <w:rFonts w:ascii="Times New Roman" w:hAnsi="Times New Roman"/>
          <w:sz w:val="24"/>
          <w:szCs w:val="24"/>
        </w:rPr>
        <w:t xml:space="preserve">– </w:t>
      </w:r>
      <w:r w:rsidRPr="002152D9">
        <w:rPr>
          <w:rFonts w:ascii="Times New Roman" w:hAnsi="Times New Roman"/>
          <w:i/>
          <w:sz w:val="24"/>
          <w:szCs w:val="24"/>
        </w:rPr>
        <w:t>Ulaganja u opremu osnovnog školstva -</w:t>
      </w:r>
      <w:proofErr w:type="spellStart"/>
      <w:r w:rsidRPr="002152D9">
        <w:rPr>
          <w:rFonts w:ascii="Times New Roman" w:hAnsi="Times New Roman"/>
          <w:i/>
          <w:sz w:val="24"/>
          <w:szCs w:val="24"/>
        </w:rPr>
        <w:t>dec</w:t>
      </w:r>
      <w:proofErr w:type="spellEnd"/>
    </w:p>
    <w:p w14:paraId="785ABAEE"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Na ovoj aktivnosti planirana su sredstva za ulaganja u opremu osnovnog školstva te nabavu kombi vozila u OŠ </w:t>
      </w:r>
      <w:proofErr w:type="spellStart"/>
      <w:r w:rsidRPr="002152D9">
        <w:rPr>
          <w:rFonts w:ascii="Times New Roman" w:hAnsi="Times New Roman"/>
          <w:sz w:val="24"/>
          <w:szCs w:val="24"/>
        </w:rPr>
        <w:t>Štefanje</w:t>
      </w:r>
      <w:proofErr w:type="spellEnd"/>
      <w:r w:rsidRPr="002152D9">
        <w:rPr>
          <w:rFonts w:ascii="Times New Roman" w:hAnsi="Times New Roman"/>
          <w:sz w:val="24"/>
          <w:szCs w:val="24"/>
        </w:rPr>
        <w:t xml:space="preserve"> i OŠ Trnovitica.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EECFF75" w14:textId="77777777" w:rsidTr="00EE4473">
        <w:tc>
          <w:tcPr>
            <w:tcW w:w="3050" w:type="dxa"/>
            <w:shd w:val="clear" w:color="auto" w:fill="B5C0D8"/>
          </w:tcPr>
          <w:p w14:paraId="4BC23CE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5A6B730"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7CEADC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51BEA6F3" w14:textId="77777777" w:rsidTr="00EE4473">
        <w:tc>
          <w:tcPr>
            <w:tcW w:w="3050" w:type="dxa"/>
            <w:shd w:val="clear" w:color="auto" w:fill="auto"/>
          </w:tcPr>
          <w:p w14:paraId="151121BE" w14:textId="4BFED54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42.100,00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4D4841C7" w14:textId="238DE7F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-13.802,00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8103B45" w14:textId="7359424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28.298,00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A178CCD" w14:textId="77777777" w:rsidR="00EE2D44" w:rsidRPr="002152D9" w:rsidRDefault="00EE2D44" w:rsidP="00EE2D44">
      <w:pPr>
        <w:jc w:val="both"/>
        <w:rPr>
          <w:rFonts w:ascii="Times New Roman" w:hAnsi="Times New Roman"/>
          <w:color w:val="FF0000"/>
          <w:sz w:val="24"/>
          <w:szCs w:val="24"/>
        </w:rPr>
      </w:pPr>
    </w:p>
    <w:p w14:paraId="148143C1"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K000084</w:t>
      </w:r>
      <w:r w:rsidRPr="002152D9">
        <w:rPr>
          <w:rFonts w:ascii="Times New Roman" w:hAnsi="Times New Roman"/>
          <w:sz w:val="24"/>
          <w:szCs w:val="24"/>
        </w:rPr>
        <w:t xml:space="preserve">– </w:t>
      </w:r>
      <w:r w:rsidRPr="002152D9">
        <w:rPr>
          <w:rFonts w:ascii="Times New Roman" w:hAnsi="Times New Roman"/>
          <w:i/>
          <w:sz w:val="24"/>
          <w:szCs w:val="24"/>
        </w:rPr>
        <w:t>Ulaganja u objekte osnovnog školstva -</w:t>
      </w:r>
      <w:proofErr w:type="spellStart"/>
      <w:r w:rsidRPr="002152D9">
        <w:rPr>
          <w:rFonts w:ascii="Times New Roman" w:hAnsi="Times New Roman"/>
          <w:i/>
          <w:sz w:val="24"/>
          <w:szCs w:val="24"/>
        </w:rPr>
        <w:t>dec</w:t>
      </w:r>
      <w:proofErr w:type="spellEnd"/>
    </w:p>
    <w:p w14:paraId="3E110E31" w14:textId="77777777" w:rsidR="00EE2D44"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ulaganja u objekte osnovnog školstva. Plan je usklađen s očekivanim izvršenjem do 31. prosinca 2026. godine.</w:t>
      </w:r>
    </w:p>
    <w:p w14:paraId="36C5B8E7" w14:textId="77777777" w:rsidR="0006472E" w:rsidRPr="002152D9" w:rsidRDefault="0006472E" w:rsidP="00EE2D44">
      <w:pPr>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DAD6236" w14:textId="77777777" w:rsidTr="00EE4473">
        <w:tc>
          <w:tcPr>
            <w:tcW w:w="3050" w:type="dxa"/>
            <w:shd w:val="clear" w:color="auto" w:fill="B5C0D8"/>
          </w:tcPr>
          <w:p w14:paraId="2F5A47C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lastRenderedPageBreak/>
              <w:t>Plan 2026.</w:t>
            </w:r>
          </w:p>
        </w:tc>
        <w:tc>
          <w:tcPr>
            <w:tcW w:w="3006" w:type="dxa"/>
            <w:shd w:val="clear" w:color="auto" w:fill="B5C0D8"/>
          </w:tcPr>
          <w:p w14:paraId="3580EFF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2E83B46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49303B5" w14:textId="77777777" w:rsidTr="00EE4473">
        <w:tc>
          <w:tcPr>
            <w:tcW w:w="3050" w:type="dxa"/>
            <w:shd w:val="clear" w:color="auto" w:fill="auto"/>
          </w:tcPr>
          <w:p w14:paraId="4F9D7653" w14:textId="5656F69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1.300,00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6D13DA5" w14:textId="6F3977D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7.450,00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436C793" w14:textId="3D4428C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8.750,00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49E26EBE" w14:textId="77777777" w:rsidR="0006472E" w:rsidRDefault="0006472E" w:rsidP="00EE2D44">
      <w:pPr>
        <w:rPr>
          <w:rFonts w:ascii="Times New Roman" w:hAnsi="Times New Roman"/>
          <w:b/>
          <w:sz w:val="24"/>
          <w:szCs w:val="24"/>
        </w:rPr>
      </w:pPr>
    </w:p>
    <w:p w14:paraId="028048B5" w14:textId="5A5354A0"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0E720B1E" w14:textId="77777777" w:rsidR="00EE2D44" w:rsidRPr="002152D9" w:rsidRDefault="00EE2D44" w:rsidP="00EE2D44">
      <w:pPr>
        <w:jc w:val="both"/>
        <w:rPr>
          <w:rFonts w:ascii="Times New Roman" w:hAnsi="Times New Roman"/>
          <w:b/>
          <w:sz w:val="24"/>
          <w:szCs w:val="24"/>
        </w:rPr>
      </w:pPr>
      <w:r w:rsidRPr="002152D9">
        <w:rPr>
          <w:rFonts w:ascii="Times New Roman" w:hAnsi="Times New Roman"/>
          <w:sz w:val="24"/>
          <w:szCs w:val="24"/>
        </w:rPr>
        <w:tab/>
        <w:t>Cilj programa je izvršena redovna djelatnost OŠ kroz decentralizirana sredstva, otplata kredita u OŠ kroz decentralizirana sredstva, investicijsko i tekuće održavanje u OŠ kroz decentralizirana sredstva, kao i ulaganja u opremu osnovnog školstva kroz decentralizirana sredstva.</w:t>
      </w:r>
    </w:p>
    <w:p w14:paraId="48213CB1"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3E222506" w14:textId="77777777" w:rsidR="00EE2D44" w:rsidRPr="002152D9" w:rsidRDefault="00EE2D44" w:rsidP="00EE2D44">
      <w:pPr>
        <w:jc w:val="both"/>
        <w:rPr>
          <w:rFonts w:ascii="Times New Roman" w:hAnsi="Times New Roman"/>
          <w:b/>
          <w:sz w:val="24"/>
          <w:szCs w:val="24"/>
        </w:rPr>
      </w:pPr>
      <w:r w:rsidRPr="002152D9">
        <w:rPr>
          <w:rFonts w:ascii="Times New Roman" w:hAnsi="Times New Roman"/>
          <w:sz w:val="24"/>
          <w:szCs w:val="24"/>
        </w:rPr>
        <w:tab/>
        <w:t>Odluka o kriterijima i mjerilima za utvrđivanje bilančnih prava za financiranje minimalnog financijskog standarda javnih potreba osnovnog školstva u 2026. godini („Narodne novine“ broj 13/26).</w:t>
      </w:r>
    </w:p>
    <w:p w14:paraId="3EF31F09"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321"/>
        <w:gridCol w:w="1250"/>
        <w:gridCol w:w="969"/>
        <w:gridCol w:w="1374"/>
        <w:gridCol w:w="1282"/>
        <w:gridCol w:w="1374"/>
        <w:gridCol w:w="1374"/>
        <w:gridCol w:w="1374"/>
      </w:tblGrid>
      <w:tr w:rsidR="00EE2D44" w:rsidRPr="002152D9" w14:paraId="1C28D3C9" w14:textId="77777777" w:rsidTr="00EE4473">
        <w:trPr>
          <w:jc w:val="center"/>
        </w:trPr>
        <w:tc>
          <w:tcPr>
            <w:tcW w:w="1825" w:type="dxa"/>
            <w:shd w:val="clear" w:color="auto" w:fill="B5C0D8"/>
          </w:tcPr>
          <w:p w14:paraId="0FFA7D88"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790" w:type="dxa"/>
            <w:shd w:val="clear" w:color="auto" w:fill="B5C0D8"/>
          </w:tcPr>
          <w:p w14:paraId="17AE750B"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1ACCE809"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34" w:type="dxa"/>
            <w:shd w:val="clear" w:color="auto" w:fill="B5C0D8"/>
          </w:tcPr>
          <w:p w14:paraId="41EE6E39"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2105" w:type="dxa"/>
            <w:shd w:val="clear" w:color="auto" w:fill="B5C0D8"/>
          </w:tcPr>
          <w:p w14:paraId="7307491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798BBCA9"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00D1A05A"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0501410A"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15941835" w14:textId="77777777" w:rsidTr="00EE4473">
        <w:trPr>
          <w:jc w:val="center"/>
        </w:trPr>
        <w:tc>
          <w:tcPr>
            <w:tcW w:w="1825" w:type="dxa"/>
          </w:tcPr>
          <w:p w14:paraId="65517900" w14:textId="77777777" w:rsidR="00EE2D44" w:rsidRPr="002152D9" w:rsidRDefault="00EE2D44" w:rsidP="00EE4473">
            <w:pPr>
              <w:rPr>
                <w:sz w:val="24"/>
                <w:szCs w:val="24"/>
              </w:rPr>
            </w:pPr>
            <w:r w:rsidRPr="002152D9">
              <w:rPr>
                <w:sz w:val="24"/>
                <w:szCs w:val="24"/>
              </w:rPr>
              <w:t>Redovito obavljanje djelatnosti</w:t>
            </w:r>
          </w:p>
        </w:tc>
        <w:tc>
          <w:tcPr>
            <w:tcW w:w="1790" w:type="dxa"/>
          </w:tcPr>
          <w:p w14:paraId="019BF1A6" w14:textId="77777777" w:rsidR="00EE2D44" w:rsidRPr="002152D9" w:rsidRDefault="00EE2D44" w:rsidP="00EE4473">
            <w:pPr>
              <w:rPr>
                <w:sz w:val="24"/>
                <w:szCs w:val="24"/>
              </w:rPr>
            </w:pPr>
            <w:r w:rsidRPr="002152D9">
              <w:rPr>
                <w:sz w:val="24"/>
                <w:szCs w:val="24"/>
              </w:rPr>
              <w:t>Veličina objekta i broj učenika</w:t>
            </w:r>
          </w:p>
        </w:tc>
        <w:tc>
          <w:tcPr>
            <w:tcW w:w="972" w:type="dxa"/>
          </w:tcPr>
          <w:p w14:paraId="569213AB" w14:textId="77777777" w:rsidR="00EE2D44" w:rsidRPr="002152D9" w:rsidRDefault="00EE2D44" w:rsidP="00EE4473">
            <w:pPr>
              <w:rPr>
                <w:sz w:val="24"/>
                <w:szCs w:val="24"/>
              </w:rPr>
            </w:pPr>
            <w:r w:rsidRPr="002152D9">
              <w:rPr>
                <w:sz w:val="24"/>
                <w:szCs w:val="24"/>
              </w:rPr>
              <w:t>EUR</w:t>
            </w:r>
          </w:p>
        </w:tc>
        <w:tc>
          <w:tcPr>
            <w:tcW w:w="134" w:type="dxa"/>
          </w:tcPr>
          <w:p w14:paraId="3D0960F6" w14:textId="6AD3092C" w:rsidR="00EE2D44" w:rsidRPr="002152D9" w:rsidRDefault="00F31ACB" w:rsidP="00EE4473">
            <w:pPr>
              <w:rPr>
                <w:sz w:val="24"/>
                <w:szCs w:val="24"/>
              </w:rPr>
            </w:pPr>
            <w:r>
              <w:rPr>
                <w:sz w:val="24"/>
                <w:szCs w:val="24"/>
              </w:rPr>
              <w:t>1.825.063</w:t>
            </w:r>
            <w:r w:rsidR="00EE2D44" w:rsidRPr="002152D9">
              <w:rPr>
                <w:sz w:val="24"/>
                <w:szCs w:val="24"/>
              </w:rPr>
              <w:t>,00</w:t>
            </w:r>
          </w:p>
        </w:tc>
        <w:tc>
          <w:tcPr>
            <w:tcW w:w="2105" w:type="dxa"/>
          </w:tcPr>
          <w:p w14:paraId="2BD99A81" w14:textId="77777777" w:rsidR="00EE2D44" w:rsidRPr="002152D9" w:rsidRDefault="00EE2D44" w:rsidP="00EE4473">
            <w:pPr>
              <w:rPr>
                <w:sz w:val="24"/>
                <w:szCs w:val="24"/>
              </w:rPr>
            </w:pPr>
            <w:r w:rsidRPr="002152D9">
              <w:rPr>
                <w:sz w:val="24"/>
                <w:szCs w:val="24"/>
              </w:rPr>
              <w:t>Podaci o ukupnom broju učenika, razrednih odjela i broju građevina</w:t>
            </w:r>
          </w:p>
        </w:tc>
        <w:tc>
          <w:tcPr>
            <w:tcW w:w="1164" w:type="dxa"/>
          </w:tcPr>
          <w:p w14:paraId="5609183C" w14:textId="440F8415" w:rsidR="00EE2D44" w:rsidRPr="002152D9" w:rsidRDefault="00F31ACB" w:rsidP="00EE4473">
            <w:pPr>
              <w:rPr>
                <w:sz w:val="24"/>
                <w:szCs w:val="24"/>
              </w:rPr>
            </w:pPr>
            <w:r>
              <w:rPr>
                <w:sz w:val="24"/>
                <w:szCs w:val="24"/>
              </w:rPr>
              <w:t>1.825.063</w:t>
            </w:r>
            <w:r w:rsidR="00EE2D44" w:rsidRPr="002152D9">
              <w:rPr>
                <w:sz w:val="24"/>
                <w:szCs w:val="24"/>
              </w:rPr>
              <w:t>,00</w:t>
            </w:r>
          </w:p>
        </w:tc>
        <w:tc>
          <w:tcPr>
            <w:tcW w:w="1164" w:type="dxa"/>
          </w:tcPr>
          <w:p w14:paraId="35F399AD" w14:textId="77777777" w:rsidR="00EE2D44" w:rsidRPr="002152D9" w:rsidRDefault="00EE2D44" w:rsidP="00EE4473">
            <w:pPr>
              <w:rPr>
                <w:sz w:val="24"/>
                <w:szCs w:val="24"/>
              </w:rPr>
            </w:pPr>
            <w:r w:rsidRPr="002152D9">
              <w:rPr>
                <w:sz w:val="24"/>
                <w:szCs w:val="24"/>
              </w:rPr>
              <w:t>2.298.100,00</w:t>
            </w:r>
          </w:p>
        </w:tc>
        <w:tc>
          <w:tcPr>
            <w:tcW w:w="1164" w:type="dxa"/>
          </w:tcPr>
          <w:p w14:paraId="5D5B608E" w14:textId="77777777" w:rsidR="00EE2D44" w:rsidRPr="002152D9" w:rsidRDefault="00EE2D44" w:rsidP="00EE4473">
            <w:pPr>
              <w:rPr>
                <w:sz w:val="24"/>
                <w:szCs w:val="24"/>
              </w:rPr>
            </w:pPr>
            <w:r w:rsidRPr="002152D9">
              <w:rPr>
                <w:sz w:val="24"/>
                <w:szCs w:val="24"/>
              </w:rPr>
              <w:t>2.298.100,00</w:t>
            </w:r>
          </w:p>
        </w:tc>
      </w:tr>
    </w:tbl>
    <w:p w14:paraId="6D715CF4" w14:textId="77777777" w:rsidR="00EE2D44" w:rsidRPr="002152D9" w:rsidRDefault="00EE2D44" w:rsidP="00EE2D44">
      <w:pPr>
        <w:rPr>
          <w:rFonts w:ascii="Times New Roman" w:hAnsi="Times New Roman"/>
          <w:b/>
          <w:sz w:val="24"/>
          <w:szCs w:val="24"/>
        </w:rPr>
      </w:pPr>
    </w:p>
    <w:p w14:paraId="3107E338"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16A4A873"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Postignuti su svi ciljevi u 2025. godini jer su sredstva uložena u obnovu objekata osnovnih škola, namjenski su utrošena sredstva za investicijsko i tekuće održavanje, izvršena je redovita otplata kredita osnovnih škola.</w:t>
      </w:r>
    </w:p>
    <w:p w14:paraId="45DEF3BB" w14:textId="77777777" w:rsidR="00EE2D44" w:rsidRPr="002152D9" w:rsidRDefault="00EE2D44" w:rsidP="00EE2D44">
      <w:pPr>
        <w:jc w:val="both"/>
        <w:rPr>
          <w:rFonts w:ascii="Times New Roman" w:hAnsi="Times New Roman"/>
          <w:sz w:val="24"/>
          <w:szCs w:val="24"/>
        </w:rPr>
      </w:pPr>
      <w:r w:rsidRPr="002152D9">
        <w:rPr>
          <w:rFonts w:ascii="Times New Roman" w:hAnsi="Times New Roman"/>
          <w:b/>
          <w:sz w:val="24"/>
          <w:szCs w:val="24"/>
        </w:rPr>
        <w:t>RAZLOG ODSTUPANJA OD PROŠLOGODINJIH PROJEKCIJA:</w:t>
      </w:r>
    </w:p>
    <w:p w14:paraId="1539305E" w14:textId="77777777" w:rsidR="00EE2D44" w:rsidRDefault="00EE2D44" w:rsidP="00EE2D44">
      <w:pPr>
        <w:jc w:val="both"/>
        <w:rPr>
          <w:rFonts w:ascii="Times New Roman" w:hAnsi="Times New Roman"/>
          <w:sz w:val="24"/>
          <w:szCs w:val="24"/>
        </w:rPr>
      </w:pPr>
      <w:r w:rsidRPr="002152D9">
        <w:rPr>
          <w:rFonts w:ascii="Times New Roman" w:hAnsi="Times New Roman"/>
          <w:sz w:val="24"/>
          <w:szCs w:val="24"/>
        </w:rPr>
        <w:tab/>
        <w:t>Odstupanja nema.</w:t>
      </w:r>
    </w:p>
    <w:p w14:paraId="5B63B791" w14:textId="77777777" w:rsidR="0006472E" w:rsidRDefault="0006472E" w:rsidP="00EE2D44">
      <w:pPr>
        <w:jc w:val="both"/>
        <w:rPr>
          <w:rFonts w:ascii="Times New Roman" w:hAnsi="Times New Roman"/>
          <w:sz w:val="24"/>
          <w:szCs w:val="24"/>
        </w:rPr>
      </w:pPr>
    </w:p>
    <w:p w14:paraId="04E24087" w14:textId="77777777" w:rsidR="0006472E" w:rsidRDefault="0006472E" w:rsidP="00EE2D44">
      <w:pPr>
        <w:jc w:val="both"/>
        <w:rPr>
          <w:rFonts w:ascii="Times New Roman" w:hAnsi="Times New Roman"/>
          <w:sz w:val="24"/>
          <w:szCs w:val="24"/>
        </w:rPr>
      </w:pPr>
    </w:p>
    <w:p w14:paraId="7A5D7E52" w14:textId="77777777" w:rsidR="0006472E" w:rsidRDefault="0006472E" w:rsidP="00EE2D44">
      <w:pPr>
        <w:jc w:val="both"/>
        <w:rPr>
          <w:rFonts w:ascii="Times New Roman" w:hAnsi="Times New Roman"/>
          <w:sz w:val="24"/>
          <w:szCs w:val="24"/>
        </w:rPr>
      </w:pPr>
    </w:p>
    <w:p w14:paraId="4BCF4140" w14:textId="77777777" w:rsidR="0006472E" w:rsidRPr="002152D9" w:rsidRDefault="0006472E" w:rsidP="00EE2D44">
      <w:pPr>
        <w:jc w:val="both"/>
        <w:rPr>
          <w:rFonts w:ascii="Times New Roman" w:hAnsi="Times New Roman"/>
          <w:sz w:val="24"/>
          <w:szCs w:val="24"/>
        </w:rPr>
      </w:pPr>
    </w:p>
    <w:p w14:paraId="4E013B0C"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lastRenderedPageBreak/>
        <w:t>POKAZATELJI USPJEŠNOSTI:</w:t>
      </w:r>
    </w:p>
    <w:tbl>
      <w:tblPr>
        <w:tblStyle w:val="StilTablice"/>
        <w:tblW w:w="10114" w:type="dxa"/>
        <w:jc w:val="center"/>
        <w:tblLook w:val="04A0" w:firstRow="1" w:lastRow="0" w:firstColumn="1" w:lastColumn="0" w:noHBand="0" w:noVBand="1"/>
      </w:tblPr>
      <w:tblGrid>
        <w:gridCol w:w="1923"/>
        <w:gridCol w:w="1600"/>
        <w:gridCol w:w="1095"/>
        <w:gridCol w:w="1374"/>
        <w:gridCol w:w="1374"/>
        <w:gridCol w:w="1374"/>
        <w:gridCol w:w="1374"/>
      </w:tblGrid>
      <w:tr w:rsidR="00EE2D44" w:rsidRPr="002152D9" w14:paraId="3CF41035" w14:textId="77777777" w:rsidTr="00EE4473">
        <w:trPr>
          <w:trHeight w:val="859"/>
          <w:jc w:val="center"/>
        </w:trPr>
        <w:tc>
          <w:tcPr>
            <w:tcW w:w="2227" w:type="dxa"/>
            <w:shd w:val="clear" w:color="auto" w:fill="B5C0D8"/>
          </w:tcPr>
          <w:p w14:paraId="20431E58"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19" w:type="dxa"/>
            <w:shd w:val="clear" w:color="auto" w:fill="B5C0D8"/>
          </w:tcPr>
          <w:p w14:paraId="49EFC76C"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3" w:type="dxa"/>
            <w:shd w:val="clear" w:color="auto" w:fill="B5C0D8"/>
          </w:tcPr>
          <w:p w14:paraId="0EC24F95"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64" w:type="dxa"/>
            <w:shd w:val="clear" w:color="auto" w:fill="B5C0D8"/>
          </w:tcPr>
          <w:p w14:paraId="4F73B655"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7" w:type="dxa"/>
            <w:shd w:val="clear" w:color="auto" w:fill="B5C0D8"/>
            <w:vAlign w:val="top"/>
          </w:tcPr>
          <w:p w14:paraId="2526C55B" w14:textId="77777777" w:rsidR="00EE2D44" w:rsidRPr="002152D9" w:rsidRDefault="00EE2D44" w:rsidP="00EE4473">
            <w:pPr>
              <w:spacing w:after="0"/>
              <w:rPr>
                <w:b/>
                <w:sz w:val="24"/>
                <w:szCs w:val="24"/>
              </w:rPr>
            </w:pPr>
            <w:r w:rsidRPr="002152D9">
              <w:rPr>
                <w:b/>
                <w:sz w:val="24"/>
                <w:szCs w:val="24"/>
              </w:rPr>
              <w:t>Ciljana vrijednost (2026.)</w:t>
            </w:r>
          </w:p>
        </w:tc>
        <w:tc>
          <w:tcPr>
            <w:tcW w:w="1217" w:type="dxa"/>
            <w:shd w:val="clear" w:color="auto" w:fill="B5C0D8"/>
            <w:vAlign w:val="top"/>
          </w:tcPr>
          <w:p w14:paraId="5B6DEBCE" w14:textId="77777777" w:rsidR="00EE2D44" w:rsidRPr="002152D9" w:rsidRDefault="00EE2D44" w:rsidP="00EE4473">
            <w:pPr>
              <w:spacing w:after="0"/>
              <w:rPr>
                <w:b/>
                <w:sz w:val="24"/>
                <w:szCs w:val="24"/>
              </w:rPr>
            </w:pPr>
            <w:r w:rsidRPr="002152D9">
              <w:rPr>
                <w:b/>
                <w:sz w:val="24"/>
                <w:szCs w:val="24"/>
              </w:rPr>
              <w:t>Ciljana vrijednost (2027.)</w:t>
            </w:r>
          </w:p>
        </w:tc>
        <w:tc>
          <w:tcPr>
            <w:tcW w:w="1217" w:type="dxa"/>
            <w:shd w:val="clear" w:color="auto" w:fill="B5C0D8"/>
            <w:vAlign w:val="top"/>
          </w:tcPr>
          <w:p w14:paraId="22FC1D12"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58DDBEC8" w14:textId="77777777" w:rsidTr="00EE4473">
        <w:trPr>
          <w:trHeight w:val="390"/>
          <w:jc w:val="center"/>
        </w:trPr>
        <w:tc>
          <w:tcPr>
            <w:tcW w:w="2227" w:type="dxa"/>
          </w:tcPr>
          <w:p w14:paraId="7A1EA4D5" w14:textId="77777777" w:rsidR="00EE2D44" w:rsidRPr="002152D9" w:rsidRDefault="00EE2D44" w:rsidP="00EE4473">
            <w:pPr>
              <w:rPr>
                <w:sz w:val="24"/>
                <w:szCs w:val="24"/>
              </w:rPr>
            </w:pPr>
            <w:r w:rsidRPr="002152D9">
              <w:rPr>
                <w:sz w:val="24"/>
                <w:szCs w:val="24"/>
              </w:rPr>
              <w:t>Podmirenje svih obaveza</w:t>
            </w:r>
          </w:p>
        </w:tc>
        <w:tc>
          <w:tcPr>
            <w:tcW w:w="1819" w:type="dxa"/>
          </w:tcPr>
          <w:p w14:paraId="04A66895" w14:textId="77777777" w:rsidR="00EE2D44" w:rsidRPr="002152D9" w:rsidRDefault="00EE2D44" w:rsidP="00EE4473">
            <w:pPr>
              <w:rPr>
                <w:sz w:val="24"/>
                <w:szCs w:val="24"/>
              </w:rPr>
            </w:pPr>
            <w:r w:rsidRPr="002152D9">
              <w:rPr>
                <w:sz w:val="24"/>
                <w:szCs w:val="24"/>
              </w:rPr>
              <w:t>Veličina objekta i broj učenika</w:t>
            </w:r>
          </w:p>
        </w:tc>
        <w:tc>
          <w:tcPr>
            <w:tcW w:w="1153" w:type="dxa"/>
          </w:tcPr>
          <w:p w14:paraId="7F06D080" w14:textId="77777777" w:rsidR="00EE2D44" w:rsidRPr="002152D9" w:rsidRDefault="00EE2D44" w:rsidP="00EE4473">
            <w:pPr>
              <w:rPr>
                <w:sz w:val="24"/>
                <w:szCs w:val="24"/>
              </w:rPr>
            </w:pPr>
            <w:r w:rsidRPr="002152D9">
              <w:rPr>
                <w:sz w:val="24"/>
                <w:szCs w:val="24"/>
              </w:rPr>
              <w:t>EUR</w:t>
            </w:r>
          </w:p>
        </w:tc>
        <w:tc>
          <w:tcPr>
            <w:tcW w:w="1264" w:type="dxa"/>
          </w:tcPr>
          <w:p w14:paraId="4379BD6E" w14:textId="0D7C9EAC" w:rsidR="00EE2D44" w:rsidRPr="002152D9" w:rsidRDefault="00F31ACB" w:rsidP="00EE4473">
            <w:pPr>
              <w:rPr>
                <w:sz w:val="24"/>
                <w:szCs w:val="24"/>
              </w:rPr>
            </w:pPr>
            <w:r>
              <w:rPr>
                <w:sz w:val="24"/>
                <w:szCs w:val="24"/>
              </w:rPr>
              <w:t>1.825.063</w:t>
            </w:r>
            <w:r w:rsidR="00EE2D44" w:rsidRPr="002152D9">
              <w:rPr>
                <w:sz w:val="24"/>
                <w:szCs w:val="24"/>
              </w:rPr>
              <w:t>,00</w:t>
            </w:r>
          </w:p>
        </w:tc>
        <w:tc>
          <w:tcPr>
            <w:tcW w:w="1217" w:type="dxa"/>
          </w:tcPr>
          <w:p w14:paraId="3064F36A" w14:textId="740F4CA2" w:rsidR="00EE2D44" w:rsidRPr="002152D9" w:rsidRDefault="00F31ACB" w:rsidP="00EE4473">
            <w:pPr>
              <w:rPr>
                <w:sz w:val="24"/>
                <w:szCs w:val="24"/>
              </w:rPr>
            </w:pPr>
            <w:r>
              <w:rPr>
                <w:sz w:val="24"/>
                <w:szCs w:val="24"/>
              </w:rPr>
              <w:t>1.825.063</w:t>
            </w:r>
            <w:r w:rsidR="00EE2D44" w:rsidRPr="002152D9">
              <w:rPr>
                <w:sz w:val="24"/>
                <w:szCs w:val="24"/>
              </w:rPr>
              <w:t>,00</w:t>
            </w:r>
          </w:p>
        </w:tc>
        <w:tc>
          <w:tcPr>
            <w:tcW w:w="1217" w:type="dxa"/>
          </w:tcPr>
          <w:p w14:paraId="2BDAE3CE" w14:textId="77777777" w:rsidR="00EE2D44" w:rsidRPr="002152D9" w:rsidRDefault="00EE2D44" w:rsidP="00EE4473">
            <w:pPr>
              <w:rPr>
                <w:sz w:val="24"/>
                <w:szCs w:val="24"/>
              </w:rPr>
            </w:pPr>
            <w:r w:rsidRPr="002152D9">
              <w:rPr>
                <w:sz w:val="24"/>
                <w:szCs w:val="24"/>
              </w:rPr>
              <w:t>2.298.100,00</w:t>
            </w:r>
          </w:p>
        </w:tc>
        <w:tc>
          <w:tcPr>
            <w:tcW w:w="1217" w:type="dxa"/>
          </w:tcPr>
          <w:p w14:paraId="07621574" w14:textId="77777777" w:rsidR="00EE2D44" w:rsidRPr="002152D9" w:rsidRDefault="00EE2D44" w:rsidP="00EE4473">
            <w:pPr>
              <w:rPr>
                <w:sz w:val="24"/>
                <w:szCs w:val="24"/>
              </w:rPr>
            </w:pPr>
            <w:r w:rsidRPr="002152D9">
              <w:rPr>
                <w:sz w:val="24"/>
                <w:szCs w:val="24"/>
              </w:rPr>
              <w:t>2.298.100,00</w:t>
            </w:r>
          </w:p>
        </w:tc>
      </w:tr>
    </w:tbl>
    <w:p w14:paraId="4DECEEF9" w14:textId="77777777" w:rsidR="00EE2D44" w:rsidRPr="002152D9" w:rsidRDefault="00EE2D44" w:rsidP="00EE2D44">
      <w:pPr>
        <w:rPr>
          <w:rFonts w:ascii="Times New Roman" w:hAnsi="Times New Roman"/>
          <w:b/>
          <w:sz w:val="24"/>
          <w:szCs w:val="24"/>
        </w:rPr>
      </w:pPr>
    </w:p>
    <w:p w14:paraId="1598AB04"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NAZIV PROGRAMA:</w:t>
      </w:r>
    </w:p>
    <w:p w14:paraId="1CE562CA"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Osnovnoškolsko obrazovanje – iznad standarda</w:t>
      </w:r>
    </w:p>
    <w:p w14:paraId="270BAAEA"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OPIS PROGRAMA:</w:t>
      </w:r>
    </w:p>
    <w:p w14:paraId="05A88A16"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noProof/>
          <w:sz w:val="24"/>
          <w:szCs w:val="24"/>
        </w:rPr>
        <w:tab/>
      </w:r>
      <w:bookmarkStart w:id="23" w:name="_Hlk212715234"/>
      <w:r w:rsidRPr="002152D9">
        <w:rPr>
          <w:rFonts w:ascii="Times New Roman" w:hAnsi="Times New Roman"/>
          <w:noProof/>
          <w:sz w:val="24"/>
          <w:szCs w:val="24"/>
        </w:rPr>
        <w:t>Planirana sredstva utrošiti će se za županijska natjecanja OŠ, besplatno ljetovanje djece, kulturne i javne djelatnosti škola, osiguranje školskih zgrada OŠ, sufinanciranje e-tehničara, financiranje redovne djelatnosti škola, sufinanciranje programa javnih potreba u predškolskom odgoju i obrazovanju, sufinanciranje prijevoza učenika osnovnih škola, sufinanciranje produženog boravka, dovršetak izgradnje školsko-sportske dvorane u Hercegovcu, izradu projektno tehničke dokumentacije za škole, sanaciju potresom oštećene zgrade Područnog odjela Palešnik, sufinanciranje nabave knjižnične građe, dogradnju i opremanje škola za prelazak u jednu smjenu, projekt pomoćnici u nastavi, Školska shema, Školski medni dan te Erasmus+ projekte.</w:t>
      </w:r>
      <w:r w:rsidRPr="002152D9">
        <w:rPr>
          <w:rFonts w:ascii="Times New Roman" w:hAnsi="Times New Roman"/>
          <w:sz w:val="24"/>
          <w:szCs w:val="24"/>
        </w:rPr>
        <w:tab/>
      </w:r>
      <w:bookmarkEnd w:id="23"/>
    </w:p>
    <w:p w14:paraId="2DC60E83"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U sklopu ovog programa planirana je sljedeća aktivnost:</w:t>
      </w:r>
    </w:p>
    <w:p w14:paraId="22278AFD"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A000289</w:t>
      </w:r>
      <w:r w:rsidRPr="002152D9">
        <w:rPr>
          <w:rFonts w:ascii="Times New Roman" w:hAnsi="Times New Roman"/>
          <w:sz w:val="24"/>
          <w:szCs w:val="24"/>
        </w:rPr>
        <w:t xml:space="preserve">– </w:t>
      </w:r>
      <w:r w:rsidRPr="002152D9">
        <w:rPr>
          <w:rFonts w:ascii="Times New Roman" w:hAnsi="Times New Roman"/>
          <w:i/>
          <w:sz w:val="24"/>
          <w:szCs w:val="24"/>
        </w:rPr>
        <w:t xml:space="preserve">Županijska natjecanja OŠ </w:t>
      </w:r>
    </w:p>
    <w:p w14:paraId="620BC5C1"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noProof/>
          <w:sz w:val="24"/>
          <w:szCs w:val="24"/>
        </w:rPr>
        <w:t xml:space="preserve">Na natjecanjima i smotrama sudjeluju učenici koji se kao pojedinci ili članovi određene skupine ističu znanjem, vještinama ili sposobnostima u skladu s programom/pravilima pojedinog natjecanja ili smotre. Natjecati se mogu redoviti učenici osnovnih škola Republike Hrvatske u skladu s načelom slobode izbora svakog učenika. Pod istim uvjetima na natjecanjima mogu sudjelovati i učenici s posebnim potrebama, kojima će organizator natjecanja osigurati primjerene tehničke uvjete za sudjelovanje. </w:t>
      </w:r>
      <w:r w:rsidRPr="002152D9">
        <w:rPr>
          <w:rFonts w:ascii="Times New Roman" w:hAnsi="Times New Roman"/>
          <w:sz w:val="24"/>
          <w:szCs w:val="24"/>
        </w:rPr>
        <w:t>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7F39A5A0" w14:textId="77777777" w:rsidTr="00EE4473">
        <w:tc>
          <w:tcPr>
            <w:tcW w:w="3050" w:type="dxa"/>
            <w:shd w:val="clear" w:color="auto" w:fill="B5C0D8"/>
          </w:tcPr>
          <w:p w14:paraId="78AE5FA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5498114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8DCF1E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1D3FE635" w14:textId="77777777" w:rsidTr="00EE4473">
        <w:tc>
          <w:tcPr>
            <w:tcW w:w="3050" w:type="dxa"/>
            <w:shd w:val="clear" w:color="auto" w:fill="auto"/>
          </w:tcPr>
          <w:p w14:paraId="6193E27C" w14:textId="15F592C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1649687" w14:textId="600D89B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-3.772,00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AEF669A" w14:textId="75D3C4E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26.228,00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376F5071" w14:textId="77777777" w:rsidR="00EE2D44" w:rsidRPr="002152D9" w:rsidRDefault="00EE2D44" w:rsidP="00EE2D44">
      <w:pPr>
        <w:jc w:val="both"/>
        <w:rPr>
          <w:rFonts w:ascii="Times New Roman" w:hAnsi="Times New Roman"/>
          <w:b/>
          <w:sz w:val="24"/>
          <w:szCs w:val="24"/>
        </w:rPr>
      </w:pPr>
    </w:p>
    <w:p w14:paraId="446DBE54"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A000296</w:t>
      </w:r>
      <w:r w:rsidRPr="002152D9">
        <w:rPr>
          <w:rFonts w:ascii="Times New Roman" w:hAnsi="Times New Roman"/>
          <w:sz w:val="24"/>
          <w:szCs w:val="24"/>
        </w:rPr>
        <w:t xml:space="preserve">– </w:t>
      </w:r>
      <w:r w:rsidRPr="002152D9">
        <w:rPr>
          <w:rFonts w:ascii="Times New Roman" w:hAnsi="Times New Roman"/>
          <w:i/>
          <w:sz w:val="24"/>
          <w:szCs w:val="24"/>
        </w:rPr>
        <w:t>Kulturne i javne djelatnosti OŠ</w:t>
      </w:r>
    </w:p>
    <w:p w14:paraId="412B7262" w14:textId="77777777" w:rsidR="00EE2D44"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financiranje kulturnih i javnih djelatnosti u osnovnim</w:t>
      </w:r>
      <w:bookmarkStart w:id="24" w:name="_Hlk152590076"/>
      <w:r w:rsidRPr="002152D9">
        <w:rPr>
          <w:rFonts w:ascii="Times New Roman" w:hAnsi="Times New Roman"/>
          <w:sz w:val="24"/>
          <w:szCs w:val="24"/>
        </w:rPr>
        <w:t>.</w:t>
      </w:r>
      <w:bookmarkEnd w:id="24"/>
      <w:r w:rsidRPr="002152D9">
        <w:rPr>
          <w:rFonts w:ascii="Times New Roman" w:hAnsi="Times New Roman"/>
          <w:sz w:val="24"/>
          <w:szCs w:val="24"/>
        </w:rPr>
        <w:t xml:space="preserve"> Plan je usklađen s očekivanim izvršenjem do 31. prosinca 2026. godine. </w:t>
      </w:r>
    </w:p>
    <w:p w14:paraId="4E301FFA" w14:textId="77777777" w:rsidR="0006472E" w:rsidRPr="002152D9" w:rsidRDefault="0006472E" w:rsidP="00EE2D44">
      <w:pPr>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7301F56E" w14:textId="77777777" w:rsidTr="00EE4473">
        <w:tc>
          <w:tcPr>
            <w:tcW w:w="3050" w:type="dxa"/>
            <w:shd w:val="clear" w:color="auto" w:fill="B5C0D8"/>
          </w:tcPr>
          <w:p w14:paraId="3ACFF99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lastRenderedPageBreak/>
              <w:t>Plan 2026.</w:t>
            </w:r>
          </w:p>
        </w:tc>
        <w:tc>
          <w:tcPr>
            <w:tcW w:w="3006" w:type="dxa"/>
            <w:shd w:val="clear" w:color="auto" w:fill="B5C0D8"/>
          </w:tcPr>
          <w:p w14:paraId="57A6BD1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2B208A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3EAD243" w14:textId="77777777" w:rsidTr="00EE4473">
        <w:tc>
          <w:tcPr>
            <w:tcW w:w="3050" w:type="dxa"/>
            <w:shd w:val="clear" w:color="auto" w:fill="auto"/>
          </w:tcPr>
          <w:p w14:paraId="2D318136" w14:textId="030DA8E0"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24.000,00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F36BF05" w14:textId="4274D0B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-3.845,00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24B0AD1" w14:textId="6A1D73F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20.155,00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291221F" w14:textId="77777777" w:rsidR="00EE2D44" w:rsidRPr="002152D9" w:rsidRDefault="00EE2D44" w:rsidP="00EE2D44">
      <w:pPr>
        <w:jc w:val="both"/>
        <w:rPr>
          <w:rFonts w:ascii="Times New Roman" w:hAnsi="Times New Roman"/>
          <w:color w:val="FF0000"/>
          <w:sz w:val="24"/>
          <w:szCs w:val="24"/>
        </w:rPr>
      </w:pPr>
    </w:p>
    <w:p w14:paraId="14D6A135" w14:textId="77777777" w:rsidR="00EE2D44" w:rsidRPr="002152D9" w:rsidRDefault="00EE2D44" w:rsidP="00EE2D44">
      <w:pPr>
        <w:jc w:val="both"/>
        <w:rPr>
          <w:rFonts w:ascii="Times New Roman" w:hAnsi="Times New Roman"/>
          <w:sz w:val="24"/>
          <w:szCs w:val="24"/>
        </w:rPr>
      </w:pPr>
      <w:r w:rsidRPr="002152D9">
        <w:rPr>
          <w:rFonts w:ascii="Times New Roman" w:hAnsi="Times New Roman"/>
          <w:b/>
          <w:sz w:val="24"/>
          <w:szCs w:val="24"/>
        </w:rPr>
        <w:t>A000298</w:t>
      </w:r>
      <w:r w:rsidRPr="002152D9">
        <w:rPr>
          <w:rFonts w:ascii="Times New Roman" w:hAnsi="Times New Roman"/>
          <w:sz w:val="24"/>
          <w:szCs w:val="24"/>
        </w:rPr>
        <w:t>– Osiguranje školskih zgrada osnovnih škola</w:t>
      </w:r>
    </w:p>
    <w:p w14:paraId="08F32C9A"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osiguranje školskih zgrada osnovnih škola Bjelovarsko-bilogorske županije.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13E61FFE" w14:textId="77777777" w:rsidTr="00EE4473">
        <w:tc>
          <w:tcPr>
            <w:tcW w:w="3050" w:type="dxa"/>
            <w:shd w:val="clear" w:color="auto" w:fill="B5C0D8"/>
          </w:tcPr>
          <w:p w14:paraId="7402B8D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277A8A2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2312662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B424DC2" w14:textId="77777777" w:rsidTr="00EE4473">
        <w:tc>
          <w:tcPr>
            <w:tcW w:w="3050" w:type="dxa"/>
            <w:shd w:val="clear" w:color="auto" w:fill="auto"/>
          </w:tcPr>
          <w:p w14:paraId="7E6618BA" w14:textId="5470EA8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DCFA663" w14:textId="5A1576F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471,00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22EDF89" w14:textId="13FF841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17.471,00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BBC8EB6"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A000299</w:t>
      </w:r>
      <w:r w:rsidRPr="002152D9">
        <w:rPr>
          <w:rFonts w:ascii="Times New Roman" w:hAnsi="Times New Roman"/>
          <w:sz w:val="24"/>
          <w:szCs w:val="24"/>
        </w:rPr>
        <w:t xml:space="preserve">– </w:t>
      </w:r>
      <w:r w:rsidRPr="002152D9">
        <w:rPr>
          <w:rFonts w:ascii="Times New Roman" w:hAnsi="Times New Roman"/>
          <w:i/>
          <w:sz w:val="24"/>
          <w:szCs w:val="24"/>
        </w:rPr>
        <w:t xml:space="preserve">Sufinanciranje e-tehničara u osnovnim školama </w:t>
      </w:r>
    </w:p>
    <w:p w14:paraId="5BBB84CD"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Bjelovarsko-bilogorska županija temeljem Odluke o pravima i obvezama škola i osnivača, a sukladno ugovoru o sudjelovanju u drugoj fazi programa „e-Škole“ dužna je sufinancirati rad e-tehničara u školama.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3FC18CA8" w14:textId="77777777" w:rsidTr="00EE4473">
        <w:tc>
          <w:tcPr>
            <w:tcW w:w="3050" w:type="dxa"/>
            <w:shd w:val="clear" w:color="auto" w:fill="B5C0D8"/>
          </w:tcPr>
          <w:p w14:paraId="43E29E8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67E7F2F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4860AC5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7FC1EFFF" w14:textId="77777777" w:rsidTr="00EE4473">
        <w:tc>
          <w:tcPr>
            <w:tcW w:w="3050" w:type="dxa"/>
            <w:shd w:val="clear" w:color="auto" w:fill="auto"/>
          </w:tcPr>
          <w:p w14:paraId="7F3DE231" w14:textId="4842CA9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29.450,00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41B77DA" w14:textId="2C86F79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CD19806" w14:textId="7DE8667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30.950,00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4E211753" w14:textId="77777777" w:rsidR="00EE2D44" w:rsidRPr="002152D9" w:rsidRDefault="00EE2D44" w:rsidP="00EE2D44">
      <w:pPr>
        <w:jc w:val="both"/>
        <w:rPr>
          <w:rFonts w:ascii="Times New Roman" w:hAnsi="Times New Roman"/>
          <w:sz w:val="24"/>
          <w:szCs w:val="24"/>
        </w:rPr>
      </w:pPr>
    </w:p>
    <w:p w14:paraId="6688B792"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A000325 </w:t>
      </w:r>
      <w:r w:rsidRPr="002152D9">
        <w:rPr>
          <w:rFonts w:ascii="Times New Roman" w:hAnsi="Times New Roman"/>
          <w:sz w:val="24"/>
          <w:szCs w:val="24"/>
        </w:rPr>
        <w:t xml:space="preserve">– </w:t>
      </w:r>
      <w:r w:rsidRPr="002152D9">
        <w:rPr>
          <w:rFonts w:ascii="Times New Roman" w:hAnsi="Times New Roman"/>
          <w:i/>
          <w:sz w:val="24"/>
          <w:szCs w:val="24"/>
        </w:rPr>
        <w:t>Financiranje redovne djelatnosti OŠ (iznad standarda)</w:t>
      </w:r>
    </w:p>
    <w:p w14:paraId="25F755E0"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rashode škola izvan aktivnosti planiranih decentraliziranih sredstava.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8BC0CF3" w14:textId="77777777" w:rsidTr="00EE4473">
        <w:tc>
          <w:tcPr>
            <w:tcW w:w="3050" w:type="dxa"/>
            <w:shd w:val="clear" w:color="auto" w:fill="B5C0D8"/>
          </w:tcPr>
          <w:p w14:paraId="1CA6333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2F0696D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2AD5D79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0125CA9B" w14:textId="77777777" w:rsidTr="00EE4473">
        <w:tc>
          <w:tcPr>
            <w:tcW w:w="3050" w:type="dxa"/>
            <w:shd w:val="clear" w:color="auto" w:fill="auto"/>
          </w:tcPr>
          <w:p w14:paraId="1149AB5C" w14:textId="4164EDD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22.000,00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23F9D2C" w14:textId="41ECA5F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D7D7607" w14:textId="0D396C0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21DA4AB1" w14:textId="77777777" w:rsidR="00EE2D44" w:rsidRPr="002152D9" w:rsidRDefault="00EE2D44" w:rsidP="00EE2D44">
      <w:pPr>
        <w:jc w:val="both"/>
        <w:rPr>
          <w:rFonts w:ascii="Times New Roman" w:hAnsi="Times New Roman"/>
          <w:sz w:val="24"/>
          <w:szCs w:val="24"/>
        </w:rPr>
      </w:pPr>
    </w:p>
    <w:p w14:paraId="4E702C7C"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A000379 </w:t>
      </w:r>
      <w:r w:rsidRPr="002152D9">
        <w:rPr>
          <w:rFonts w:ascii="Times New Roman" w:hAnsi="Times New Roman"/>
          <w:sz w:val="24"/>
          <w:szCs w:val="24"/>
        </w:rPr>
        <w:t xml:space="preserve">– </w:t>
      </w:r>
      <w:r w:rsidRPr="002152D9">
        <w:rPr>
          <w:rFonts w:ascii="Times New Roman" w:hAnsi="Times New Roman"/>
          <w:i/>
          <w:sz w:val="24"/>
          <w:szCs w:val="24"/>
        </w:rPr>
        <w:t>Sufinanciranje programa javnih potreba u predškolskom odgoju i obrazovanju</w:t>
      </w:r>
    </w:p>
    <w:p w14:paraId="406781A0"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Na ovoj aktivnosti planirana su sredstva za sufinanciranje obveznog programa </w:t>
      </w:r>
      <w:proofErr w:type="spellStart"/>
      <w:r w:rsidRPr="002152D9">
        <w:rPr>
          <w:rFonts w:ascii="Times New Roman" w:hAnsi="Times New Roman"/>
          <w:sz w:val="24"/>
          <w:szCs w:val="24"/>
        </w:rPr>
        <w:t>predškole</w:t>
      </w:r>
      <w:proofErr w:type="spellEnd"/>
      <w:r w:rsidRPr="002152D9">
        <w:rPr>
          <w:rFonts w:ascii="Times New Roman" w:hAnsi="Times New Roman"/>
          <w:sz w:val="24"/>
          <w:szCs w:val="24"/>
        </w:rPr>
        <w:t xml:space="preserve"> u ustrojbenim jedinicama pri osnovnim školama kojima je osnivač Bjelovarsko-bilogorska županija, a sukladno Odluci Ministarstva znanosti i obrazovanja.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3F9639E" w14:textId="77777777" w:rsidTr="00EE4473">
        <w:tc>
          <w:tcPr>
            <w:tcW w:w="3050" w:type="dxa"/>
            <w:shd w:val="clear" w:color="auto" w:fill="B5C0D8"/>
          </w:tcPr>
          <w:p w14:paraId="5DE4C0E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2BCA09D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00E8F48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372E10F9" w14:textId="77777777" w:rsidTr="00EE4473">
        <w:tc>
          <w:tcPr>
            <w:tcW w:w="3050" w:type="dxa"/>
            <w:shd w:val="clear" w:color="auto" w:fill="auto"/>
          </w:tcPr>
          <w:p w14:paraId="116F5AF3" w14:textId="09FB6DF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1.880,00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800E43D" w14:textId="3179588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-460,00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540EF6D" w14:textId="645F8DD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1.420,00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7D4DFB44" w14:textId="77777777" w:rsidR="00EE2D44" w:rsidRDefault="00EE2D44" w:rsidP="00EE2D44">
      <w:pPr>
        <w:jc w:val="both"/>
        <w:rPr>
          <w:rFonts w:ascii="Times New Roman" w:hAnsi="Times New Roman"/>
          <w:sz w:val="24"/>
          <w:szCs w:val="24"/>
        </w:rPr>
      </w:pPr>
    </w:p>
    <w:p w14:paraId="7F9110B8" w14:textId="77777777" w:rsidR="0006472E" w:rsidRPr="002152D9" w:rsidRDefault="0006472E" w:rsidP="00EE2D44">
      <w:pPr>
        <w:jc w:val="both"/>
        <w:rPr>
          <w:rFonts w:ascii="Times New Roman" w:hAnsi="Times New Roman"/>
          <w:sz w:val="24"/>
          <w:szCs w:val="24"/>
        </w:rPr>
      </w:pPr>
    </w:p>
    <w:p w14:paraId="33AD659A" w14:textId="77777777" w:rsidR="00EE2D44" w:rsidRPr="002152D9" w:rsidRDefault="00EE2D44" w:rsidP="00EE2D44">
      <w:pPr>
        <w:jc w:val="both"/>
        <w:rPr>
          <w:rFonts w:ascii="Times New Roman" w:hAnsi="Times New Roman"/>
          <w:i/>
          <w:sz w:val="24"/>
          <w:szCs w:val="24"/>
        </w:rPr>
      </w:pPr>
      <w:bookmarkStart w:id="25" w:name="_Hlk214966975"/>
      <w:r w:rsidRPr="002152D9">
        <w:rPr>
          <w:rFonts w:ascii="Times New Roman" w:hAnsi="Times New Roman"/>
          <w:b/>
          <w:sz w:val="24"/>
          <w:szCs w:val="24"/>
        </w:rPr>
        <w:lastRenderedPageBreak/>
        <w:t xml:space="preserve">A000383 </w:t>
      </w:r>
      <w:r w:rsidRPr="002152D9">
        <w:rPr>
          <w:rFonts w:ascii="Times New Roman" w:hAnsi="Times New Roman"/>
          <w:sz w:val="24"/>
          <w:szCs w:val="24"/>
        </w:rPr>
        <w:t xml:space="preserve">– </w:t>
      </w:r>
      <w:r w:rsidRPr="002152D9">
        <w:rPr>
          <w:rFonts w:ascii="Times New Roman" w:hAnsi="Times New Roman"/>
          <w:i/>
          <w:sz w:val="24"/>
          <w:szCs w:val="24"/>
        </w:rPr>
        <w:t>Sufinanciranje prijevoza učenika osnovnih škola</w:t>
      </w:r>
    </w:p>
    <w:p w14:paraId="1E1F8F34"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sufinanciranje troškova prijevoza učenika sukladno ugovoru i okvirnom sporazumu po provedenoj javnoj nabavi. S obzirom na povećanje cijene prijevoza, Županija iz vlastitih izvora pokriva dio troškova.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23F8D30C" w14:textId="77777777" w:rsidTr="00EE4473">
        <w:tc>
          <w:tcPr>
            <w:tcW w:w="3050" w:type="dxa"/>
            <w:shd w:val="clear" w:color="auto" w:fill="B5C0D8"/>
          </w:tcPr>
          <w:bookmarkEnd w:id="25"/>
          <w:p w14:paraId="3BC5719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20A3946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E82335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D4D82E3" w14:textId="77777777" w:rsidTr="00EE4473">
        <w:tc>
          <w:tcPr>
            <w:tcW w:w="3050" w:type="dxa"/>
            <w:shd w:val="clear" w:color="auto" w:fill="auto"/>
          </w:tcPr>
          <w:p w14:paraId="1BC5348D" w14:textId="7122739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1.293.072,00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77DB9BF" w14:textId="753059A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-82.620,00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D4BBAE4" w14:textId="0EB9EC9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1.210.452,00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31A311F0" w14:textId="77777777" w:rsidR="00EE2D44" w:rsidRPr="002152D9" w:rsidRDefault="00EE2D44" w:rsidP="00EE2D44">
      <w:pPr>
        <w:jc w:val="both"/>
        <w:rPr>
          <w:rFonts w:ascii="Times New Roman" w:hAnsi="Times New Roman"/>
          <w:b/>
          <w:sz w:val="24"/>
          <w:szCs w:val="24"/>
        </w:rPr>
      </w:pPr>
    </w:p>
    <w:p w14:paraId="57F3E500" w14:textId="77777777" w:rsidR="00EE2D44" w:rsidRPr="002152D9" w:rsidRDefault="00EE2D44" w:rsidP="00EE2D44">
      <w:pPr>
        <w:jc w:val="both"/>
        <w:rPr>
          <w:rFonts w:ascii="Times New Roman" w:hAnsi="Times New Roman"/>
          <w:b/>
          <w:sz w:val="24"/>
          <w:szCs w:val="24"/>
        </w:rPr>
      </w:pPr>
      <w:bookmarkStart w:id="26" w:name="_Hlk214967101"/>
      <w:r w:rsidRPr="002152D9">
        <w:rPr>
          <w:rFonts w:ascii="Times New Roman" w:hAnsi="Times New Roman"/>
          <w:b/>
          <w:sz w:val="24"/>
          <w:szCs w:val="24"/>
        </w:rPr>
        <w:t xml:space="preserve">A000410 – </w:t>
      </w:r>
      <w:r w:rsidRPr="002152D9">
        <w:rPr>
          <w:rFonts w:ascii="Times New Roman" w:hAnsi="Times New Roman"/>
          <w:i/>
          <w:sz w:val="24"/>
          <w:szCs w:val="24"/>
        </w:rPr>
        <w:t>Posebni uspjesi učenika OŠ</w:t>
      </w:r>
    </w:p>
    <w:p w14:paraId="2A017831" w14:textId="77777777" w:rsidR="00707E9D" w:rsidRDefault="00EE2D44" w:rsidP="00EE2D44">
      <w:pPr>
        <w:jc w:val="both"/>
        <w:rPr>
          <w:rFonts w:ascii="Times New Roman" w:hAnsi="Times New Roman"/>
          <w:sz w:val="24"/>
          <w:szCs w:val="24"/>
        </w:rPr>
      </w:pPr>
      <w:r w:rsidRPr="002152D9">
        <w:rPr>
          <w:rFonts w:ascii="Times New Roman" w:hAnsi="Times New Roman"/>
          <w:b/>
          <w:sz w:val="24"/>
          <w:szCs w:val="24"/>
        </w:rPr>
        <w:tab/>
      </w:r>
      <w:r w:rsidRPr="002152D9">
        <w:rPr>
          <w:rFonts w:ascii="Times New Roman" w:hAnsi="Times New Roman"/>
          <w:sz w:val="24"/>
          <w:szCs w:val="24"/>
        </w:rPr>
        <w:t>Na ovoj aktivnosti planirana su sredstva za dodjeljivanje nagrada najuspješnijim učenicima i mentorima koji su osvojili jedno od prva tri mjesta na državnim i međunarodnim natjecanjima iz znanja. Obzirom na povećan broj učenika koji su postigli iznimne rezultate na</w:t>
      </w:r>
    </w:p>
    <w:p w14:paraId="42A50F69" w14:textId="37D2B89F"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 xml:space="preserve">natjecanjima potrebno je podići plan za 7.610,00 </w:t>
      </w:r>
      <w:r w:rsidR="00695214">
        <w:rPr>
          <w:rFonts w:ascii="Times New Roman" w:hAnsi="Times New Roman"/>
          <w:sz w:val="24"/>
          <w:szCs w:val="24"/>
        </w:rPr>
        <w:t>eura</w:t>
      </w:r>
      <w:r w:rsidRPr="002152D9">
        <w:rPr>
          <w:rFonts w:ascii="Times New Roman" w:hAnsi="Times New Roman"/>
          <w:sz w:val="24"/>
          <w:szCs w:val="24"/>
        </w:rPr>
        <w:t>.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7321FABB" w14:textId="77777777" w:rsidTr="00EE4473">
        <w:tc>
          <w:tcPr>
            <w:tcW w:w="3050" w:type="dxa"/>
            <w:shd w:val="clear" w:color="auto" w:fill="B5C0D8"/>
          </w:tcPr>
          <w:bookmarkEnd w:id="26"/>
          <w:p w14:paraId="514D03E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129B060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042862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3270912" w14:textId="77777777" w:rsidTr="00EE4473">
        <w:tc>
          <w:tcPr>
            <w:tcW w:w="3050" w:type="dxa"/>
            <w:shd w:val="clear" w:color="auto" w:fill="auto"/>
          </w:tcPr>
          <w:p w14:paraId="799CD356" w14:textId="2824D36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06490BE" w14:textId="0583B3D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7.610,00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D117E4B" w14:textId="5F139C20"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10.610,00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2B93BAE7" w14:textId="77777777" w:rsidR="00EE2D44" w:rsidRPr="002152D9" w:rsidRDefault="00EE2D44" w:rsidP="00EE2D44">
      <w:pPr>
        <w:jc w:val="both"/>
        <w:rPr>
          <w:rFonts w:ascii="Times New Roman" w:hAnsi="Times New Roman"/>
          <w:b/>
          <w:sz w:val="24"/>
          <w:szCs w:val="24"/>
        </w:rPr>
      </w:pPr>
    </w:p>
    <w:p w14:paraId="5D75EEB5"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A000425 </w:t>
      </w:r>
      <w:r w:rsidRPr="002152D9">
        <w:rPr>
          <w:rFonts w:ascii="Times New Roman" w:hAnsi="Times New Roman"/>
          <w:sz w:val="24"/>
          <w:szCs w:val="24"/>
        </w:rPr>
        <w:t xml:space="preserve">– </w:t>
      </w:r>
      <w:r w:rsidRPr="002152D9">
        <w:rPr>
          <w:rFonts w:ascii="Times New Roman" w:hAnsi="Times New Roman"/>
          <w:i/>
          <w:sz w:val="24"/>
          <w:szCs w:val="24"/>
        </w:rPr>
        <w:t>Mobilni tim za učenike s posebnim odgojno-obrazovnim potrebama u OŠ</w:t>
      </w:r>
    </w:p>
    <w:p w14:paraId="105377D7"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uspostavu mobilnog tima za učenike s posebnim odgojno-obrazovnim potrebama u osnovnim školama kojima je osnivač Bjelovarsko-bilogorska županija.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E77FC40" w14:textId="77777777" w:rsidTr="00EE4473">
        <w:tc>
          <w:tcPr>
            <w:tcW w:w="3050" w:type="dxa"/>
            <w:shd w:val="clear" w:color="auto" w:fill="B5C0D8"/>
          </w:tcPr>
          <w:p w14:paraId="6D291DA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5D63E330"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C0F9FF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0CD533B0" w14:textId="77777777" w:rsidTr="00EE4473">
        <w:tc>
          <w:tcPr>
            <w:tcW w:w="3050" w:type="dxa"/>
            <w:shd w:val="clear" w:color="auto" w:fill="auto"/>
          </w:tcPr>
          <w:p w14:paraId="3C150E53" w14:textId="626A62F0"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ED34F49" w14:textId="56E7B46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-9.000,00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B9561C9" w14:textId="01800A10"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6A2CAE58" w14:textId="77777777" w:rsidR="00EE2D44" w:rsidRPr="002152D9" w:rsidRDefault="00EE2D44" w:rsidP="00EE2D44">
      <w:pPr>
        <w:jc w:val="both"/>
        <w:rPr>
          <w:rFonts w:ascii="Times New Roman" w:hAnsi="Times New Roman"/>
          <w:b/>
          <w:sz w:val="24"/>
          <w:szCs w:val="24"/>
        </w:rPr>
      </w:pPr>
    </w:p>
    <w:p w14:paraId="4F2943C7"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K000142</w:t>
      </w:r>
      <w:r w:rsidRPr="002152D9">
        <w:rPr>
          <w:rFonts w:ascii="Times New Roman" w:hAnsi="Times New Roman"/>
          <w:sz w:val="24"/>
          <w:szCs w:val="24"/>
        </w:rPr>
        <w:t xml:space="preserve">– </w:t>
      </w:r>
      <w:r w:rsidRPr="002152D9">
        <w:rPr>
          <w:rFonts w:ascii="Times New Roman" w:hAnsi="Times New Roman"/>
          <w:i/>
          <w:sz w:val="24"/>
          <w:szCs w:val="24"/>
        </w:rPr>
        <w:t xml:space="preserve">Izrada projektno tehničke dokumentacije za škole </w:t>
      </w:r>
    </w:p>
    <w:p w14:paraId="7D1A1303"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izradu projektno tehničke dokumentacije za škole kojima je potrebno sufinanciranje kod izrade projektne dokumentacije.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38D59956" w14:textId="77777777" w:rsidTr="00EE4473">
        <w:tc>
          <w:tcPr>
            <w:tcW w:w="3050" w:type="dxa"/>
            <w:shd w:val="clear" w:color="auto" w:fill="B5C0D8"/>
          </w:tcPr>
          <w:p w14:paraId="6C58659B" w14:textId="77777777" w:rsidR="00EE2D44" w:rsidRPr="002152D9" w:rsidRDefault="00EE2D44" w:rsidP="00EE4473">
            <w:pPr>
              <w:jc w:val="center"/>
              <w:rPr>
                <w:rFonts w:ascii="Times New Roman" w:hAnsi="Times New Roman"/>
                <w:b/>
                <w:sz w:val="24"/>
                <w:szCs w:val="24"/>
              </w:rPr>
            </w:pPr>
            <w:bookmarkStart w:id="27" w:name="_Hlk150929492"/>
            <w:r w:rsidRPr="002152D9">
              <w:rPr>
                <w:rFonts w:ascii="Times New Roman" w:hAnsi="Times New Roman"/>
                <w:b/>
                <w:sz w:val="24"/>
                <w:szCs w:val="24"/>
              </w:rPr>
              <w:t>Plan 2026.</w:t>
            </w:r>
          </w:p>
        </w:tc>
        <w:tc>
          <w:tcPr>
            <w:tcW w:w="3006" w:type="dxa"/>
            <w:shd w:val="clear" w:color="auto" w:fill="B5C0D8"/>
          </w:tcPr>
          <w:p w14:paraId="163ECD8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0260061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CCF5977" w14:textId="77777777" w:rsidTr="00EE4473">
        <w:tc>
          <w:tcPr>
            <w:tcW w:w="3050" w:type="dxa"/>
            <w:shd w:val="clear" w:color="auto" w:fill="auto"/>
          </w:tcPr>
          <w:p w14:paraId="756845F1" w14:textId="4824266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184.390,00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C502D41" w14:textId="2571C78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55.868,00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AE4F672" w14:textId="766D7E0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240.258,00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69A8135A" w14:textId="77777777" w:rsidR="00EE2D44" w:rsidRPr="002152D9" w:rsidRDefault="00EE2D44" w:rsidP="00EE2D44">
      <w:pPr>
        <w:jc w:val="both"/>
        <w:rPr>
          <w:rFonts w:ascii="Times New Roman" w:hAnsi="Times New Roman"/>
          <w:b/>
          <w:sz w:val="24"/>
          <w:szCs w:val="24"/>
        </w:rPr>
      </w:pPr>
    </w:p>
    <w:p w14:paraId="6FFB5DE7" w14:textId="77777777" w:rsidR="00EE2D44" w:rsidRPr="002152D9" w:rsidRDefault="00EE2D44" w:rsidP="00EE2D44">
      <w:pPr>
        <w:jc w:val="both"/>
        <w:rPr>
          <w:rFonts w:ascii="Times New Roman" w:hAnsi="Times New Roman"/>
          <w:i/>
          <w:sz w:val="24"/>
          <w:szCs w:val="24"/>
        </w:rPr>
      </w:pPr>
      <w:bookmarkStart w:id="28" w:name="_Hlk214967556"/>
      <w:r w:rsidRPr="002152D9">
        <w:rPr>
          <w:rFonts w:ascii="Times New Roman" w:hAnsi="Times New Roman"/>
          <w:b/>
          <w:sz w:val="24"/>
          <w:szCs w:val="24"/>
        </w:rPr>
        <w:t>K000167 –</w:t>
      </w:r>
      <w:r w:rsidRPr="002152D9">
        <w:rPr>
          <w:rFonts w:ascii="Times New Roman" w:hAnsi="Times New Roman"/>
          <w:sz w:val="24"/>
          <w:szCs w:val="24"/>
        </w:rPr>
        <w:t xml:space="preserve"> </w:t>
      </w:r>
      <w:r w:rsidRPr="002152D9">
        <w:rPr>
          <w:rFonts w:ascii="Times New Roman" w:hAnsi="Times New Roman"/>
          <w:i/>
          <w:sz w:val="24"/>
          <w:szCs w:val="24"/>
        </w:rPr>
        <w:t xml:space="preserve">Sanacija potresom oštećene zgrade Područnog odjela </w:t>
      </w:r>
      <w:proofErr w:type="spellStart"/>
      <w:r w:rsidRPr="002152D9">
        <w:rPr>
          <w:rFonts w:ascii="Times New Roman" w:hAnsi="Times New Roman"/>
          <w:i/>
          <w:sz w:val="24"/>
          <w:szCs w:val="24"/>
        </w:rPr>
        <w:t>Palešnik</w:t>
      </w:r>
      <w:proofErr w:type="spellEnd"/>
    </w:p>
    <w:p w14:paraId="194E4A93"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Na ovoj aktivnosti planirana su sredstva za sanaciju potresom oštećene zgrade Područnog odjela </w:t>
      </w:r>
      <w:proofErr w:type="spellStart"/>
      <w:r w:rsidRPr="002152D9">
        <w:rPr>
          <w:rFonts w:ascii="Times New Roman" w:hAnsi="Times New Roman"/>
          <w:sz w:val="24"/>
          <w:szCs w:val="24"/>
        </w:rPr>
        <w:t>Palešnik</w:t>
      </w:r>
      <w:proofErr w:type="spellEnd"/>
      <w:r w:rsidRPr="002152D9">
        <w:rPr>
          <w:rFonts w:ascii="Times New Roman" w:hAnsi="Times New Roman"/>
          <w:sz w:val="24"/>
          <w:szCs w:val="24"/>
        </w:rPr>
        <w:t xml:space="preserve"> iz Fonda solidarnosti Europske unije. Planirana su sredstva za </w:t>
      </w:r>
      <w:r w:rsidRPr="002152D9">
        <w:rPr>
          <w:rFonts w:ascii="Times New Roman" w:hAnsi="Times New Roman"/>
          <w:sz w:val="24"/>
          <w:szCs w:val="24"/>
        </w:rPr>
        <w:lastRenderedPageBreak/>
        <w:t>izvođenje radova sukladno provedenom postupku Javne nabave. Prema Ugovoru o dodjeli bespovratnih sredstava provest će se cjelovita obnova potresom oštećene zgrade.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971D091" w14:textId="77777777" w:rsidTr="00EE4473">
        <w:tc>
          <w:tcPr>
            <w:tcW w:w="3050" w:type="dxa"/>
            <w:shd w:val="clear" w:color="auto" w:fill="B5C0D8"/>
          </w:tcPr>
          <w:bookmarkEnd w:id="27"/>
          <w:bookmarkEnd w:id="28"/>
          <w:p w14:paraId="6B8FB35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2E08E9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7BCBEDE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769D240E" w14:textId="77777777" w:rsidTr="00EE4473">
        <w:tc>
          <w:tcPr>
            <w:tcW w:w="3050" w:type="dxa"/>
            <w:shd w:val="clear" w:color="auto" w:fill="auto"/>
          </w:tcPr>
          <w:p w14:paraId="7E5B36F2" w14:textId="15F66E4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292.000,00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C57CDD0" w14:textId="6010D7B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216.000,00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F7F6D9F" w14:textId="75D2412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508.000,00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57D2F3E" w14:textId="77777777" w:rsidR="00EE2D44" w:rsidRPr="002152D9" w:rsidRDefault="00EE2D44" w:rsidP="00EE2D44">
      <w:pPr>
        <w:jc w:val="both"/>
        <w:rPr>
          <w:rFonts w:ascii="Times New Roman" w:hAnsi="Times New Roman"/>
          <w:color w:val="FF0000"/>
          <w:sz w:val="24"/>
          <w:szCs w:val="24"/>
        </w:rPr>
      </w:pPr>
    </w:p>
    <w:p w14:paraId="2E89FE45"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K000180</w:t>
      </w:r>
      <w:r w:rsidRPr="002152D9">
        <w:rPr>
          <w:rFonts w:ascii="Times New Roman" w:hAnsi="Times New Roman"/>
          <w:sz w:val="24"/>
          <w:szCs w:val="24"/>
        </w:rPr>
        <w:t xml:space="preserve">– </w:t>
      </w:r>
      <w:r w:rsidRPr="002152D9">
        <w:rPr>
          <w:rFonts w:ascii="Times New Roman" w:hAnsi="Times New Roman"/>
          <w:i/>
          <w:sz w:val="24"/>
          <w:szCs w:val="24"/>
        </w:rPr>
        <w:t xml:space="preserve">Sufinanciranje nabave knjižnične građe OŠ </w:t>
      </w:r>
    </w:p>
    <w:p w14:paraId="7EEC5F00" w14:textId="77777777" w:rsidR="00EE2D44"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nabavu knjižne građe i periodike za škole kojima je osnivač Bjelovarsko-bilogorska županija. Navedeno je obaveza osnivača prema Zakonu o knjižnicama i Standardu za školske knjižnice. Plan je usklađen s očekivanim izvršenjem do 31. prosinca 2026. godine.</w:t>
      </w:r>
    </w:p>
    <w:p w14:paraId="05531A5D" w14:textId="77777777" w:rsidR="00707E9D" w:rsidRPr="002152D9" w:rsidRDefault="00707E9D" w:rsidP="00EE2D44">
      <w:pPr>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2012C54A" w14:textId="77777777" w:rsidTr="00EE4473">
        <w:tc>
          <w:tcPr>
            <w:tcW w:w="3050" w:type="dxa"/>
            <w:shd w:val="clear" w:color="auto" w:fill="B5C0D8"/>
          </w:tcPr>
          <w:p w14:paraId="4D057D3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66A13DF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2D3BD5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530FB320" w14:textId="77777777" w:rsidTr="00EE4473">
        <w:tc>
          <w:tcPr>
            <w:tcW w:w="3050" w:type="dxa"/>
            <w:shd w:val="clear" w:color="auto" w:fill="auto"/>
          </w:tcPr>
          <w:p w14:paraId="0B275AD6" w14:textId="7BFFA5E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11.000,00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FD48AFF" w14:textId="229EFC3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-1.432,00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7E54EE0" w14:textId="3236CE7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9.568,00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C57C4F8" w14:textId="77777777" w:rsidR="00EE2D44" w:rsidRPr="002152D9" w:rsidRDefault="00EE2D44" w:rsidP="00EE2D44">
      <w:pPr>
        <w:jc w:val="both"/>
        <w:rPr>
          <w:rFonts w:ascii="Times New Roman" w:hAnsi="Times New Roman"/>
          <w:sz w:val="24"/>
          <w:szCs w:val="24"/>
        </w:rPr>
      </w:pPr>
    </w:p>
    <w:p w14:paraId="6E2C189C" w14:textId="77777777" w:rsidR="00EE2D44" w:rsidRPr="002152D9" w:rsidRDefault="00EE2D44" w:rsidP="00EE2D44">
      <w:pPr>
        <w:jc w:val="both"/>
        <w:rPr>
          <w:rFonts w:ascii="Times New Roman" w:hAnsi="Times New Roman"/>
          <w:sz w:val="24"/>
          <w:szCs w:val="24"/>
        </w:rPr>
      </w:pPr>
      <w:bookmarkStart w:id="29" w:name="_Hlk214967646"/>
      <w:r w:rsidRPr="002152D9">
        <w:rPr>
          <w:rFonts w:ascii="Times New Roman" w:hAnsi="Times New Roman"/>
          <w:b/>
          <w:sz w:val="24"/>
          <w:szCs w:val="24"/>
        </w:rPr>
        <w:t xml:space="preserve">K000194 </w:t>
      </w:r>
      <w:r w:rsidRPr="002152D9">
        <w:rPr>
          <w:rFonts w:ascii="Times New Roman" w:hAnsi="Times New Roman"/>
          <w:sz w:val="24"/>
          <w:szCs w:val="24"/>
        </w:rPr>
        <w:t xml:space="preserve">– Adaptacija školsko-sportske dvorane u Siraču </w:t>
      </w:r>
    </w:p>
    <w:p w14:paraId="2CB9138E" w14:textId="2FFC113C"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Na ovoj aktivnosti planirana su sredstva za adaptaciju školsko-sportske dvorane u Siraču. Procijenjena vrijednost je 49.000,00 </w:t>
      </w:r>
      <w:r w:rsidR="00695214">
        <w:rPr>
          <w:rFonts w:ascii="Times New Roman" w:hAnsi="Times New Roman"/>
          <w:sz w:val="24"/>
          <w:szCs w:val="24"/>
        </w:rPr>
        <w:t>eura</w:t>
      </w:r>
      <w:r w:rsidRPr="002152D9">
        <w:rPr>
          <w:rFonts w:ascii="Times New Roman" w:hAnsi="Times New Roman"/>
          <w:sz w:val="24"/>
          <w:szCs w:val="24"/>
        </w:rPr>
        <w:t xml:space="preserve">. Ministarstvo regionalnoga razvoja i fondova EU je dodijelilo za sufinanciranje istoga iznos od 21.000,00 </w:t>
      </w:r>
      <w:r w:rsidR="00695214">
        <w:rPr>
          <w:rFonts w:ascii="Times New Roman" w:hAnsi="Times New Roman"/>
          <w:sz w:val="24"/>
          <w:szCs w:val="24"/>
        </w:rPr>
        <w:t>eura</w:t>
      </w:r>
      <w:r w:rsidRPr="002152D9">
        <w:rPr>
          <w:rFonts w:ascii="Times New Roman" w:hAnsi="Times New Roman"/>
          <w:sz w:val="24"/>
          <w:szCs w:val="24"/>
        </w:rPr>
        <w:t xml:space="preserve">. Općina Sirač sudjelovat će s 15.000,00 </w:t>
      </w:r>
      <w:r w:rsidR="00695214">
        <w:rPr>
          <w:rFonts w:ascii="Times New Roman" w:hAnsi="Times New Roman"/>
          <w:sz w:val="24"/>
          <w:szCs w:val="24"/>
        </w:rPr>
        <w:t>eura</w:t>
      </w:r>
      <w:r w:rsidRPr="002152D9">
        <w:rPr>
          <w:rFonts w:ascii="Times New Roman" w:hAnsi="Times New Roman"/>
          <w:sz w:val="24"/>
          <w:szCs w:val="24"/>
        </w:rPr>
        <w:t xml:space="preserve"> dok je preostali iznos osigurala Bjelovarsko-bilogorska županija iz vlastitih sredstava. </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1D80273" w14:textId="77777777" w:rsidTr="00EE4473">
        <w:tc>
          <w:tcPr>
            <w:tcW w:w="3050" w:type="dxa"/>
            <w:shd w:val="clear" w:color="auto" w:fill="B5C0D8"/>
          </w:tcPr>
          <w:p w14:paraId="5330043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41F168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7AF799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62D8506" w14:textId="77777777" w:rsidTr="00EE4473">
        <w:tc>
          <w:tcPr>
            <w:tcW w:w="3050" w:type="dxa"/>
            <w:shd w:val="clear" w:color="auto" w:fill="auto"/>
          </w:tcPr>
          <w:p w14:paraId="66E2CDE4" w14:textId="24F60D1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601950C" w14:textId="1DF7650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41.000,00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5BFB272" w14:textId="3CFBAF8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49.000,00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5B550734" w14:textId="77777777" w:rsidR="00EE2D44" w:rsidRPr="002152D9" w:rsidRDefault="00EE2D44" w:rsidP="00EE2D44">
      <w:pPr>
        <w:jc w:val="both"/>
        <w:rPr>
          <w:rFonts w:ascii="Times New Roman" w:hAnsi="Times New Roman"/>
          <w:sz w:val="24"/>
          <w:szCs w:val="24"/>
        </w:rPr>
      </w:pPr>
    </w:p>
    <w:p w14:paraId="68022F6E" w14:textId="77777777" w:rsidR="00EE2D44" w:rsidRPr="002152D9" w:rsidRDefault="00EE2D44" w:rsidP="00EE2D44">
      <w:pPr>
        <w:jc w:val="both"/>
        <w:rPr>
          <w:rFonts w:ascii="Times New Roman" w:hAnsi="Times New Roman"/>
          <w:i/>
          <w:sz w:val="24"/>
          <w:szCs w:val="24"/>
        </w:rPr>
      </w:pPr>
      <w:bookmarkStart w:id="30" w:name="_Hlk214967719"/>
      <w:r w:rsidRPr="002152D9">
        <w:rPr>
          <w:rFonts w:ascii="Times New Roman" w:hAnsi="Times New Roman"/>
          <w:b/>
          <w:sz w:val="24"/>
          <w:szCs w:val="24"/>
        </w:rPr>
        <w:t xml:space="preserve">K000209 </w:t>
      </w:r>
      <w:r w:rsidRPr="002152D9">
        <w:rPr>
          <w:rFonts w:ascii="Times New Roman" w:hAnsi="Times New Roman"/>
          <w:sz w:val="24"/>
          <w:szCs w:val="24"/>
        </w:rPr>
        <w:t xml:space="preserve">– </w:t>
      </w:r>
      <w:r w:rsidRPr="002152D9">
        <w:rPr>
          <w:rFonts w:ascii="Times New Roman" w:hAnsi="Times New Roman"/>
          <w:i/>
          <w:sz w:val="24"/>
          <w:szCs w:val="24"/>
        </w:rPr>
        <w:t>Dogradnja ČOŠ Josipa Ružičke Končanica</w:t>
      </w:r>
    </w:p>
    <w:p w14:paraId="36E26B20" w14:textId="71EA7CC3" w:rsidR="00EE2D44" w:rsidRPr="002152D9" w:rsidRDefault="00EE2D44" w:rsidP="00EE2D44">
      <w:pPr>
        <w:jc w:val="both"/>
        <w:rPr>
          <w:rFonts w:ascii="Times New Roman" w:hAnsi="Times New Roman"/>
          <w:noProof/>
          <w:sz w:val="24"/>
          <w:szCs w:val="24"/>
        </w:rPr>
      </w:pPr>
      <w:r w:rsidRPr="002152D9">
        <w:rPr>
          <w:rFonts w:ascii="Times New Roman" w:hAnsi="Times New Roman"/>
          <w:noProof/>
          <w:sz w:val="24"/>
          <w:szCs w:val="24"/>
        </w:rPr>
        <w:tab/>
        <w:t xml:space="preserve">Na ovoj aktivnosti planirana su sredstva za dogradnju ČOŠ Josipa Ružičke Končanica. Sredstva je osigurao Savez Čeha u RH u sklopu Operativnog programa nacionalnih manjina za razdoblje 2024.-2028. u 2025. godini Bjelovarsko-bilogorska županije osigurala je sredstva u iznosu od 26.250,00 </w:t>
      </w:r>
      <w:r w:rsidR="00695214">
        <w:rPr>
          <w:rFonts w:ascii="Times New Roman" w:hAnsi="Times New Roman"/>
          <w:noProof/>
          <w:sz w:val="24"/>
          <w:szCs w:val="24"/>
        </w:rPr>
        <w:t>eura</w:t>
      </w:r>
      <w:r w:rsidRPr="002152D9">
        <w:rPr>
          <w:rFonts w:ascii="Times New Roman" w:hAnsi="Times New Roman"/>
          <w:noProof/>
          <w:sz w:val="24"/>
          <w:szCs w:val="24"/>
        </w:rPr>
        <w:t xml:space="preserve"> za izradu Glavnog projekta.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CF06D81" w14:textId="77777777" w:rsidTr="00EE4473">
        <w:tc>
          <w:tcPr>
            <w:tcW w:w="3050" w:type="dxa"/>
            <w:shd w:val="clear" w:color="auto" w:fill="B5C0D8"/>
          </w:tcPr>
          <w:p w14:paraId="27346E2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2172017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2DAE25E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30607916" w14:textId="77777777" w:rsidTr="00EE4473">
        <w:tc>
          <w:tcPr>
            <w:tcW w:w="3050" w:type="dxa"/>
            <w:shd w:val="clear" w:color="auto" w:fill="auto"/>
          </w:tcPr>
          <w:p w14:paraId="7EA5A0E3" w14:textId="4EF8BA8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64.450,00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31A190E" w14:textId="463B8FB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6.250,00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B3FF9D8" w14:textId="0C5D444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70.700,00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011FB84" w14:textId="77777777" w:rsidR="00EE2D44" w:rsidRPr="002152D9" w:rsidRDefault="00EE2D44" w:rsidP="00EE2D44">
      <w:pPr>
        <w:jc w:val="both"/>
        <w:rPr>
          <w:rFonts w:ascii="Times New Roman" w:hAnsi="Times New Roman"/>
          <w:color w:val="FF0000"/>
          <w:sz w:val="24"/>
          <w:szCs w:val="24"/>
        </w:rPr>
      </w:pPr>
    </w:p>
    <w:p w14:paraId="4CEAA51C"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K000233 </w:t>
      </w:r>
      <w:r w:rsidRPr="002152D9">
        <w:rPr>
          <w:rFonts w:ascii="Times New Roman" w:hAnsi="Times New Roman"/>
          <w:sz w:val="24"/>
          <w:szCs w:val="24"/>
        </w:rPr>
        <w:t xml:space="preserve">– </w:t>
      </w:r>
      <w:r w:rsidRPr="002152D9">
        <w:rPr>
          <w:rFonts w:ascii="Times New Roman" w:hAnsi="Times New Roman"/>
          <w:i/>
          <w:sz w:val="24"/>
          <w:szCs w:val="24"/>
        </w:rPr>
        <w:t>Prijatelj, obitelj i škola zajedno</w:t>
      </w:r>
    </w:p>
    <w:p w14:paraId="60CCF8D1" w14:textId="77777777" w:rsidR="00EE2D44" w:rsidRPr="002152D9" w:rsidRDefault="00EE2D44" w:rsidP="00EE2D44">
      <w:pPr>
        <w:jc w:val="both"/>
        <w:rPr>
          <w:rFonts w:ascii="Times New Roman" w:hAnsi="Times New Roman"/>
          <w:color w:val="FF0000"/>
          <w:sz w:val="24"/>
          <w:szCs w:val="24"/>
        </w:rPr>
      </w:pPr>
      <w:r w:rsidRPr="002152D9">
        <w:rPr>
          <w:rFonts w:ascii="Times New Roman" w:hAnsi="Times New Roman"/>
          <w:noProof/>
          <w:sz w:val="24"/>
          <w:szCs w:val="24"/>
        </w:rPr>
        <w:tab/>
        <w:t>Projekt Osnovne škole Velika Pisanica koji škola provodi vlastitim sredstvima. Plan je usklađen s očekivanim izvršenjem do 31. kolovoza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706CFB62" w14:textId="77777777" w:rsidTr="00EE4473">
        <w:tc>
          <w:tcPr>
            <w:tcW w:w="3050" w:type="dxa"/>
            <w:shd w:val="clear" w:color="auto" w:fill="B5C0D8"/>
          </w:tcPr>
          <w:p w14:paraId="327242A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lastRenderedPageBreak/>
              <w:t>Plan 2026.</w:t>
            </w:r>
          </w:p>
        </w:tc>
        <w:tc>
          <w:tcPr>
            <w:tcW w:w="3006" w:type="dxa"/>
            <w:shd w:val="clear" w:color="auto" w:fill="B5C0D8"/>
          </w:tcPr>
          <w:p w14:paraId="647369D0"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AAF416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04E16A4" w14:textId="77777777" w:rsidTr="00EE4473">
        <w:tc>
          <w:tcPr>
            <w:tcW w:w="3050" w:type="dxa"/>
            <w:shd w:val="clear" w:color="auto" w:fill="auto"/>
          </w:tcPr>
          <w:p w14:paraId="1FF4DF2E" w14:textId="6576DEA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022B5DD" w14:textId="65373FE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1.775,00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EA7A412" w14:textId="2F65AF7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1.775,00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bookmarkEnd w:id="30"/>
    </w:tbl>
    <w:p w14:paraId="6EC74BB8" w14:textId="77777777" w:rsidR="00EE2D44" w:rsidRPr="002152D9" w:rsidRDefault="00EE2D44" w:rsidP="00EE2D44">
      <w:pPr>
        <w:jc w:val="both"/>
        <w:rPr>
          <w:rFonts w:ascii="Times New Roman" w:hAnsi="Times New Roman"/>
          <w:color w:val="FF0000"/>
          <w:sz w:val="24"/>
          <w:szCs w:val="24"/>
        </w:rPr>
      </w:pPr>
    </w:p>
    <w:p w14:paraId="6EB0D03F"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T000095</w:t>
      </w:r>
      <w:r w:rsidRPr="002152D9">
        <w:rPr>
          <w:rFonts w:ascii="Times New Roman" w:hAnsi="Times New Roman"/>
          <w:sz w:val="24"/>
          <w:szCs w:val="24"/>
        </w:rPr>
        <w:t xml:space="preserve">– </w:t>
      </w:r>
      <w:r w:rsidRPr="002152D9">
        <w:rPr>
          <w:rFonts w:ascii="Times New Roman" w:hAnsi="Times New Roman"/>
          <w:i/>
          <w:sz w:val="24"/>
          <w:szCs w:val="24"/>
        </w:rPr>
        <w:t xml:space="preserve">Pomoćnici u nastavi – financiranje BBŽ </w:t>
      </w:r>
    </w:p>
    <w:p w14:paraId="1031EB37" w14:textId="77777777" w:rsidR="00EE2D44" w:rsidRPr="002152D9" w:rsidRDefault="00EE2D44" w:rsidP="00EE2D44">
      <w:pPr>
        <w:jc w:val="both"/>
        <w:rPr>
          <w:rFonts w:ascii="Times New Roman" w:hAnsi="Times New Roman"/>
          <w:sz w:val="24"/>
          <w:szCs w:val="24"/>
        </w:rPr>
      </w:pPr>
      <w:r w:rsidRPr="002152D9">
        <w:rPr>
          <w:rFonts w:ascii="Times New Roman" w:hAnsi="Times New Roman"/>
          <w:noProof/>
          <w:sz w:val="24"/>
          <w:szCs w:val="24"/>
        </w:rPr>
        <w:tab/>
        <w:t xml:space="preserve">Bjelovarsko-bilogorska županija osigurala je sredstva u edukaciju pomoćnika u nastavi koji nemaju dostupan vaučer preko HZZ-a te plaću pomoćnika u nastavi koji nisu uključeni u projekt „Uz potporu sve je moguće, faza VII“. </w:t>
      </w:r>
      <w:r w:rsidRPr="002152D9">
        <w:rPr>
          <w:rFonts w:ascii="Times New Roman" w:hAnsi="Times New Roman"/>
          <w:sz w:val="24"/>
          <w:szCs w:val="24"/>
        </w:rPr>
        <w:t>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41CE1C02" w14:textId="77777777" w:rsidTr="00EE4473">
        <w:tc>
          <w:tcPr>
            <w:tcW w:w="3050" w:type="dxa"/>
            <w:shd w:val="clear" w:color="auto" w:fill="B5C0D8"/>
          </w:tcPr>
          <w:p w14:paraId="661946D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2C07AB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D3127B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00224338" w14:textId="77777777" w:rsidTr="00EE4473">
        <w:tc>
          <w:tcPr>
            <w:tcW w:w="3050" w:type="dxa"/>
            <w:shd w:val="clear" w:color="auto" w:fill="auto"/>
          </w:tcPr>
          <w:p w14:paraId="1B1541DC" w14:textId="54F0FAC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98C5331" w14:textId="1F93AD8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24.777,00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760301B" w14:textId="08A1A3C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29.777,00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561CC060" w14:textId="77777777" w:rsidR="00707E9D" w:rsidRDefault="00707E9D" w:rsidP="00EE2D44">
      <w:pPr>
        <w:jc w:val="both"/>
        <w:rPr>
          <w:rFonts w:ascii="Times New Roman" w:hAnsi="Times New Roman"/>
          <w:b/>
          <w:sz w:val="24"/>
          <w:szCs w:val="24"/>
        </w:rPr>
      </w:pPr>
    </w:p>
    <w:p w14:paraId="7735991B" w14:textId="60271350"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T000102</w:t>
      </w:r>
      <w:r w:rsidRPr="002152D9">
        <w:rPr>
          <w:rFonts w:ascii="Times New Roman" w:hAnsi="Times New Roman"/>
          <w:sz w:val="24"/>
          <w:szCs w:val="24"/>
        </w:rPr>
        <w:t xml:space="preserve">– </w:t>
      </w:r>
      <w:r w:rsidRPr="002152D9">
        <w:rPr>
          <w:rFonts w:ascii="Times New Roman" w:hAnsi="Times New Roman"/>
          <w:i/>
          <w:sz w:val="24"/>
          <w:szCs w:val="24"/>
        </w:rPr>
        <w:t xml:space="preserve">Školska shema -OŠ </w:t>
      </w:r>
    </w:p>
    <w:p w14:paraId="5E3F9459" w14:textId="77777777" w:rsidR="00EE2D44" w:rsidRPr="002152D9" w:rsidRDefault="00EE2D44" w:rsidP="00EE2D44">
      <w:pPr>
        <w:jc w:val="both"/>
        <w:rPr>
          <w:rFonts w:ascii="Times New Roman" w:hAnsi="Times New Roman"/>
          <w:sz w:val="24"/>
          <w:szCs w:val="24"/>
        </w:rPr>
      </w:pPr>
      <w:bookmarkStart w:id="31" w:name="_Hlk88741059"/>
      <w:r w:rsidRPr="002152D9">
        <w:rPr>
          <w:rFonts w:ascii="Times New Roman" w:hAnsi="Times New Roman"/>
          <w:sz w:val="24"/>
          <w:szCs w:val="24"/>
        </w:rPr>
        <w:tab/>
        <w:t xml:space="preserve">Na ovoj aktivnosti planirana su sredstva za provedbu programa </w:t>
      </w:r>
      <w:bookmarkEnd w:id="31"/>
      <w:r w:rsidRPr="002152D9">
        <w:rPr>
          <w:rFonts w:ascii="Times New Roman" w:hAnsi="Times New Roman"/>
          <w:sz w:val="24"/>
          <w:szCs w:val="24"/>
        </w:rPr>
        <w:t>Školska shema koji se svake godine provodi u vrijeme trajanja nastave (9 mjeseci jedne kalendarske godine odnosi se na 6 mjeseci tekuće školske godine i 3 mjeseca sljedeće). Bjelovarsko-bilogorska županija svake godine iskazuje je interes za sudjelovanje u Školskoj shemi temeljem Javnog poziva Agencije za plaćanja u poljoprivredi, ribarstvu i ruralnom razvoju. Ciljana skupina u Školskoj shemi su učenici osnovnih i srednjih škola u shemi voća i povrća te učenici od 1. do 8. razreda osnovnih škola u shemi mlijeka i mliječnih proizvoda. U ovom programu sudjeluje 17 osnovnih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3C596A31" w14:textId="77777777" w:rsidTr="00EE4473">
        <w:tc>
          <w:tcPr>
            <w:tcW w:w="3050" w:type="dxa"/>
            <w:shd w:val="clear" w:color="auto" w:fill="B5C0D8"/>
          </w:tcPr>
          <w:p w14:paraId="482AF7C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3370077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BDA9A2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3BC03566" w14:textId="77777777" w:rsidTr="00EE4473">
        <w:tc>
          <w:tcPr>
            <w:tcW w:w="3050" w:type="dxa"/>
            <w:shd w:val="clear" w:color="auto" w:fill="auto"/>
          </w:tcPr>
          <w:p w14:paraId="4D4BBC55" w14:textId="0061CEB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30.948,00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D84DD3F" w14:textId="54F2D65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6,00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D28A7F5" w14:textId="7F7D86D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30.954,00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57CD6A43" w14:textId="77777777" w:rsidR="00EE2D44" w:rsidRPr="002152D9" w:rsidRDefault="00EE2D44" w:rsidP="00EE2D44">
      <w:pPr>
        <w:jc w:val="both"/>
        <w:rPr>
          <w:rFonts w:ascii="Times New Roman" w:hAnsi="Times New Roman"/>
          <w:color w:val="FF0000"/>
          <w:sz w:val="24"/>
          <w:szCs w:val="24"/>
        </w:rPr>
      </w:pPr>
    </w:p>
    <w:p w14:paraId="7E726EDE"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T000105</w:t>
      </w:r>
      <w:r w:rsidRPr="002152D9">
        <w:rPr>
          <w:rFonts w:ascii="Times New Roman" w:hAnsi="Times New Roman"/>
          <w:sz w:val="24"/>
          <w:szCs w:val="24"/>
        </w:rPr>
        <w:t xml:space="preserve">– </w:t>
      </w:r>
      <w:r w:rsidRPr="002152D9">
        <w:rPr>
          <w:rFonts w:ascii="Times New Roman" w:hAnsi="Times New Roman"/>
          <w:i/>
          <w:sz w:val="24"/>
          <w:szCs w:val="24"/>
        </w:rPr>
        <w:t xml:space="preserve">Školski medni dan </w:t>
      </w:r>
    </w:p>
    <w:p w14:paraId="07143563"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provedbu programa Školski medni dan. U ovom programu sudjeluje 17 osnovnih škola. Program će se  provoditi u prvim razredima  osnovnih škola. Med koji će se dodijeliti učenicima prvih razreda osnovnih škola bit će zapakiran u Nacionalnu staklenku za med.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6814724" w14:textId="77777777" w:rsidTr="00EE4473">
        <w:tc>
          <w:tcPr>
            <w:tcW w:w="3050" w:type="dxa"/>
            <w:shd w:val="clear" w:color="auto" w:fill="B5C0D8"/>
          </w:tcPr>
          <w:p w14:paraId="2D50B87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CC141C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D04A6D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72D78A21" w14:textId="77777777" w:rsidTr="00EE4473">
        <w:tc>
          <w:tcPr>
            <w:tcW w:w="3050" w:type="dxa"/>
            <w:shd w:val="clear" w:color="auto" w:fill="auto"/>
          </w:tcPr>
          <w:p w14:paraId="08932365" w14:textId="0CC025A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1.464,00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FC1A213" w14:textId="0E238DC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132,00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2737837" w14:textId="00B30B4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1.596,00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51DAFE03" w14:textId="77777777" w:rsidR="00EE2D44" w:rsidRPr="002152D9" w:rsidRDefault="00EE2D44" w:rsidP="00EE2D44">
      <w:pPr>
        <w:jc w:val="both"/>
        <w:rPr>
          <w:rFonts w:ascii="Times New Roman" w:hAnsi="Times New Roman"/>
          <w:color w:val="FF0000"/>
          <w:sz w:val="24"/>
          <w:szCs w:val="24"/>
        </w:rPr>
      </w:pPr>
    </w:p>
    <w:p w14:paraId="594F93D4"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T000145</w:t>
      </w:r>
      <w:r w:rsidRPr="002152D9">
        <w:rPr>
          <w:rFonts w:ascii="Times New Roman" w:hAnsi="Times New Roman"/>
          <w:sz w:val="24"/>
          <w:szCs w:val="24"/>
        </w:rPr>
        <w:t xml:space="preserve">– </w:t>
      </w:r>
      <w:r w:rsidRPr="002152D9">
        <w:rPr>
          <w:rFonts w:ascii="Times New Roman" w:hAnsi="Times New Roman"/>
          <w:i/>
          <w:sz w:val="24"/>
          <w:szCs w:val="24"/>
        </w:rPr>
        <w:t xml:space="preserve">ERASMUS+ GRAD DARUVAR </w:t>
      </w:r>
    </w:p>
    <w:p w14:paraId="5CE70494"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r>
      <w:bookmarkStart w:id="32" w:name="_Hlk121308872"/>
      <w:r w:rsidRPr="002152D9">
        <w:rPr>
          <w:rFonts w:ascii="Times New Roman" w:hAnsi="Times New Roman"/>
          <w:sz w:val="24"/>
          <w:szCs w:val="24"/>
        </w:rPr>
        <w:t>Projekt Osnovne škole Vladimira Nazora Daruvar koji škola provodi vlastitim sredstvima.</w:t>
      </w:r>
      <w:bookmarkEnd w:id="32"/>
      <w:r w:rsidRPr="002152D9">
        <w:rPr>
          <w:rFonts w:ascii="Times New Roman" w:hAnsi="Times New Roman"/>
          <w:sz w:val="24"/>
          <w:szCs w:val="24"/>
        </w:rPr>
        <w:t xml:space="preserve">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2C7CE638" w14:textId="77777777" w:rsidTr="00EE4473">
        <w:tc>
          <w:tcPr>
            <w:tcW w:w="3050" w:type="dxa"/>
            <w:shd w:val="clear" w:color="auto" w:fill="B5C0D8"/>
          </w:tcPr>
          <w:p w14:paraId="25A7966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lastRenderedPageBreak/>
              <w:t>Plan 2026.</w:t>
            </w:r>
          </w:p>
        </w:tc>
        <w:tc>
          <w:tcPr>
            <w:tcW w:w="3006" w:type="dxa"/>
            <w:shd w:val="clear" w:color="auto" w:fill="B5C0D8"/>
          </w:tcPr>
          <w:p w14:paraId="2942CCA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02B31D6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76AEF506" w14:textId="77777777" w:rsidTr="00EE4473">
        <w:tc>
          <w:tcPr>
            <w:tcW w:w="3050" w:type="dxa"/>
            <w:shd w:val="clear" w:color="auto" w:fill="auto"/>
          </w:tcPr>
          <w:p w14:paraId="4E98C358" w14:textId="175E92E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10.429,00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58ADF02" w14:textId="56FE038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4.869,00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4B9A39F9" w14:textId="0FF11CE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15.298,00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30FAD2C7" w14:textId="77777777" w:rsidR="00EE2D44" w:rsidRPr="002152D9" w:rsidRDefault="00EE2D44" w:rsidP="00EE2D44">
      <w:pPr>
        <w:jc w:val="both"/>
        <w:rPr>
          <w:rFonts w:ascii="Times New Roman" w:hAnsi="Times New Roman"/>
          <w:color w:val="FF0000"/>
          <w:sz w:val="24"/>
          <w:szCs w:val="24"/>
        </w:rPr>
      </w:pPr>
    </w:p>
    <w:p w14:paraId="2174EFD7"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T000148</w:t>
      </w:r>
      <w:r w:rsidRPr="002152D9">
        <w:rPr>
          <w:rFonts w:ascii="Times New Roman" w:hAnsi="Times New Roman"/>
          <w:sz w:val="24"/>
          <w:szCs w:val="24"/>
        </w:rPr>
        <w:t xml:space="preserve">– </w:t>
      </w:r>
      <w:r w:rsidRPr="002152D9">
        <w:rPr>
          <w:rFonts w:ascii="Times New Roman" w:hAnsi="Times New Roman"/>
          <w:i/>
          <w:sz w:val="24"/>
          <w:szCs w:val="24"/>
        </w:rPr>
        <w:t>ERASMUS+ KA122 – Mirisi, zvuci , oblici mog zavičaja</w:t>
      </w:r>
    </w:p>
    <w:p w14:paraId="1E21D2E4"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Projekt Osnovne škole Trnovita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6F2D657" w14:textId="77777777" w:rsidTr="00EE4473">
        <w:tc>
          <w:tcPr>
            <w:tcW w:w="3050" w:type="dxa"/>
            <w:shd w:val="clear" w:color="auto" w:fill="B5C0D8"/>
          </w:tcPr>
          <w:p w14:paraId="12A428C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3EBC493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852437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71359B57" w14:textId="77777777" w:rsidTr="00EE4473">
        <w:tc>
          <w:tcPr>
            <w:tcW w:w="3050" w:type="dxa"/>
            <w:shd w:val="clear" w:color="auto" w:fill="auto"/>
          </w:tcPr>
          <w:p w14:paraId="0D15A498" w14:textId="6B480B9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53.837,00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2581EA8" w14:textId="2FC8A68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24.326,00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99CD8CA" w14:textId="1BF8082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78.163,00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45600AC2" w14:textId="77777777" w:rsidR="00504F63" w:rsidRDefault="00504F63" w:rsidP="00EE2D44">
      <w:pPr>
        <w:jc w:val="both"/>
        <w:rPr>
          <w:rFonts w:ascii="Times New Roman" w:hAnsi="Times New Roman"/>
          <w:b/>
          <w:sz w:val="24"/>
          <w:szCs w:val="24"/>
        </w:rPr>
      </w:pPr>
    </w:p>
    <w:p w14:paraId="6B351DB0" w14:textId="3F54BFCE"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T000169</w:t>
      </w:r>
      <w:r w:rsidRPr="002152D9">
        <w:rPr>
          <w:rFonts w:ascii="Times New Roman" w:hAnsi="Times New Roman"/>
          <w:sz w:val="24"/>
          <w:szCs w:val="24"/>
        </w:rPr>
        <w:t xml:space="preserve">– </w:t>
      </w:r>
      <w:r w:rsidRPr="002152D9">
        <w:rPr>
          <w:rFonts w:ascii="Times New Roman" w:hAnsi="Times New Roman"/>
          <w:i/>
          <w:sz w:val="24"/>
          <w:szCs w:val="24"/>
        </w:rPr>
        <w:t xml:space="preserve">ERASMUS+ „K1 u području općeg odgoja i obrazovanja“ </w:t>
      </w:r>
    </w:p>
    <w:p w14:paraId="6FC0D2BC"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Projekt Osnovne škole </w:t>
      </w:r>
      <w:proofErr w:type="spellStart"/>
      <w:r w:rsidRPr="002152D9">
        <w:rPr>
          <w:rFonts w:ascii="Times New Roman" w:hAnsi="Times New Roman"/>
          <w:sz w:val="24"/>
          <w:szCs w:val="24"/>
        </w:rPr>
        <w:t>Ivanska</w:t>
      </w:r>
      <w:proofErr w:type="spellEnd"/>
      <w:r w:rsidRPr="002152D9">
        <w:rPr>
          <w:rFonts w:ascii="Times New Roman" w:hAnsi="Times New Roman"/>
          <w:sz w:val="24"/>
          <w:szCs w:val="24"/>
        </w:rPr>
        <w:t xml:space="preserve"> koji škola provodi vlastitim sredstvima. Plan je usklađen s očekivanim izvršenjem do 31. kolovoza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418AFFA6" w14:textId="77777777" w:rsidTr="00EE4473">
        <w:tc>
          <w:tcPr>
            <w:tcW w:w="3050" w:type="dxa"/>
            <w:shd w:val="clear" w:color="auto" w:fill="B5C0D8"/>
          </w:tcPr>
          <w:p w14:paraId="5361626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5A0980E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9A31C8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B2C1EAB" w14:textId="77777777" w:rsidTr="00EE4473">
        <w:tc>
          <w:tcPr>
            <w:tcW w:w="3050" w:type="dxa"/>
            <w:shd w:val="clear" w:color="auto" w:fill="auto"/>
          </w:tcPr>
          <w:p w14:paraId="0C7E6683" w14:textId="6A6AFA8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82F75F2" w14:textId="7F32264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9.401,00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FCCB441" w14:textId="1F78087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27.401,00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6A1661B" w14:textId="77777777" w:rsidR="00EE2D44" w:rsidRPr="002152D9" w:rsidRDefault="00EE2D44" w:rsidP="00EE2D44">
      <w:pPr>
        <w:jc w:val="both"/>
        <w:rPr>
          <w:rFonts w:ascii="Times New Roman" w:hAnsi="Times New Roman"/>
          <w:color w:val="FF0000"/>
          <w:sz w:val="24"/>
          <w:szCs w:val="24"/>
        </w:rPr>
      </w:pPr>
    </w:p>
    <w:p w14:paraId="48D6E782"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T000177</w:t>
      </w:r>
      <w:r w:rsidRPr="002152D9">
        <w:rPr>
          <w:rFonts w:ascii="Times New Roman" w:hAnsi="Times New Roman"/>
          <w:sz w:val="24"/>
          <w:szCs w:val="24"/>
        </w:rPr>
        <w:t>–</w:t>
      </w:r>
      <w:r w:rsidRPr="002152D9">
        <w:rPr>
          <w:rFonts w:ascii="Times New Roman" w:hAnsi="Times New Roman"/>
          <w:i/>
          <w:sz w:val="24"/>
          <w:szCs w:val="24"/>
        </w:rPr>
        <w:t xml:space="preserve">„Mi brinemo za prirodu, priroda brine za nas“ </w:t>
      </w:r>
    </w:p>
    <w:p w14:paraId="777C4DED"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Projekt Osnovne škole Vladimira Nazora Daruvar koji škola provodi vlastitim sredstvima. Plan je usklađen s očekivanim izvršenjem do 31. kolovoza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5B0609B" w14:textId="77777777" w:rsidTr="00EE4473">
        <w:tc>
          <w:tcPr>
            <w:tcW w:w="3050" w:type="dxa"/>
            <w:shd w:val="clear" w:color="auto" w:fill="B5C0D8"/>
          </w:tcPr>
          <w:p w14:paraId="76C665E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3440ED1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9D3996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1CC37AC7" w14:textId="77777777" w:rsidTr="00EE4473">
        <w:tc>
          <w:tcPr>
            <w:tcW w:w="3050" w:type="dxa"/>
            <w:shd w:val="clear" w:color="auto" w:fill="auto"/>
          </w:tcPr>
          <w:p w14:paraId="5A76D487" w14:textId="4D0115D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BC41E0E" w14:textId="3EEF0E6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6.370,00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4DC1BED9" w14:textId="106CCEC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6.370,00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249E602" w14:textId="77777777" w:rsidR="00EE2D44" w:rsidRPr="002152D9" w:rsidRDefault="00EE2D44" w:rsidP="00EE2D44">
      <w:pPr>
        <w:jc w:val="both"/>
        <w:rPr>
          <w:rFonts w:ascii="Times New Roman" w:hAnsi="Times New Roman"/>
          <w:color w:val="FF0000"/>
          <w:sz w:val="24"/>
          <w:szCs w:val="24"/>
        </w:rPr>
      </w:pPr>
    </w:p>
    <w:p w14:paraId="380999AB"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T000190 </w:t>
      </w:r>
      <w:r w:rsidRPr="002152D9">
        <w:rPr>
          <w:rFonts w:ascii="Times New Roman" w:hAnsi="Times New Roman"/>
          <w:sz w:val="24"/>
          <w:szCs w:val="24"/>
        </w:rPr>
        <w:t>–„</w:t>
      </w:r>
      <w:r w:rsidRPr="002152D9">
        <w:rPr>
          <w:rFonts w:ascii="Times New Roman" w:hAnsi="Times New Roman"/>
          <w:i/>
          <w:sz w:val="24"/>
          <w:szCs w:val="24"/>
        </w:rPr>
        <w:t xml:space="preserve"> Pomoćnici u nastavi OŠ faza VII“</w:t>
      </w:r>
    </w:p>
    <w:p w14:paraId="6358FEC6" w14:textId="77777777" w:rsidR="00EE2D44"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r>
      <w:bookmarkStart w:id="33" w:name="_Hlk170201588"/>
      <w:r w:rsidRPr="002152D9">
        <w:rPr>
          <w:rFonts w:ascii="Times New Roman" w:hAnsi="Times New Roman"/>
          <w:sz w:val="24"/>
          <w:szCs w:val="24"/>
        </w:rPr>
        <w:t>Ministarstvo znanosti i obrazovanja, nakon provedenog natječajnog postupka i odabira projekta, odobrilo je 2024. godine Bjelovarsko-bilogorskoj županiji bespovratna sredstava iz Europskog socijalnog fonda za projekt „Uz potporu sve je moguće, faza VII“ kojim se osiguravaju sredstva za pomoćnike u nastavi učenicima s teškoćama u razvoju u osnovnoškolskim i srednjoškolskim odgojno-obrazovnim ustanovama u trajanju od 3 školske godine, počevši od šk. god. 2024./2025. Projektom su osigurana sredstva za 57 učenika s teškoćama u razvoju u osnovnim i srednjim školama.</w:t>
      </w:r>
      <w:bookmarkEnd w:id="33"/>
      <w:r w:rsidRPr="002152D9">
        <w:rPr>
          <w:rFonts w:ascii="Times New Roman" w:hAnsi="Times New Roman"/>
          <w:sz w:val="24"/>
          <w:szCs w:val="24"/>
        </w:rPr>
        <w:t xml:space="preserve"> Plan je usklađen s očekivanim izvršenjem do 31. prosinca 2026. godine.</w:t>
      </w:r>
    </w:p>
    <w:p w14:paraId="2F7EDEAD" w14:textId="77777777" w:rsidR="0006472E" w:rsidRPr="002152D9" w:rsidRDefault="0006472E" w:rsidP="00EE2D44">
      <w:pPr>
        <w:tabs>
          <w:tab w:val="left" w:pos="709"/>
        </w:tabs>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318C7D5" w14:textId="77777777" w:rsidTr="00EE4473">
        <w:tc>
          <w:tcPr>
            <w:tcW w:w="3050" w:type="dxa"/>
            <w:shd w:val="clear" w:color="auto" w:fill="B5C0D8"/>
          </w:tcPr>
          <w:p w14:paraId="6832E0F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2ED91A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EF90A9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7155070D" w14:textId="77777777" w:rsidTr="00EE4473">
        <w:tc>
          <w:tcPr>
            <w:tcW w:w="3050" w:type="dxa"/>
            <w:shd w:val="clear" w:color="auto" w:fill="auto"/>
          </w:tcPr>
          <w:p w14:paraId="48B719F5" w14:textId="295DCE6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517.109,00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36BB534" w14:textId="6FE7DFA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45.884,00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461366A1" w14:textId="0284156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562.993,00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20BD12C3"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lastRenderedPageBreak/>
        <w:t>CILJ PROGRAMA:</w:t>
      </w:r>
    </w:p>
    <w:p w14:paraId="108591AB"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Cilj programa je održavanje županijskih natjecanja OŠ, besplatno ljetovanje djece, kulturne i javne djelatnosti škola, osiguranje školskih zgrada OŠ, sufinanciranje e-tehničara, financiranje redovne djelatnosti škola, sufinanciranje programa javnih potreba u predškolskom odgoju i obrazovanju, sufinanciranje prijevoza učenika osnovnih škola, sufinanciranje produženog boravka, ulaganje u opremu (opremanje učionica – namještaj, informatička oprema te knjige za knjižnice), dovršetak izgradnje školsko-sportske dvorane u Velikoj Pisanici, izrada projektno tehničke dokumentacije za škole, sanacija potresom oštećene zgrade Područnog odjela </w:t>
      </w:r>
      <w:proofErr w:type="spellStart"/>
      <w:r w:rsidRPr="002152D9">
        <w:rPr>
          <w:rFonts w:ascii="Times New Roman" w:hAnsi="Times New Roman"/>
          <w:sz w:val="24"/>
          <w:szCs w:val="24"/>
        </w:rPr>
        <w:t>Palešnik</w:t>
      </w:r>
      <w:proofErr w:type="spellEnd"/>
      <w:r w:rsidRPr="002152D9">
        <w:rPr>
          <w:rFonts w:ascii="Times New Roman" w:hAnsi="Times New Roman"/>
          <w:sz w:val="24"/>
          <w:szCs w:val="24"/>
        </w:rPr>
        <w:t>, sufinanciranje nabave knjižnične građe, dogradnja i opremanje škola za prelazak u jednu smjenu, projekt pomoćnici u nastavi, Školska shema, Školski medni dan te Erasmus+ projekte.</w:t>
      </w:r>
    </w:p>
    <w:p w14:paraId="099D08E8" w14:textId="77777777" w:rsidR="00707E9D" w:rsidRDefault="00707E9D" w:rsidP="00EE2D44">
      <w:pPr>
        <w:rPr>
          <w:rFonts w:ascii="Times New Roman" w:hAnsi="Times New Roman"/>
          <w:b/>
          <w:sz w:val="24"/>
          <w:szCs w:val="24"/>
        </w:rPr>
      </w:pPr>
    </w:p>
    <w:p w14:paraId="6F3203E4" w14:textId="409E07C6"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6CCC3990"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Proračun Bjelovarsko-bilogorske županije,</w:t>
      </w:r>
    </w:p>
    <w:p w14:paraId="71C92D57"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Odluke i pravni akti Župana Bjelovarsko-bilogorske županije,</w:t>
      </w:r>
    </w:p>
    <w:p w14:paraId="4DDD4F53"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Proračun Republike Hrvatske,</w:t>
      </w:r>
    </w:p>
    <w:p w14:paraId="3E391292"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Ugovor o dodjeli bespovratnih sredstava SF.2.4.06.06.0025,</w:t>
      </w:r>
    </w:p>
    <w:p w14:paraId="2E8A48B3" w14:textId="77777777" w:rsidR="00EE2D44" w:rsidRPr="002152D9" w:rsidRDefault="00EE2D44" w:rsidP="00EE2D44">
      <w:pPr>
        <w:spacing w:after="0"/>
        <w:jc w:val="both"/>
        <w:rPr>
          <w:rFonts w:ascii="Times New Roman" w:hAnsi="Times New Roman"/>
          <w:sz w:val="24"/>
          <w:szCs w:val="24"/>
        </w:rPr>
      </w:pPr>
      <w:bookmarkStart w:id="34" w:name="_Hlk213224741"/>
      <w:r w:rsidRPr="002152D9">
        <w:rPr>
          <w:rFonts w:ascii="Times New Roman" w:hAnsi="Times New Roman"/>
          <w:sz w:val="24"/>
          <w:szCs w:val="24"/>
        </w:rPr>
        <w:t>Ugovor o dodjeli bespovratnih sredstava NPOO.C3.1.R1-I2.01-V1.0032</w:t>
      </w:r>
      <w:bookmarkEnd w:id="34"/>
      <w:r w:rsidRPr="002152D9">
        <w:rPr>
          <w:rFonts w:ascii="Times New Roman" w:hAnsi="Times New Roman"/>
          <w:sz w:val="24"/>
          <w:szCs w:val="24"/>
        </w:rPr>
        <w:t>,</w:t>
      </w:r>
    </w:p>
    <w:p w14:paraId="0A13D6D1"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Ugovor o dodjeli bespovratnih sredstava NPOO.C3.1.R1-I2-V1.0107,</w:t>
      </w:r>
    </w:p>
    <w:p w14:paraId="3624D6F5"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Ugovor o dodjeli bespovratnih sredstava NPOO.C3.1.R1-I2.01-V2.0044,</w:t>
      </w:r>
    </w:p>
    <w:p w14:paraId="3E575656"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Ugovor o dodjeli bespovratnih sredstava NPOO.C3.1.R1-I2.01-V2.0049,</w:t>
      </w:r>
    </w:p>
    <w:p w14:paraId="3797F935"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Ugovor o dodjeli bespovratnih sredstava NPOO.C3.1.R1-I2.01-V2.0050,</w:t>
      </w:r>
    </w:p>
    <w:p w14:paraId="5C404988"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Ugovor o dodjeli bespovratnih sredstava NPOO.C3.1.R1-I2.01-V1.0104,</w:t>
      </w:r>
    </w:p>
    <w:p w14:paraId="2951DA19"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Pravilnik o provedbi nacionalne strategije za provedbu školske sheme voća i povrća te mlijeka i mliječnih proizvoda od školske godine 2023./2024. do 2028./2029. („Narodne novine“, broj 81/23) i</w:t>
      </w:r>
    </w:p>
    <w:p w14:paraId="4428B5F1"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Zakon o poljoprivredi („Narodne novine“, broj 118/18, 42/20, 127/20, 52/21, 152/22),</w:t>
      </w:r>
    </w:p>
    <w:p w14:paraId="68D8B59E"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Zakon o knjižnicama (NN 17/19, 98/19),</w:t>
      </w:r>
    </w:p>
    <w:p w14:paraId="5CBC4AC9"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Standard za školske knjižnice (NN 61/23).</w:t>
      </w:r>
    </w:p>
    <w:p w14:paraId="3E8DD96F" w14:textId="77777777" w:rsidR="00EE2D44" w:rsidRDefault="00EE2D44" w:rsidP="00EE2D44">
      <w:pPr>
        <w:spacing w:after="0" w:line="240" w:lineRule="auto"/>
        <w:rPr>
          <w:rFonts w:ascii="Times New Roman" w:hAnsi="Times New Roman"/>
          <w:sz w:val="24"/>
          <w:szCs w:val="24"/>
        </w:rPr>
      </w:pPr>
    </w:p>
    <w:p w14:paraId="62DB5E0D" w14:textId="77777777" w:rsidR="00EE2D44" w:rsidRDefault="00EE2D44" w:rsidP="00EE2D44">
      <w:pPr>
        <w:spacing w:after="0" w:line="240" w:lineRule="auto"/>
        <w:rPr>
          <w:rFonts w:ascii="Times New Roman" w:hAnsi="Times New Roman"/>
          <w:sz w:val="24"/>
          <w:szCs w:val="24"/>
        </w:rPr>
      </w:pPr>
    </w:p>
    <w:p w14:paraId="05682AA8" w14:textId="77777777" w:rsidR="00504F63" w:rsidRDefault="00504F63" w:rsidP="00EE2D44">
      <w:pPr>
        <w:spacing w:after="0" w:line="240" w:lineRule="auto"/>
        <w:rPr>
          <w:rFonts w:ascii="Times New Roman" w:hAnsi="Times New Roman"/>
          <w:sz w:val="24"/>
          <w:szCs w:val="24"/>
        </w:rPr>
      </w:pPr>
    </w:p>
    <w:p w14:paraId="1412D9B6" w14:textId="77777777" w:rsidR="00504F63" w:rsidRDefault="00504F63" w:rsidP="00EE2D44">
      <w:pPr>
        <w:spacing w:after="0" w:line="240" w:lineRule="auto"/>
        <w:rPr>
          <w:rFonts w:ascii="Times New Roman" w:hAnsi="Times New Roman"/>
          <w:sz w:val="24"/>
          <w:szCs w:val="24"/>
        </w:rPr>
      </w:pPr>
    </w:p>
    <w:p w14:paraId="7BCE6CD1" w14:textId="77777777" w:rsidR="00504F63" w:rsidRDefault="00504F63" w:rsidP="00EE2D44">
      <w:pPr>
        <w:spacing w:after="0" w:line="240" w:lineRule="auto"/>
        <w:rPr>
          <w:rFonts w:ascii="Times New Roman" w:hAnsi="Times New Roman"/>
          <w:sz w:val="24"/>
          <w:szCs w:val="24"/>
        </w:rPr>
      </w:pPr>
    </w:p>
    <w:p w14:paraId="3EB307E3" w14:textId="77777777" w:rsidR="00504F63" w:rsidRDefault="00504F63" w:rsidP="00EE2D44">
      <w:pPr>
        <w:spacing w:after="0" w:line="240" w:lineRule="auto"/>
        <w:rPr>
          <w:rFonts w:ascii="Times New Roman" w:hAnsi="Times New Roman"/>
          <w:sz w:val="24"/>
          <w:szCs w:val="24"/>
        </w:rPr>
      </w:pPr>
    </w:p>
    <w:p w14:paraId="11CB701F" w14:textId="77777777" w:rsidR="00504F63" w:rsidRDefault="00504F63" w:rsidP="00EE2D44">
      <w:pPr>
        <w:spacing w:after="0" w:line="240" w:lineRule="auto"/>
        <w:rPr>
          <w:rFonts w:ascii="Times New Roman" w:hAnsi="Times New Roman"/>
          <w:sz w:val="24"/>
          <w:szCs w:val="24"/>
        </w:rPr>
      </w:pPr>
    </w:p>
    <w:p w14:paraId="3DCE8DE2" w14:textId="77777777" w:rsidR="00504F63" w:rsidRDefault="00504F63" w:rsidP="00EE2D44">
      <w:pPr>
        <w:spacing w:after="0" w:line="240" w:lineRule="auto"/>
        <w:rPr>
          <w:rFonts w:ascii="Times New Roman" w:hAnsi="Times New Roman"/>
          <w:sz w:val="24"/>
          <w:szCs w:val="24"/>
        </w:rPr>
      </w:pPr>
    </w:p>
    <w:p w14:paraId="24314CDC" w14:textId="77777777" w:rsidR="00504F63" w:rsidRDefault="00504F63" w:rsidP="00EE2D44">
      <w:pPr>
        <w:spacing w:after="0" w:line="240" w:lineRule="auto"/>
        <w:rPr>
          <w:rFonts w:ascii="Times New Roman" w:hAnsi="Times New Roman"/>
          <w:sz w:val="24"/>
          <w:szCs w:val="24"/>
        </w:rPr>
      </w:pPr>
    </w:p>
    <w:p w14:paraId="4A1EB51A" w14:textId="77777777" w:rsidR="00504F63" w:rsidRDefault="00504F63" w:rsidP="00EE2D44">
      <w:pPr>
        <w:spacing w:after="0" w:line="240" w:lineRule="auto"/>
        <w:rPr>
          <w:rFonts w:ascii="Times New Roman" w:hAnsi="Times New Roman"/>
          <w:sz w:val="24"/>
          <w:szCs w:val="24"/>
        </w:rPr>
      </w:pPr>
    </w:p>
    <w:p w14:paraId="52F41CD5" w14:textId="77777777" w:rsidR="00504F63" w:rsidRDefault="00504F63" w:rsidP="00EE2D44">
      <w:pPr>
        <w:spacing w:after="0" w:line="240" w:lineRule="auto"/>
        <w:rPr>
          <w:rFonts w:ascii="Times New Roman" w:hAnsi="Times New Roman"/>
          <w:sz w:val="24"/>
          <w:szCs w:val="24"/>
        </w:rPr>
      </w:pPr>
    </w:p>
    <w:p w14:paraId="5E993B41" w14:textId="77777777" w:rsidR="00504F63" w:rsidRDefault="00504F63" w:rsidP="00EE2D44">
      <w:pPr>
        <w:spacing w:after="0" w:line="240" w:lineRule="auto"/>
        <w:rPr>
          <w:rFonts w:ascii="Times New Roman" w:hAnsi="Times New Roman"/>
          <w:sz w:val="24"/>
          <w:szCs w:val="24"/>
        </w:rPr>
      </w:pPr>
    </w:p>
    <w:p w14:paraId="3BC03D9A" w14:textId="77777777" w:rsidR="00504F63" w:rsidRDefault="00504F63" w:rsidP="00EE2D44">
      <w:pPr>
        <w:spacing w:after="0" w:line="240" w:lineRule="auto"/>
        <w:rPr>
          <w:rFonts w:ascii="Times New Roman" w:hAnsi="Times New Roman"/>
          <w:sz w:val="24"/>
          <w:szCs w:val="24"/>
        </w:rPr>
      </w:pPr>
    </w:p>
    <w:p w14:paraId="25DAB4A4" w14:textId="77777777" w:rsidR="00504F63" w:rsidRDefault="00504F63" w:rsidP="00EE2D44">
      <w:pPr>
        <w:spacing w:after="0" w:line="240" w:lineRule="auto"/>
        <w:rPr>
          <w:rFonts w:ascii="Times New Roman" w:hAnsi="Times New Roman"/>
          <w:sz w:val="24"/>
          <w:szCs w:val="24"/>
        </w:rPr>
      </w:pPr>
    </w:p>
    <w:p w14:paraId="01174C34" w14:textId="77777777" w:rsidR="00504F63" w:rsidRDefault="00504F63" w:rsidP="00EE2D44">
      <w:pPr>
        <w:spacing w:after="0" w:line="240" w:lineRule="auto"/>
        <w:rPr>
          <w:rFonts w:ascii="Times New Roman" w:hAnsi="Times New Roman"/>
          <w:sz w:val="24"/>
          <w:szCs w:val="24"/>
        </w:rPr>
      </w:pPr>
    </w:p>
    <w:p w14:paraId="3DD2A364" w14:textId="77777777" w:rsidR="00504F63" w:rsidRDefault="00504F63" w:rsidP="00EE2D44">
      <w:pPr>
        <w:spacing w:after="0" w:line="240" w:lineRule="auto"/>
        <w:rPr>
          <w:rFonts w:ascii="Times New Roman" w:hAnsi="Times New Roman"/>
          <w:sz w:val="24"/>
          <w:szCs w:val="24"/>
        </w:rPr>
      </w:pPr>
    </w:p>
    <w:p w14:paraId="410BAC84" w14:textId="77777777" w:rsidR="00504F63" w:rsidRPr="002152D9" w:rsidRDefault="00504F63" w:rsidP="00EE2D44">
      <w:pPr>
        <w:spacing w:after="0" w:line="240" w:lineRule="auto"/>
        <w:rPr>
          <w:rFonts w:ascii="Times New Roman" w:hAnsi="Times New Roman"/>
          <w:sz w:val="24"/>
          <w:szCs w:val="24"/>
        </w:rPr>
      </w:pPr>
    </w:p>
    <w:p w14:paraId="14B3F3B0"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lastRenderedPageBreak/>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328"/>
        <w:gridCol w:w="1261"/>
        <w:gridCol w:w="968"/>
        <w:gridCol w:w="1494"/>
        <w:gridCol w:w="1101"/>
        <w:gridCol w:w="1494"/>
        <w:gridCol w:w="1494"/>
        <w:gridCol w:w="1374"/>
      </w:tblGrid>
      <w:tr w:rsidR="00EE2D44" w:rsidRPr="002152D9" w14:paraId="275E9053" w14:textId="77777777" w:rsidTr="00EE4473">
        <w:trPr>
          <w:jc w:val="center"/>
        </w:trPr>
        <w:tc>
          <w:tcPr>
            <w:tcW w:w="2122" w:type="dxa"/>
            <w:shd w:val="clear" w:color="auto" w:fill="B5C0D8"/>
          </w:tcPr>
          <w:p w14:paraId="56986E0B"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972" w:type="dxa"/>
            <w:shd w:val="clear" w:color="auto" w:fill="B5C0D8"/>
          </w:tcPr>
          <w:p w14:paraId="30C2844C"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68" w:type="dxa"/>
            <w:shd w:val="clear" w:color="auto" w:fill="B5C0D8"/>
          </w:tcPr>
          <w:p w14:paraId="315A2B75"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64" w:type="dxa"/>
            <w:shd w:val="clear" w:color="auto" w:fill="B5C0D8"/>
          </w:tcPr>
          <w:p w14:paraId="6B41E4C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300" w:type="dxa"/>
            <w:shd w:val="clear" w:color="auto" w:fill="B5C0D8"/>
          </w:tcPr>
          <w:p w14:paraId="59F32FEA"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264" w:type="dxa"/>
            <w:shd w:val="clear" w:color="auto" w:fill="B5C0D8"/>
          </w:tcPr>
          <w:p w14:paraId="6181FAB3"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264" w:type="dxa"/>
            <w:shd w:val="clear" w:color="auto" w:fill="B5C0D8"/>
          </w:tcPr>
          <w:p w14:paraId="527B84EF"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67A7B1D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541640A7" w14:textId="77777777" w:rsidTr="00EE4473">
        <w:trPr>
          <w:jc w:val="center"/>
        </w:trPr>
        <w:tc>
          <w:tcPr>
            <w:tcW w:w="2122" w:type="dxa"/>
          </w:tcPr>
          <w:p w14:paraId="71D3865C" w14:textId="77777777" w:rsidR="00EE2D44" w:rsidRPr="002152D9" w:rsidRDefault="00EE2D44" w:rsidP="00EE4473">
            <w:pPr>
              <w:rPr>
                <w:sz w:val="24"/>
                <w:szCs w:val="24"/>
              </w:rPr>
            </w:pPr>
            <w:r w:rsidRPr="002152D9">
              <w:rPr>
                <w:sz w:val="24"/>
                <w:szCs w:val="24"/>
              </w:rPr>
              <w:t>Realizacija svih programskih aktivnosti određenih ugovorima i drugim pravnim aktima</w:t>
            </w:r>
          </w:p>
        </w:tc>
        <w:tc>
          <w:tcPr>
            <w:tcW w:w="972" w:type="dxa"/>
          </w:tcPr>
          <w:p w14:paraId="5AD658D4" w14:textId="77777777" w:rsidR="00EE2D44" w:rsidRPr="002152D9" w:rsidRDefault="00EE2D44" w:rsidP="00EE4473">
            <w:pPr>
              <w:rPr>
                <w:sz w:val="24"/>
                <w:szCs w:val="24"/>
              </w:rPr>
            </w:pPr>
            <w:r w:rsidRPr="002152D9">
              <w:rPr>
                <w:sz w:val="24"/>
                <w:szCs w:val="24"/>
              </w:rPr>
              <w:t>Proračunski korisnici</w:t>
            </w:r>
          </w:p>
        </w:tc>
        <w:tc>
          <w:tcPr>
            <w:tcW w:w="968" w:type="dxa"/>
          </w:tcPr>
          <w:p w14:paraId="6C1A9BF3" w14:textId="77777777" w:rsidR="00EE2D44" w:rsidRPr="002152D9" w:rsidRDefault="00EE2D44" w:rsidP="00EE4473">
            <w:pPr>
              <w:rPr>
                <w:sz w:val="24"/>
                <w:szCs w:val="24"/>
              </w:rPr>
            </w:pPr>
            <w:r w:rsidRPr="002152D9">
              <w:rPr>
                <w:sz w:val="24"/>
                <w:szCs w:val="24"/>
              </w:rPr>
              <w:t>EUR</w:t>
            </w:r>
          </w:p>
        </w:tc>
        <w:tc>
          <w:tcPr>
            <w:tcW w:w="1264" w:type="dxa"/>
          </w:tcPr>
          <w:p w14:paraId="53DD986F" w14:textId="77777777" w:rsidR="00EE2D44" w:rsidRPr="002152D9" w:rsidRDefault="00EE2D44" w:rsidP="00EE4473">
            <w:pPr>
              <w:rPr>
                <w:sz w:val="24"/>
                <w:szCs w:val="24"/>
              </w:rPr>
            </w:pPr>
            <w:r w:rsidRPr="002152D9">
              <w:rPr>
                <w:sz w:val="24"/>
                <w:szCs w:val="24"/>
              </w:rPr>
              <w:t>10.407.366,00</w:t>
            </w:r>
          </w:p>
        </w:tc>
        <w:tc>
          <w:tcPr>
            <w:tcW w:w="1300" w:type="dxa"/>
          </w:tcPr>
          <w:p w14:paraId="772DCE89" w14:textId="77777777" w:rsidR="00EE2D44" w:rsidRPr="002152D9" w:rsidRDefault="00EE2D44" w:rsidP="00EE4473">
            <w:pPr>
              <w:rPr>
                <w:sz w:val="24"/>
                <w:szCs w:val="24"/>
              </w:rPr>
            </w:pPr>
            <w:r w:rsidRPr="002152D9">
              <w:rPr>
                <w:sz w:val="24"/>
                <w:szCs w:val="24"/>
              </w:rPr>
              <w:t>Terminski plan realizacije programa i projekata</w:t>
            </w:r>
          </w:p>
        </w:tc>
        <w:tc>
          <w:tcPr>
            <w:tcW w:w="1264" w:type="dxa"/>
          </w:tcPr>
          <w:p w14:paraId="33595368" w14:textId="77777777" w:rsidR="00EE2D44" w:rsidRPr="002152D9" w:rsidRDefault="00EE2D44" w:rsidP="00EE4473">
            <w:pPr>
              <w:rPr>
                <w:sz w:val="24"/>
                <w:szCs w:val="24"/>
              </w:rPr>
            </w:pPr>
            <w:r w:rsidRPr="002152D9">
              <w:rPr>
                <w:sz w:val="24"/>
                <w:szCs w:val="24"/>
              </w:rPr>
              <w:t>10.407.366,00</w:t>
            </w:r>
          </w:p>
        </w:tc>
        <w:tc>
          <w:tcPr>
            <w:tcW w:w="1264" w:type="dxa"/>
          </w:tcPr>
          <w:p w14:paraId="04E19D85" w14:textId="77777777" w:rsidR="00EE2D44" w:rsidRPr="002152D9" w:rsidRDefault="00EE2D44" w:rsidP="00EE4473">
            <w:pPr>
              <w:rPr>
                <w:sz w:val="24"/>
                <w:szCs w:val="24"/>
              </w:rPr>
            </w:pPr>
            <w:r w:rsidRPr="002152D9">
              <w:rPr>
                <w:sz w:val="24"/>
                <w:szCs w:val="24"/>
              </w:rPr>
              <w:t>12.161.111,00</w:t>
            </w:r>
          </w:p>
        </w:tc>
        <w:tc>
          <w:tcPr>
            <w:tcW w:w="1164" w:type="dxa"/>
          </w:tcPr>
          <w:p w14:paraId="5E649789" w14:textId="77777777" w:rsidR="00EE2D44" w:rsidRPr="002152D9" w:rsidRDefault="00EE2D44" w:rsidP="00EE4473">
            <w:pPr>
              <w:rPr>
                <w:sz w:val="24"/>
                <w:szCs w:val="24"/>
              </w:rPr>
            </w:pPr>
            <w:r w:rsidRPr="002152D9">
              <w:rPr>
                <w:sz w:val="24"/>
                <w:szCs w:val="24"/>
              </w:rPr>
              <w:t>3.620.369,00</w:t>
            </w:r>
          </w:p>
        </w:tc>
      </w:tr>
    </w:tbl>
    <w:p w14:paraId="74BB375B" w14:textId="77777777" w:rsidR="00EE2D44" w:rsidRPr="002152D9" w:rsidRDefault="00EE2D44" w:rsidP="00EE2D44">
      <w:pPr>
        <w:rPr>
          <w:rFonts w:ascii="Times New Roman" w:hAnsi="Times New Roman"/>
          <w:b/>
          <w:sz w:val="24"/>
          <w:szCs w:val="24"/>
        </w:rPr>
      </w:pPr>
    </w:p>
    <w:p w14:paraId="4D47A574"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50A335AC"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Ciljevi u 2025. godini realizirani su u potpunosti.</w:t>
      </w:r>
    </w:p>
    <w:p w14:paraId="204EDBDB"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RAZLOG ODSTUPANJA OD PROŠLOGODINJIH PROJEKCIJA:</w:t>
      </w:r>
    </w:p>
    <w:p w14:paraId="0C552845"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Nema odstupanja.</w:t>
      </w:r>
    </w:p>
    <w:p w14:paraId="78A1BA07" w14:textId="77777777" w:rsidR="00707E9D" w:rsidRDefault="00707E9D" w:rsidP="00EE2D44">
      <w:pPr>
        <w:rPr>
          <w:rFonts w:ascii="Times New Roman" w:hAnsi="Times New Roman"/>
          <w:b/>
          <w:sz w:val="24"/>
          <w:szCs w:val="24"/>
        </w:rPr>
      </w:pPr>
    </w:p>
    <w:p w14:paraId="6675ECDC" w14:textId="77777777" w:rsidR="00707E9D" w:rsidRDefault="00707E9D" w:rsidP="00EE2D44">
      <w:pPr>
        <w:rPr>
          <w:rFonts w:ascii="Times New Roman" w:hAnsi="Times New Roman"/>
          <w:b/>
          <w:sz w:val="24"/>
          <w:szCs w:val="24"/>
        </w:rPr>
      </w:pPr>
    </w:p>
    <w:p w14:paraId="39F68C06" w14:textId="6F6A9228"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1711"/>
        <w:gridCol w:w="1500"/>
        <w:gridCol w:w="1047"/>
        <w:gridCol w:w="1494"/>
        <w:gridCol w:w="1494"/>
        <w:gridCol w:w="1494"/>
        <w:gridCol w:w="1374"/>
      </w:tblGrid>
      <w:tr w:rsidR="00EE2D44" w:rsidRPr="002152D9" w14:paraId="7423F4CC" w14:textId="77777777" w:rsidTr="00EE4473">
        <w:trPr>
          <w:trHeight w:val="859"/>
          <w:jc w:val="center"/>
        </w:trPr>
        <w:tc>
          <w:tcPr>
            <w:tcW w:w="2250" w:type="dxa"/>
            <w:shd w:val="clear" w:color="auto" w:fill="B5C0D8"/>
          </w:tcPr>
          <w:p w14:paraId="42669B6B"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75653E85"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481C6EAD"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05CEAE2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64FBD6B2"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2C686446"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3BDBA3B4"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5D114159" w14:textId="77777777" w:rsidTr="00EE4473">
        <w:trPr>
          <w:trHeight w:val="390"/>
          <w:jc w:val="center"/>
        </w:trPr>
        <w:tc>
          <w:tcPr>
            <w:tcW w:w="2250" w:type="dxa"/>
          </w:tcPr>
          <w:p w14:paraId="22733018" w14:textId="77777777" w:rsidR="00EE2D44" w:rsidRPr="002152D9" w:rsidRDefault="00EE2D44" w:rsidP="00EE4473">
            <w:pPr>
              <w:rPr>
                <w:color w:val="FF0000"/>
                <w:sz w:val="24"/>
                <w:szCs w:val="24"/>
              </w:rPr>
            </w:pPr>
            <w:r w:rsidRPr="002152D9">
              <w:rPr>
                <w:sz w:val="24"/>
                <w:szCs w:val="24"/>
              </w:rPr>
              <w:t>Realizacija svih programskih aktivnosti određenih ugovorima i drugim pravnim aktima</w:t>
            </w:r>
          </w:p>
        </w:tc>
        <w:tc>
          <w:tcPr>
            <w:tcW w:w="1835" w:type="dxa"/>
          </w:tcPr>
          <w:p w14:paraId="3808D778" w14:textId="77777777" w:rsidR="00EE2D44" w:rsidRPr="002152D9" w:rsidRDefault="00EE2D44" w:rsidP="00EE4473">
            <w:pPr>
              <w:rPr>
                <w:sz w:val="24"/>
                <w:szCs w:val="24"/>
              </w:rPr>
            </w:pPr>
            <w:r w:rsidRPr="002152D9">
              <w:rPr>
                <w:sz w:val="24"/>
                <w:szCs w:val="24"/>
              </w:rPr>
              <w:t>Proračunski korisnici</w:t>
            </w:r>
          </w:p>
        </w:tc>
        <w:tc>
          <w:tcPr>
            <w:tcW w:w="1157" w:type="dxa"/>
          </w:tcPr>
          <w:p w14:paraId="463EECC3" w14:textId="77777777" w:rsidR="00EE2D44" w:rsidRPr="002152D9" w:rsidRDefault="00EE2D44" w:rsidP="00EE4473">
            <w:pPr>
              <w:rPr>
                <w:sz w:val="24"/>
                <w:szCs w:val="24"/>
              </w:rPr>
            </w:pPr>
            <w:r w:rsidRPr="002152D9">
              <w:rPr>
                <w:sz w:val="24"/>
                <w:szCs w:val="24"/>
              </w:rPr>
              <w:t>EUR</w:t>
            </w:r>
          </w:p>
        </w:tc>
        <w:tc>
          <w:tcPr>
            <w:tcW w:w="1218" w:type="dxa"/>
          </w:tcPr>
          <w:p w14:paraId="770DCA54" w14:textId="77777777" w:rsidR="00EE2D44" w:rsidRPr="002152D9" w:rsidRDefault="00EE2D44" w:rsidP="00EE4473">
            <w:pPr>
              <w:rPr>
                <w:sz w:val="24"/>
                <w:szCs w:val="24"/>
              </w:rPr>
            </w:pPr>
            <w:r w:rsidRPr="002152D9">
              <w:rPr>
                <w:sz w:val="24"/>
                <w:szCs w:val="24"/>
              </w:rPr>
              <w:t>10.407.366,00</w:t>
            </w:r>
          </w:p>
        </w:tc>
        <w:tc>
          <w:tcPr>
            <w:tcW w:w="1218" w:type="dxa"/>
          </w:tcPr>
          <w:p w14:paraId="67180262" w14:textId="77777777" w:rsidR="00EE2D44" w:rsidRPr="002152D9" w:rsidRDefault="00EE2D44" w:rsidP="00EE4473">
            <w:pPr>
              <w:rPr>
                <w:sz w:val="24"/>
                <w:szCs w:val="24"/>
              </w:rPr>
            </w:pPr>
            <w:r w:rsidRPr="002152D9">
              <w:rPr>
                <w:sz w:val="24"/>
                <w:szCs w:val="24"/>
              </w:rPr>
              <w:t>10.407.366,00</w:t>
            </w:r>
          </w:p>
        </w:tc>
        <w:tc>
          <w:tcPr>
            <w:tcW w:w="1218" w:type="dxa"/>
          </w:tcPr>
          <w:p w14:paraId="1F204BD6" w14:textId="77777777" w:rsidR="00EE2D44" w:rsidRPr="002152D9" w:rsidRDefault="00EE2D44" w:rsidP="00EE4473">
            <w:pPr>
              <w:rPr>
                <w:sz w:val="24"/>
                <w:szCs w:val="24"/>
              </w:rPr>
            </w:pPr>
            <w:r w:rsidRPr="002152D9">
              <w:rPr>
                <w:sz w:val="24"/>
                <w:szCs w:val="24"/>
              </w:rPr>
              <w:t>12.161.111,00</w:t>
            </w:r>
          </w:p>
        </w:tc>
        <w:tc>
          <w:tcPr>
            <w:tcW w:w="1218" w:type="dxa"/>
          </w:tcPr>
          <w:p w14:paraId="350A093D" w14:textId="77777777" w:rsidR="00EE2D44" w:rsidRPr="002152D9" w:rsidRDefault="00EE2D44" w:rsidP="00EE4473">
            <w:pPr>
              <w:rPr>
                <w:sz w:val="24"/>
                <w:szCs w:val="24"/>
              </w:rPr>
            </w:pPr>
            <w:r w:rsidRPr="002152D9">
              <w:rPr>
                <w:sz w:val="24"/>
                <w:szCs w:val="24"/>
              </w:rPr>
              <w:t>3.620.369,00</w:t>
            </w:r>
          </w:p>
        </w:tc>
      </w:tr>
    </w:tbl>
    <w:p w14:paraId="7A04EB84" w14:textId="77777777" w:rsidR="00EE2D44" w:rsidRPr="002152D9" w:rsidRDefault="00EE2D44" w:rsidP="00EE2D44">
      <w:pPr>
        <w:rPr>
          <w:rFonts w:ascii="Times New Roman" w:hAnsi="Times New Roman"/>
          <w:bCs/>
          <w:iCs/>
          <w:sz w:val="24"/>
          <w:szCs w:val="24"/>
        </w:rPr>
      </w:pPr>
    </w:p>
    <w:p w14:paraId="29CC0E48" w14:textId="77777777" w:rsidR="00EE2D44" w:rsidRPr="002152D9" w:rsidRDefault="00EE2D44" w:rsidP="00EE2D44">
      <w:pPr>
        <w:rPr>
          <w:rFonts w:ascii="Times New Roman" w:hAnsi="Times New Roman"/>
          <w:b/>
          <w:i/>
          <w:sz w:val="24"/>
          <w:szCs w:val="24"/>
        </w:rPr>
      </w:pPr>
      <w:r w:rsidRPr="002152D9">
        <w:rPr>
          <w:rFonts w:ascii="Times New Roman" w:hAnsi="Times New Roman"/>
          <w:b/>
          <w:i/>
          <w:sz w:val="24"/>
          <w:szCs w:val="24"/>
        </w:rPr>
        <w:t>GLAVA: 00503 Srednjoškolsko obrazovanje</w:t>
      </w:r>
    </w:p>
    <w:p w14:paraId="144CA638"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NAZIV PROGRAMA:</w:t>
      </w:r>
    </w:p>
    <w:p w14:paraId="5B915F73"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Redovne djelatnosti</w:t>
      </w:r>
    </w:p>
    <w:p w14:paraId="7307A5F3"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lastRenderedPageBreak/>
        <w:t>OPIS PROGRAMA:</w:t>
      </w:r>
    </w:p>
    <w:p w14:paraId="0776600E"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Program  redovne djelatnosti srednjoškolskog obrazovanja odnosi se na vlastita sredstva korisnika srednjih škola, kao i svih projekata koje škole provode same preko svojih sredstava.</w:t>
      </w:r>
    </w:p>
    <w:p w14:paraId="634FA777"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 sklopu ovog programa planirana je sljedeća aktivnost:</w:t>
      </w:r>
    </w:p>
    <w:p w14:paraId="01D86AC8"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A000283 </w:t>
      </w:r>
      <w:r w:rsidRPr="002152D9">
        <w:rPr>
          <w:rFonts w:ascii="Times New Roman" w:hAnsi="Times New Roman"/>
          <w:sz w:val="24"/>
          <w:szCs w:val="24"/>
        </w:rPr>
        <w:t xml:space="preserve">– </w:t>
      </w:r>
      <w:r w:rsidRPr="002152D9">
        <w:rPr>
          <w:rFonts w:ascii="Times New Roman" w:hAnsi="Times New Roman"/>
          <w:i/>
          <w:sz w:val="24"/>
          <w:szCs w:val="24"/>
        </w:rPr>
        <w:t>Redovna djelatnost SŠ -VS korisnika</w:t>
      </w:r>
    </w:p>
    <w:p w14:paraId="6685395F"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Na ovoj aktivnosti planirana su vlastita sredstva za plaće i naknade troškova zaposlenika srednjih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E8DD43E" w14:textId="77777777" w:rsidTr="00EE4473">
        <w:tc>
          <w:tcPr>
            <w:tcW w:w="3050" w:type="dxa"/>
            <w:shd w:val="clear" w:color="auto" w:fill="B5C0D8"/>
          </w:tcPr>
          <w:p w14:paraId="1FF6CCA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5A15022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730128F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EE24CA4" w14:textId="77777777" w:rsidTr="00EE4473">
        <w:tc>
          <w:tcPr>
            <w:tcW w:w="3050" w:type="dxa"/>
            <w:shd w:val="clear" w:color="auto" w:fill="auto"/>
          </w:tcPr>
          <w:p w14:paraId="721404B2" w14:textId="46CC9AB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26.543.979,00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5050705" w14:textId="632391C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w:t>
            </w:r>
            <w:r w:rsidR="00F31ACB">
              <w:rPr>
                <w:rFonts w:ascii="Times New Roman" w:hAnsi="Times New Roman"/>
                <w:sz w:val="24"/>
                <w:szCs w:val="24"/>
              </w:rPr>
              <w:t>31.641</w:t>
            </w:r>
            <w:r w:rsidRPr="002152D9">
              <w:rPr>
                <w:rFonts w:ascii="Times New Roman" w:hAnsi="Times New Roman"/>
                <w:sz w:val="24"/>
                <w:szCs w:val="24"/>
              </w:rPr>
              <w:t>,00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CEB0317" w14:textId="19E73FC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26.</w:t>
            </w:r>
            <w:r w:rsidR="00F31ACB">
              <w:rPr>
                <w:rFonts w:ascii="Times New Roman" w:hAnsi="Times New Roman"/>
                <w:sz w:val="24"/>
                <w:szCs w:val="24"/>
              </w:rPr>
              <w:t>875.620</w:t>
            </w:r>
            <w:r w:rsidRPr="002152D9">
              <w:rPr>
                <w:rFonts w:ascii="Times New Roman" w:hAnsi="Times New Roman"/>
                <w:sz w:val="24"/>
                <w:szCs w:val="24"/>
              </w:rPr>
              <w:t>,00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5AA30DC3" w14:textId="77777777" w:rsidR="00EE2D44" w:rsidRPr="002152D9" w:rsidRDefault="00EE2D44" w:rsidP="00EE2D44">
      <w:pPr>
        <w:jc w:val="both"/>
        <w:rPr>
          <w:rFonts w:ascii="Times New Roman" w:hAnsi="Times New Roman"/>
          <w:b/>
          <w:sz w:val="24"/>
          <w:szCs w:val="24"/>
        </w:rPr>
      </w:pPr>
    </w:p>
    <w:p w14:paraId="3C53D80B"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7793EE8A" w14:textId="77777777" w:rsidR="00EE2D44" w:rsidRPr="002152D9" w:rsidRDefault="00EE2D44" w:rsidP="00EE2D44">
      <w:pPr>
        <w:jc w:val="both"/>
        <w:rPr>
          <w:rFonts w:ascii="Times New Roman" w:eastAsia="Times New Roman" w:hAnsi="Times New Roman"/>
          <w:bCs/>
          <w:sz w:val="24"/>
          <w:szCs w:val="24"/>
        </w:rPr>
      </w:pPr>
      <w:r w:rsidRPr="002152D9">
        <w:rPr>
          <w:rFonts w:ascii="Times New Roman" w:eastAsia="Times New Roman" w:hAnsi="Times New Roman"/>
          <w:bCs/>
          <w:sz w:val="24"/>
          <w:szCs w:val="24"/>
        </w:rPr>
        <w:tab/>
        <w:t xml:space="preserve">Cilj je razvoj stručnih kompetencija kod učenika kroz projektne aktivnosti. Učenici će raditi u međunarodnom okruženju te steći nova praktična znanja. </w:t>
      </w:r>
      <w:r w:rsidRPr="002152D9">
        <w:rPr>
          <w:rFonts w:ascii="Times New Roman" w:hAnsi="Times New Roman"/>
          <w:bCs/>
          <w:sz w:val="24"/>
          <w:szCs w:val="24"/>
        </w:rPr>
        <w:t>Podizanje svjesnosti i znanja o održivom razvoju hrane i koristima koje ima na život i zdravlje s ciljem da mladi ljudi promijene svoje prehrambene navike i nauče očuvati svoj okoliš. Podizanje svjesnosti o lokalnoj, nacionalnoj i europskoj baštini. Razvoj učeničkih kompetencija na polju gastronomije.</w:t>
      </w:r>
    </w:p>
    <w:p w14:paraId="01332E74"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2389D79B" w14:textId="77777777" w:rsidR="00EE2D44" w:rsidRPr="006C3469" w:rsidRDefault="00EE2D44" w:rsidP="00EE2D44">
      <w:pPr>
        <w:spacing w:after="0"/>
        <w:jc w:val="both"/>
        <w:rPr>
          <w:rFonts w:ascii="Times New Roman" w:hAnsi="Times New Roman"/>
          <w:sz w:val="24"/>
          <w:szCs w:val="24"/>
        </w:rPr>
      </w:pPr>
      <w:r w:rsidRPr="002152D9">
        <w:rPr>
          <w:rFonts w:ascii="Times New Roman" w:eastAsia="Times New Roman" w:hAnsi="Times New Roman"/>
          <w:kern w:val="36"/>
          <w:sz w:val="24"/>
          <w:szCs w:val="24"/>
        </w:rPr>
        <w:t xml:space="preserve">Zakon o odgoju i obrazovanju u osnovnoj i srednjoj školi („Narodne novine“, broj </w:t>
      </w:r>
      <w:hyperlink r:id="rId25" w:history="1">
        <w:r w:rsidRPr="006C3469">
          <w:rPr>
            <w:rStyle w:val="Hiperveza"/>
            <w:rFonts w:ascii="Times New Roman" w:hAnsi="Times New Roman"/>
            <w:bCs/>
            <w:color w:val="auto"/>
            <w:sz w:val="24"/>
            <w:szCs w:val="24"/>
            <w:u w:val="none"/>
          </w:rPr>
          <w:t>87/08</w:t>
        </w:r>
      </w:hyperlink>
      <w:r w:rsidRPr="006C3469">
        <w:rPr>
          <w:rFonts w:ascii="Times New Roman" w:hAnsi="Times New Roman"/>
          <w:sz w:val="24"/>
          <w:szCs w:val="24"/>
        </w:rPr>
        <w:t>, </w:t>
      </w:r>
      <w:hyperlink r:id="rId26" w:history="1">
        <w:r w:rsidRPr="006C3469">
          <w:rPr>
            <w:rStyle w:val="Hiperveza"/>
            <w:rFonts w:ascii="Times New Roman" w:hAnsi="Times New Roman"/>
            <w:bCs/>
            <w:color w:val="auto"/>
            <w:sz w:val="24"/>
            <w:szCs w:val="24"/>
            <w:u w:val="none"/>
          </w:rPr>
          <w:t>86/09</w:t>
        </w:r>
      </w:hyperlink>
      <w:r w:rsidRPr="006C3469">
        <w:rPr>
          <w:rFonts w:ascii="Times New Roman" w:hAnsi="Times New Roman"/>
          <w:sz w:val="24"/>
          <w:szCs w:val="24"/>
        </w:rPr>
        <w:t>, </w:t>
      </w:r>
      <w:hyperlink r:id="rId27" w:history="1">
        <w:r w:rsidRPr="006C3469">
          <w:rPr>
            <w:rStyle w:val="Hiperveza"/>
            <w:rFonts w:ascii="Times New Roman" w:hAnsi="Times New Roman"/>
            <w:bCs/>
            <w:color w:val="auto"/>
            <w:sz w:val="24"/>
            <w:szCs w:val="24"/>
            <w:u w:val="none"/>
          </w:rPr>
          <w:t>92/10</w:t>
        </w:r>
      </w:hyperlink>
      <w:r w:rsidRPr="006C3469">
        <w:rPr>
          <w:rFonts w:ascii="Times New Roman" w:hAnsi="Times New Roman"/>
          <w:sz w:val="24"/>
          <w:szCs w:val="24"/>
        </w:rPr>
        <w:t>, </w:t>
      </w:r>
      <w:hyperlink r:id="rId28" w:history="1">
        <w:r w:rsidRPr="006C3469">
          <w:rPr>
            <w:rStyle w:val="Hiperveza"/>
            <w:rFonts w:ascii="Times New Roman" w:hAnsi="Times New Roman"/>
            <w:bCs/>
            <w:color w:val="auto"/>
            <w:sz w:val="24"/>
            <w:szCs w:val="24"/>
            <w:u w:val="none"/>
            <w:bdr w:val="none" w:sz="0" w:space="0" w:color="auto" w:frame="1"/>
          </w:rPr>
          <w:t>105/10</w:t>
        </w:r>
      </w:hyperlink>
      <w:r w:rsidRPr="006C3469">
        <w:rPr>
          <w:rFonts w:ascii="Times New Roman" w:hAnsi="Times New Roman"/>
          <w:sz w:val="24"/>
          <w:szCs w:val="24"/>
        </w:rPr>
        <w:t>, </w:t>
      </w:r>
      <w:hyperlink r:id="rId29" w:history="1">
        <w:r w:rsidRPr="006C3469">
          <w:rPr>
            <w:rStyle w:val="Hiperveza"/>
            <w:rFonts w:ascii="Times New Roman" w:hAnsi="Times New Roman"/>
            <w:bCs/>
            <w:color w:val="auto"/>
            <w:sz w:val="24"/>
            <w:szCs w:val="24"/>
            <w:u w:val="none"/>
          </w:rPr>
          <w:t>90/11</w:t>
        </w:r>
      </w:hyperlink>
      <w:r w:rsidRPr="006C3469">
        <w:rPr>
          <w:rFonts w:ascii="Times New Roman" w:hAnsi="Times New Roman"/>
          <w:sz w:val="24"/>
          <w:szCs w:val="24"/>
        </w:rPr>
        <w:t>, </w:t>
      </w:r>
      <w:hyperlink r:id="rId30" w:history="1">
        <w:r w:rsidRPr="006C3469">
          <w:rPr>
            <w:rStyle w:val="Hiperveza"/>
            <w:rFonts w:ascii="Times New Roman" w:hAnsi="Times New Roman"/>
            <w:bCs/>
            <w:color w:val="auto"/>
            <w:sz w:val="24"/>
            <w:szCs w:val="24"/>
            <w:u w:val="none"/>
          </w:rPr>
          <w:t>5/12</w:t>
        </w:r>
      </w:hyperlink>
      <w:r w:rsidRPr="006C3469">
        <w:rPr>
          <w:rFonts w:ascii="Times New Roman" w:hAnsi="Times New Roman"/>
          <w:sz w:val="24"/>
          <w:szCs w:val="24"/>
        </w:rPr>
        <w:t>, </w:t>
      </w:r>
      <w:hyperlink r:id="rId31" w:history="1">
        <w:r w:rsidRPr="006C3469">
          <w:rPr>
            <w:rStyle w:val="Hiperveza"/>
            <w:rFonts w:ascii="Times New Roman" w:hAnsi="Times New Roman"/>
            <w:bCs/>
            <w:color w:val="auto"/>
            <w:sz w:val="24"/>
            <w:szCs w:val="24"/>
            <w:u w:val="none"/>
          </w:rPr>
          <w:t>16/12</w:t>
        </w:r>
      </w:hyperlink>
      <w:r w:rsidRPr="006C3469">
        <w:rPr>
          <w:rFonts w:ascii="Times New Roman" w:hAnsi="Times New Roman"/>
          <w:sz w:val="24"/>
          <w:szCs w:val="24"/>
        </w:rPr>
        <w:t>, </w:t>
      </w:r>
      <w:hyperlink r:id="rId32" w:history="1">
        <w:r w:rsidRPr="006C3469">
          <w:rPr>
            <w:rStyle w:val="Hiperveza"/>
            <w:rFonts w:ascii="Times New Roman" w:hAnsi="Times New Roman"/>
            <w:bCs/>
            <w:color w:val="auto"/>
            <w:sz w:val="24"/>
            <w:szCs w:val="24"/>
            <w:u w:val="none"/>
          </w:rPr>
          <w:t>86/12</w:t>
        </w:r>
      </w:hyperlink>
      <w:r w:rsidRPr="006C3469">
        <w:rPr>
          <w:rFonts w:ascii="Times New Roman" w:hAnsi="Times New Roman"/>
          <w:sz w:val="24"/>
          <w:szCs w:val="24"/>
        </w:rPr>
        <w:t>, </w:t>
      </w:r>
      <w:hyperlink r:id="rId33" w:history="1">
        <w:r w:rsidRPr="006C3469">
          <w:rPr>
            <w:rStyle w:val="Hiperveza"/>
            <w:rFonts w:ascii="Times New Roman" w:hAnsi="Times New Roman"/>
            <w:bCs/>
            <w:color w:val="auto"/>
            <w:sz w:val="24"/>
            <w:szCs w:val="24"/>
            <w:u w:val="none"/>
          </w:rPr>
          <w:t>126/12</w:t>
        </w:r>
      </w:hyperlink>
      <w:r w:rsidRPr="006C3469">
        <w:rPr>
          <w:rFonts w:ascii="Times New Roman" w:hAnsi="Times New Roman"/>
          <w:sz w:val="24"/>
          <w:szCs w:val="24"/>
        </w:rPr>
        <w:t>, </w:t>
      </w:r>
      <w:hyperlink r:id="rId34" w:history="1">
        <w:r w:rsidRPr="006C3469">
          <w:rPr>
            <w:rStyle w:val="Hiperveza"/>
            <w:rFonts w:ascii="Times New Roman" w:hAnsi="Times New Roman"/>
            <w:bCs/>
            <w:color w:val="auto"/>
            <w:sz w:val="24"/>
            <w:szCs w:val="24"/>
            <w:u w:val="none"/>
          </w:rPr>
          <w:t>94/13</w:t>
        </w:r>
      </w:hyperlink>
      <w:r w:rsidRPr="006C3469">
        <w:rPr>
          <w:rFonts w:ascii="Times New Roman" w:hAnsi="Times New Roman"/>
          <w:sz w:val="24"/>
          <w:szCs w:val="24"/>
        </w:rPr>
        <w:t>, </w:t>
      </w:r>
      <w:hyperlink r:id="rId35" w:history="1">
        <w:r w:rsidRPr="006C3469">
          <w:rPr>
            <w:rStyle w:val="Hiperveza"/>
            <w:rFonts w:ascii="Times New Roman" w:hAnsi="Times New Roman"/>
            <w:bCs/>
            <w:color w:val="auto"/>
            <w:sz w:val="24"/>
            <w:szCs w:val="24"/>
            <w:u w:val="none"/>
          </w:rPr>
          <w:t>152/14</w:t>
        </w:r>
      </w:hyperlink>
      <w:r w:rsidRPr="006C3469">
        <w:rPr>
          <w:rFonts w:ascii="Times New Roman" w:hAnsi="Times New Roman"/>
          <w:sz w:val="24"/>
          <w:szCs w:val="24"/>
        </w:rPr>
        <w:t>, </w:t>
      </w:r>
      <w:hyperlink r:id="rId36" w:history="1">
        <w:r w:rsidRPr="006C3469">
          <w:rPr>
            <w:rStyle w:val="Hiperveza"/>
            <w:rFonts w:ascii="Times New Roman" w:hAnsi="Times New Roman"/>
            <w:bCs/>
            <w:color w:val="auto"/>
            <w:sz w:val="24"/>
            <w:szCs w:val="24"/>
            <w:u w:val="none"/>
          </w:rPr>
          <w:t>07/17</w:t>
        </w:r>
      </w:hyperlink>
      <w:r w:rsidRPr="006C3469">
        <w:rPr>
          <w:rFonts w:ascii="Times New Roman" w:hAnsi="Times New Roman"/>
          <w:sz w:val="24"/>
          <w:szCs w:val="24"/>
        </w:rPr>
        <w:t>, </w:t>
      </w:r>
      <w:hyperlink r:id="rId37" w:tgtFrame="_blank" w:history="1">
        <w:r w:rsidRPr="006C3469">
          <w:rPr>
            <w:rStyle w:val="Hiperveza"/>
            <w:rFonts w:ascii="Times New Roman" w:hAnsi="Times New Roman"/>
            <w:bCs/>
            <w:color w:val="auto"/>
            <w:sz w:val="24"/>
            <w:szCs w:val="24"/>
            <w:u w:val="none"/>
          </w:rPr>
          <w:t>68/18</w:t>
        </w:r>
      </w:hyperlink>
      <w:r w:rsidRPr="006C3469">
        <w:rPr>
          <w:rFonts w:ascii="Times New Roman" w:hAnsi="Times New Roman"/>
          <w:sz w:val="24"/>
          <w:szCs w:val="24"/>
        </w:rPr>
        <w:t>, </w:t>
      </w:r>
      <w:hyperlink r:id="rId38" w:tgtFrame="_blank" w:history="1">
        <w:r w:rsidRPr="006C3469">
          <w:rPr>
            <w:rStyle w:val="Hiperveza"/>
            <w:rFonts w:ascii="Times New Roman" w:hAnsi="Times New Roman"/>
            <w:bCs/>
            <w:color w:val="auto"/>
            <w:sz w:val="24"/>
            <w:szCs w:val="24"/>
            <w:u w:val="none"/>
          </w:rPr>
          <w:t>98/19</w:t>
        </w:r>
      </w:hyperlink>
      <w:r w:rsidRPr="006C3469">
        <w:rPr>
          <w:rFonts w:ascii="Times New Roman" w:hAnsi="Times New Roman"/>
          <w:sz w:val="24"/>
          <w:szCs w:val="24"/>
        </w:rPr>
        <w:t>, </w:t>
      </w:r>
      <w:hyperlink r:id="rId39" w:history="1">
        <w:r w:rsidRPr="006C3469">
          <w:rPr>
            <w:rStyle w:val="Hiperveza"/>
            <w:rFonts w:ascii="Times New Roman" w:hAnsi="Times New Roman"/>
            <w:bCs/>
            <w:color w:val="auto"/>
            <w:sz w:val="24"/>
            <w:szCs w:val="24"/>
            <w:u w:val="none"/>
          </w:rPr>
          <w:t>64/20</w:t>
        </w:r>
      </w:hyperlink>
      <w:r w:rsidRPr="006C3469">
        <w:rPr>
          <w:rStyle w:val="Hiperveza"/>
          <w:rFonts w:ascii="Times New Roman" w:hAnsi="Times New Roman"/>
          <w:bCs/>
          <w:color w:val="auto"/>
          <w:sz w:val="24"/>
          <w:szCs w:val="24"/>
          <w:u w:val="none"/>
        </w:rPr>
        <w:t>, 151/22, 155/23, 156/23</w:t>
      </w:r>
      <w:r w:rsidRPr="006C3469">
        <w:rPr>
          <w:rFonts w:ascii="Times New Roman" w:hAnsi="Times New Roman"/>
          <w:sz w:val="24"/>
          <w:szCs w:val="24"/>
        </w:rPr>
        <w:t>),</w:t>
      </w:r>
    </w:p>
    <w:p w14:paraId="7A212960"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Zakon o radu („Narodne novine“, broj 93/14, 127/17,98/19, 151/22, 64/23),</w:t>
      </w:r>
    </w:p>
    <w:p w14:paraId="653D4BEF" w14:textId="77777777" w:rsidR="00EE2D44" w:rsidRPr="002152D9" w:rsidRDefault="00EE2D44" w:rsidP="00EE2D44">
      <w:pPr>
        <w:jc w:val="both"/>
        <w:rPr>
          <w:rFonts w:ascii="Times New Roman" w:hAnsi="Times New Roman"/>
          <w:b/>
          <w:sz w:val="24"/>
          <w:szCs w:val="24"/>
        </w:rPr>
      </w:pPr>
      <w:r w:rsidRPr="002152D9">
        <w:rPr>
          <w:rStyle w:val="Naglaeno"/>
          <w:rFonts w:ascii="Times New Roman" w:hAnsi="Times New Roman"/>
          <w:sz w:val="24"/>
          <w:szCs w:val="24"/>
          <w:shd w:val="clear" w:color="auto" w:fill="FFFFFF"/>
        </w:rPr>
        <w:t>Kolektivni ugovor za zaposlenike u srednjoškolskim ustanovama („Narodne novine“, broj 51/2018).</w:t>
      </w:r>
    </w:p>
    <w:p w14:paraId="7B970263"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194"/>
        <w:gridCol w:w="1128"/>
        <w:gridCol w:w="968"/>
        <w:gridCol w:w="1494"/>
        <w:gridCol w:w="1075"/>
        <w:gridCol w:w="1494"/>
        <w:gridCol w:w="1494"/>
        <w:gridCol w:w="1494"/>
      </w:tblGrid>
      <w:tr w:rsidR="00EE2D44" w:rsidRPr="002152D9" w14:paraId="07056077" w14:textId="77777777" w:rsidTr="00EE4473">
        <w:trPr>
          <w:jc w:val="center"/>
        </w:trPr>
        <w:tc>
          <w:tcPr>
            <w:tcW w:w="1830" w:type="dxa"/>
            <w:shd w:val="clear" w:color="auto" w:fill="B5C0D8"/>
          </w:tcPr>
          <w:p w14:paraId="6B4385C0"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795" w:type="dxa"/>
            <w:shd w:val="clear" w:color="auto" w:fill="B5C0D8"/>
          </w:tcPr>
          <w:p w14:paraId="186F0546"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7629FEE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54" w:type="dxa"/>
            <w:shd w:val="clear" w:color="auto" w:fill="B5C0D8"/>
          </w:tcPr>
          <w:p w14:paraId="4424F82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594FC88D"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64CDBCC3"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43CF622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05F444F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0E73491F" w14:textId="77777777" w:rsidTr="00EE4473">
        <w:trPr>
          <w:jc w:val="center"/>
        </w:trPr>
        <w:tc>
          <w:tcPr>
            <w:tcW w:w="1830" w:type="dxa"/>
          </w:tcPr>
          <w:p w14:paraId="74526E53" w14:textId="77777777" w:rsidR="00EE2D44" w:rsidRPr="002152D9" w:rsidRDefault="00EE2D44" w:rsidP="00EE4473">
            <w:pPr>
              <w:rPr>
                <w:sz w:val="24"/>
                <w:szCs w:val="24"/>
              </w:rPr>
            </w:pPr>
            <w:r w:rsidRPr="002152D9">
              <w:rPr>
                <w:sz w:val="24"/>
                <w:szCs w:val="24"/>
              </w:rPr>
              <w:t>Realizacija planiranih programa</w:t>
            </w:r>
          </w:p>
        </w:tc>
        <w:tc>
          <w:tcPr>
            <w:tcW w:w="1795" w:type="dxa"/>
          </w:tcPr>
          <w:p w14:paraId="195F4FBB" w14:textId="77777777" w:rsidR="00EE2D44" w:rsidRPr="002152D9" w:rsidRDefault="00EE2D44" w:rsidP="00EE4473">
            <w:pPr>
              <w:rPr>
                <w:sz w:val="24"/>
                <w:szCs w:val="24"/>
              </w:rPr>
            </w:pPr>
            <w:r w:rsidRPr="002152D9">
              <w:rPr>
                <w:sz w:val="24"/>
                <w:szCs w:val="24"/>
              </w:rPr>
              <w:t>Broj uključenih učenika i učitelja</w:t>
            </w:r>
          </w:p>
        </w:tc>
        <w:tc>
          <w:tcPr>
            <w:tcW w:w="972" w:type="dxa"/>
          </w:tcPr>
          <w:p w14:paraId="788269DC" w14:textId="77777777" w:rsidR="00EE2D44" w:rsidRPr="002152D9" w:rsidRDefault="00EE2D44" w:rsidP="00EE4473">
            <w:pPr>
              <w:rPr>
                <w:sz w:val="24"/>
                <w:szCs w:val="24"/>
              </w:rPr>
            </w:pPr>
            <w:r w:rsidRPr="002152D9">
              <w:rPr>
                <w:sz w:val="24"/>
                <w:szCs w:val="24"/>
              </w:rPr>
              <w:t>EUR</w:t>
            </w:r>
          </w:p>
        </w:tc>
        <w:tc>
          <w:tcPr>
            <w:tcW w:w="1154" w:type="dxa"/>
          </w:tcPr>
          <w:p w14:paraId="3E240E37" w14:textId="4A389D9A" w:rsidR="00EE2D44" w:rsidRPr="002152D9" w:rsidRDefault="00EE2D44" w:rsidP="00EE4473">
            <w:pPr>
              <w:rPr>
                <w:sz w:val="24"/>
                <w:szCs w:val="24"/>
              </w:rPr>
            </w:pPr>
            <w:r w:rsidRPr="002152D9">
              <w:rPr>
                <w:sz w:val="24"/>
                <w:szCs w:val="24"/>
              </w:rPr>
              <w:t>26.</w:t>
            </w:r>
            <w:r w:rsidR="00F31ACB">
              <w:rPr>
                <w:sz w:val="24"/>
                <w:szCs w:val="24"/>
              </w:rPr>
              <w:t>875.620</w:t>
            </w:r>
            <w:r w:rsidRPr="002152D9">
              <w:rPr>
                <w:sz w:val="24"/>
                <w:szCs w:val="24"/>
              </w:rPr>
              <w:t>,00</w:t>
            </w:r>
          </w:p>
        </w:tc>
        <w:tc>
          <w:tcPr>
            <w:tcW w:w="1075" w:type="dxa"/>
          </w:tcPr>
          <w:p w14:paraId="08422009" w14:textId="77777777" w:rsidR="00EE2D44" w:rsidRPr="002152D9" w:rsidRDefault="00EE2D44" w:rsidP="00EE4473">
            <w:pPr>
              <w:rPr>
                <w:sz w:val="24"/>
                <w:szCs w:val="24"/>
              </w:rPr>
            </w:pPr>
            <w:r w:rsidRPr="002152D9">
              <w:rPr>
                <w:sz w:val="24"/>
                <w:szCs w:val="24"/>
              </w:rPr>
              <w:t>Broj učenika po školama</w:t>
            </w:r>
          </w:p>
        </w:tc>
        <w:tc>
          <w:tcPr>
            <w:tcW w:w="1164" w:type="dxa"/>
          </w:tcPr>
          <w:p w14:paraId="6BD3BAC1" w14:textId="7DCDFA1D" w:rsidR="00EE2D44" w:rsidRPr="002152D9" w:rsidRDefault="00EE2D44" w:rsidP="00EE4473">
            <w:pPr>
              <w:rPr>
                <w:sz w:val="24"/>
                <w:szCs w:val="24"/>
              </w:rPr>
            </w:pPr>
            <w:r w:rsidRPr="002152D9">
              <w:rPr>
                <w:sz w:val="24"/>
                <w:szCs w:val="24"/>
              </w:rPr>
              <w:t>26.</w:t>
            </w:r>
            <w:r w:rsidR="00F31ACB">
              <w:rPr>
                <w:sz w:val="24"/>
                <w:szCs w:val="24"/>
              </w:rPr>
              <w:t>875.620</w:t>
            </w:r>
            <w:r w:rsidRPr="002152D9">
              <w:rPr>
                <w:sz w:val="24"/>
                <w:szCs w:val="24"/>
              </w:rPr>
              <w:t>,00</w:t>
            </w:r>
          </w:p>
        </w:tc>
        <w:tc>
          <w:tcPr>
            <w:tcW w:w="1164" w:type="dxa"/>
          </w:tcPr>
          <w:p w14:paraId="34B074E0" w14:textId="77777777" w:rsidR="00EE2D44" w:rsidRPr="002152D9" w:rsidRDefault="00EE2D44" w:rsidP="00EE4473">
            <w:pPr>
              <w:rPr>
                <w:sz w:val="24"/>
                <w:szCs w:val="24"/>
              </w:rPr>
            </w:pPr>
            <w:r w:rsidRPr="002152D9">
              <w:rPr>
                <w:sz w:val="24"/>
                <w:szCs w:val="24"/>
              </w:rPr>
              <w:t>26.093.133,00</w:t>
            </w:r>
          </w:p>
        </w:tc>
        <w:tc>
          <w:tcPr>
            <w:tcW w:w="1164" w:type="dxa"/>
          </w:tcPr>
          <w:p w14:paraId="70808B77" w14:textId="77777777" w:rsidR="00EE2D44" w:rsidRPr="002152D9" w:rsidRDefault="00EE2D44" w:rsidP="00EE4473">
            <w:pPr>
              <w:rPr>
                <w:sz w:val="24"/>
                <w:szCs w:val="24"/>
              </w:rPr>
            </w:pPr>
            <w:r w:rsidRPr="002152D9">
              <w:rPr>
                <w:sz w:val="24"/>
                <w:szCs w:val="24"/>
              </w:rPr>
              <w:t>26.387.155,00</w:t>
            </w:r>
          </w:p>
        </w:tc>
      </w:tr>
    </w:tbl>
    <w:p w14:paraId="77C8EB85" w14:textId="77777777" w:rsidR="00EE2D44" w:rsidRDefault="00EE2D44" w:rsidP="00EE2D44">
      <w:pPr>
        <w:rPr>
          <w:rFonts w:ascii="Times New Roman" w:hAnsi="Times New Roman"/>
          <w:b/>
          <w:sz w:val="24"/>
          <w:szCs w:val="24"/>
        </w:rPr>
      </w:pPr>
    </w:p>
    <w:p w14:paraId="0D77DCAB" w14:textId="77777777" w:rsidR="0006472E" w:rsidRDefault="0006472E" w:rsidP="00EE2D44">
      <w:pPr>
        <w:rPr>
          <w:rFonts w:ascii="Times New Roman" w:hAnsi="Times New Roman"/>
          <w:b/>
          <w:sz w:val="24"/>
          <w:szCs w:val="24"/>
        </w:rPr>
      </w:pPr>
    </w:p>
    <w:p w14:paraId="5AE9F946" w14:textId="77777777" w:rsidR="0006472E" w:rsidRDefault="0006472E" w:rsidP="00EE2D44">
      <w:pPr>
        <w:rPr>
          <w:rFonts w:ascii="Times New Roman" w:hAnsi="Times New Roman"/>
          <w:b/>
          <w:sz w:val="24"/>
          <w:szCs w:val="24"/>
        </w:rPr>
      </w:pPr>
    </w:p>
    <w:p w14:paraId="4FA63D7F" w14:textId="77777777" w:rsidR="0006472E" w:rsidRPr="002152D9" w:rsidRDefault="0006472E" w:rsidP="00EE2D44">
      <w:pPr>
        <w:rPr>
          <w:rFonts w:ascii="Times New Roman" w:hAnsi="Times New Roman"/>
          <w:b/>
          <w:sz w:val="24"/>
          <w:szCs w:val="24"/>
        </w:rPr>
      </w:pPr>
    </w:p>
    <w:p w14:paraId="72005589"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lastRenderedPageBreak/>
        <w:t>IZVJEŠTAJ O POSTIGNUTIM CILJEVIMA I REZULTATIMA PROGRAMA TEMELJENIM NA POKAZATELJIMA USPJEŠNOSTI U PRETHODNOJ GODINI:</w:t>
      </w:r>
    </w:p>
    <w:p w14:paraId="11DE4B4E" w14:textId="77777777" w:rsidR="00EE2D44" w:rsidRPr="002152D9" w:rsidRDefault="00EE2D44" w:rsidP="00EE2D44">
      <w:pPr>
        <w:jc w:val="both"/>
        <w:rPr>
          <w:rFonts w:ascii="Times New Roman" w:hAnsi="Times New Roman"/>
          <w:b/>
          <w:sz w:val="24"/>
          <w:szCs w:val="24"/>
        </w:rPr>
      </w:pPr>
      <w:r w:rsidRPr="002152D9">
        <w:rPr>
          <w:rFonts w:ascii="Times New Roman" w:hAnsi="Times New Roman"/>
          <w:bCs/>
          <w:sz w:val="24"/>
          <w:szCs w:val="24"/>
        </w:rPr>
        <w:tab/>
        <w:t>Učenici će tijekom cijele školske godine biti zaposleni na projektu. Njihovo stalno sudjelovanje u radu na projektu biti će odlučujuće pri odabiru onih učenika koji će ići na razmjenu učenika.</w:t>
      </w:r>
    </w:p>
    <w:p w14:paraId="17FB9D6B"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RAZLOG ODSTUPANJA OD PROŠLOGODINJIH PROJEKCIJA:</w:t>
      </w:r>
    </w:p>
    <w:p w14:paraId="2AD2E08C"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Nema odstupanja.</w:t>
      </w:r>
    </w:p>
    <w:p w14:paraId="76FD2A0E"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1667"/>
        <w:gridCol w:w="1424"/>
        <w:gridCol w:w="1047"/>
        <w:gridCol w:w="1494"/>
        <w:gridCol w:w="1494"/>
        <w:gridCol w:w="1494"/>
        <w:gridCol w:w="1494"/>
      </w:tblGrid>
      <w:tr w:rsidR="00EE2D44" w:rsidRPr="002152D9" w14:paraId="66BFC9E8" w14:textId="77777777" w:rsidTr="00EE4473">
        <w:trPr>
          <w:trHeight w:val="859"/>
          <w:jc w:val="center"/>
        </w:trPr>
        <w:tc>
          <w:tcPr>
            <w:tcW w:w="2250" w:type="dxa"/>
            <w:shd w:val="clear" w:color="auto" w:fill="B5C0D8"/>
          </w:tcPr>
          <w:p w14:paraId="69435B10"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580957F1"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797F9E4D"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2FE8E37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146A1615"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44DDE7AA"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100D3BE7"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0B2AFC46" w14:textId="77777777" w:rsidTr="00EE4473">
        <w:trPr>
          <w:trHeight w:val="390"/>
          <w:jc w:val="center"/>
        </w:trPr>
        <w:tc>
          <w:tcPr>
            <w:tcW w:w="2250" w:type="dxa"/>
          </w:tcPr>
          <w:p w14:paraId="66B1C3F0" w14:textId="77777777" w:rsidR="00EE2D44" w:rsidRPr="002152D9" w:rsidRDefault="00EE2D44" w:rsidP="00EE4473">
            <w:pPr>
              <w:rPr>
                <w:sz w:val="24"/>
                <w:szCs w:val="24"/>
              </w:rPr>
            </w:pPr>
            <w:r w:rsidRPr="002152D9">
              <w:rPr>
                <w:sz w:val="24"/>
                <w:szCs w:val="24"/>
              </w:rPr>
              <w:t>Realizacija planiranih programa</w:t>
            </w:r>
          </w:p>
        </w:tc>
        <w:tc>
          <w:tcPr>
            <w:tcW w:w="1835" w:type="dxa"/>
          </w:tcPr>
          <w:p w14:paraId="4CB6B54A" w14:textId="77777777" w:rsidR="00EE2D44" w:rsidRPr="002152D9" w:rsidRDefault="00EE2D44" w:rsidP="00EE4473">
            <w:pPr>
              <w:rPr>
                <w:sz w:val="24"/>
                <w:szCs w:val="24"/>
              </w:rPr>
            </w:pPr>
            <w:r w:rsidRPr="002152D9">
              <w:rPr>
                <w:sz w:val="24"/>
                <w:szCs w:val="24"/>
              </w:rPr>
              <w:t>Broj uključenih učenika i učitelja</w:t>
            </w:r>
          </w:p>
        </w:tc>
        <w:tc>
          <w:tcPr>
            <w:tcW w:w="1157" w:type="dxa"/>
          </w:tcPr>
          <w:p w14:paraId="1855AF54" w14:textId="77777777" w:rsidR="00EE2D44" w:rsidRPr="002152D9" w:rsidRDefault="00EE2D44" w:rsidP="00EE4473">
            <w:pPr>
              <w:rPr>
                <w:sz w:val="24"/>
                <w:szCs w:val="24"/>
              </w:rPr>
            </w:pPr>
            <w:r w:rsidRPr="002152D9">
              <w:rPr>
                <w:sz w:val="24"/>
                <w:szCs w:val="24"/>
              </w:rPr>
              <w:t>EUR</w:t>
            </w:r>
          </w:p>
        </w:tc>
        <w:tc>
          <w:tcPr>
            <w:tcW w:w="1218" w:type="dxa"/>
          </w:tcPr>
          <w:p w14:paraId="2A33DC05" w14:textId="2DB2BD05" w:rsidR="00EE2D44" w:rsidRPr="002152D9" w:rsidRDefault="00F31ACB" w:rsidP="00EE4473">
            <w:pPr>
              <w:rPr>
                <w:sz w:val="24"/>
                <w:szCs w:val="24"/>
              </w:rPr>
            </w:pPr>
            <w:r w:rsidRPr="002152D9">
              <w:rPr>
                <w:sz w:val="24"/>
                <w:szCs w:val="24"/>
              </w:rPr>
              <w:t>26.</w:t>
            </w:r>
            <w:r>
              <w:rPr>
                <w:sz w:val="24"/>
                <w:szCs w:val="24"/>
              </w:rPr>
              <w:t>875.620</w:t>
            </w:r>
            <w:r w:rsidRPr="002152D9">
              <w:rPr>
                <w:sz w:val="24"/>
                <w:szCs w:val="24"/>
              </w:rPr>
              <w:t>,00</w:t>
            </w:r>
          </w:p>
        </w:tc>
        <w:tc>
          <w:tcPr>
            <w:tcW w:w="1218" w:type="dxa"/>
          </w:tcPr>
          <w:p w14:paraId="228C6FA1" w14:textId="491CED36" w:rsidR="00EE2D44" w:rsidRPr="002152D9" w:rsidRDefault="00F31ACB" w:rsidP="00EE4473">
            <w:pPr>
              <w:rPr>
                <w:sz w:val="24"/>
                <w:szCs w:val="24"/>
              </w:rPr>
            </w:pPr>
            <w:r w:rsidRPr="002152D9">
              <w:rPr>
                <w:sz w:val="24"/>
                <w:szCs w:val="24"/>
              </w:rPr>
              <w:t>26.</w:t>
            </w:r>
            <w:r>
              <w:rPr>
                <w:sz w:val="24"/>
                <w:szCs w:val="24"/>
              </w:rPr>
              <w:t>875.620</w:t>
            </w:r>
            <w:r w:rsidRPr="002152D9">
              <w:rPr>
                <w:sz w:val="24"/>
                <w:szCs w:val="24"/>
              </w:rPr>
              <w:t>,00</w:t>
            </w:r>
          </w:p>
        </w:tc>
        <w:tc>
          <w:tcPr>
            <w:tcW w:w="1218" w:type="dxa"/>
          </w:tcPr>
          <w:p w14:paraId="00A335BB" w14:textId="77777777" w:rsidR="00EE2D44" w:rsidRPr="002152D9" w:rsidRDefault="00EE2D44" w:rsidP="00EE4473">
            <w:pPr>
              <w:rPr>
                <w:sz w:val="24"/>
                <w:szCs w:val="24"/>
              </w:rPr>
            </w:pPr>
            <w:r w:rsidRPr="002152D9">
              <w:rPr>
                <w:sz w:val="24"/>
                <w:szCs w:val="24"/>
              </w:rPr>
              <w:t>26.093.133,00</w:t>
            </w:r>
          </w:p>
        </w:tc>
        <w:tc>
          <w:tcPr>
            <w:tcW w:w="1218" w:type="dxa"/>
          </w:tcPr>
          <w:p w14:paraId="1050E9EE" w14:textId="77777777" w:rsidR="00EE2D44" w:rsidRPr="002152D9" w:rsidRDefault="00EE2D44" w:rsidP="00EE4473">
            <w:pPr>
              <w:rPr>
                <w:sz w:val="24"/>
                <w:szCs w:val="24"/>
              </w:rPr>
            </w:pPr>
            <w:r w:rsidRPr="002152D9">
              <w:rPr>
                <w:sz w:val="24"/>
                <w:szCs w:val="24"/>
              </w:rPr>
              <w:t>26.387.155,00</w:t>
            </w:r>
          </w:p>
        </w:tc>
      </w:tr>
    </w:tbl>
    <w:p w14:paraId="0B1CB9E0"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NAZIV PROGRAMA:</w:t>
      </w:r>
    </w:p>
    <w:p w14:paraId="68137730"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Srednjoškolsko obrazovanje - decentralizacija</w:t>
      </w:r>
    </w:p>
    <w:p w14:paraId="4DD06675"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OPIS PROGRAMA:</w:t>
      </w:r>
    </w:p>
    <w:p w14:paraId="4EF77BF5" w14:textId="77777777" w:rsidR="00EE2D44" w:rsidRPr="002152D9" w:rsidRDefault="00EE2D44" w:rsidP="00EE2D44">
      <w:pPr>
        <w:tabs>
          <w:tab w:val="left" w:pos="709"/>
        </w:tabs>
        <w:jc w:val="both"/>
        <w:rPr>
          <w:rFonts w:ascii="Times New Roman" w:hAnsi="Times New Roman"/>
          <w:noProof/>
          <w:sz w:val="24"/>
          <w:szCs w:val="24"/>
        </w:rPr>
      </w:pPr>
      <w:r w:rsidRPr="002152D9">
        <w:rPr>
          <w:rFonts w:ascii="Times New Roman" w:hAnsi="Times New Roman"/>
          <w:sz w:val="24"/>
          <w:szCs w:val="24"/>
        </w:rPr>
        <w:tab/>
        <w:t xml:space="preserve">Decentralizirana sredstva za srednjoškolsko obrazovanje planirana su za </w:t>
      </w:r>
      <w:r w:rsidRPr="002152D9">
        <w:rPr>
          <w:rFonts w:ascii="Times New Roman" w:hAnsi="Times New Roman"/>
          <w:noProof/>
          <w:sz w:val="24"/>
          <w:szCs w:val="24"/>
        </w:rPr>
        <w:t>materijalne i financijske rashode te rashode za tekuće i investicijsko održavanje srednjih škola i učeničkih domova te za rashode za nabavu proizvedene dugotrajne imovine i dodatna ulaganja na nefinancijskoj imovini.</w:t>
      </w:r>
    </w:p>
    <w:p w14:paraId="075B3D99"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 sklopu ovog programa planirana je sljedeća aktivnost:</w:t>
      </w:r>
    </w:p>
    <w:p w14:paraId="5256D705"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A000204 </w:t>
      </w:r>
      <w:r w:rsidRPr="002152D9">
        <w:rPr>
          <w:rFonts w:ascii="Times New Roman" w:hAnsi="Times New Roman"/>
          <w:sz w:val="24"/>
          <w:szCs w:val="24"/>
        </w:rPr>
        <w:t xml:space="preserve">– </w:t>
      </w:r>
      <w:r w:rsidRPr="002152D9">
        <w:rPr>
          <w:rFonts w:ascii="Times New Roman" w:hAnsi="Times New Roman"/>
          <w:i/>
          <w:sz w:val="24"/>
          <w:szCs w:val="24"/>
        </w:rPr>
        <w:t>Redovna djelatnost SŠ -</w:t>
      </w:r>
      <w:proofErr w:type="spellStart"/>
      <w:r w:rsidRPr="002152D9">
        <w:rPr>
          <w:rFonts w:ascii="Times New Roman" w:hAnsi="Times New Roman"/>
          <w:i/>
          <w:sz w:val="24"/>
          <w:szCs w:val="24"/>
        </w:rPr>
        <w:t>dec</w:t>
      </w:r>
      <w:proofErr w:type="spellEnd"/>
    </w:p>
    <w:p w14:paraId="6883BCBF"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Na ovoj aktivnosti planirana su sredstva za materijalne i financijske rashode srednjih škola te prijevoz zaposlenika srednjih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6653FB4" w14:textId="77777777" w:rsidTr="00EE4473">
        <w:tc>
          <w:tcPr>
            <w:tcW w:w="3050" w:type="dxa"/>
            <w:shd w:val="clear" w:color="auto" w:fill="B5C0D8"/>
          </w:tcPr>
          <w:p w14:paraId="20ECD4B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38AA18F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708CD8C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3A326473" w14:textId="77777777" w:rsidTr="00EE4473">
        <w:tc>
          <w:tcPr>
            <w:tcW w:w="3050" w:type="dxa"/>
            <w:shd w:val="clear" w:color="auto" w:fill="auto"/>
          </w:tcPr>
          <w:p w14:paraId="5549CE81" w14:textId="48DEADE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1.730.565,00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B841D35" w14:textId="748900DF"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71.625,00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66134C5" w14:textId="288861D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1.802.190,00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3A44656C" w14:textId="77777777" w:rsidR="00EE2D44" w:rsidRPr="002152D9" w:rsidRDefault="00EE2D44" w:rsidP="00EE2D44">
      <w:pPr>
        <w:jc w:val="both"/>
        <w:rPr>
          <w:rFonts w:ascii="Times New Roman" w:hAnsi="Times New Roman"/>
          <w:color w:val="FF0000"/>
          <w:sz w:val="24"/>
          <w:szCs w:val="24"/>
        </w:rPr>
      </w:pPr>
    </w:p>
    <w:p w14:paraId="6CF3AB4F"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A000291 </w:t>
      </w:r>
      <w:r w:rsidRPr="002152D9">
        <w:rPr>
          <w:rFonts w:ascii="Times New Roman" w:hAnsi="Times New Roman"/>
          <w:sz w:val="24"/>
          <w:szCs w:val="24"/>
        </w:rPr>
        <w:t xml:space="preserve">– </w:t>
      </w:r>
      <w:r w:rsidRPr="002152D9">
        <w:rPr>
          <w:rFonts w:ascii="Times New Roman" w:hAnsi="Times New Roman"/>
          <w:i/>
          <w:sz w:val="24"/>
          <w:szCs w:val="24"/>
        </w:rPr>
        <w:t xml:space="preserve">Prehrana i smještaj – učenički domovi - </w:t>
      </w:r>
      <w:proofErr w:type="spellStart"/>
      <w:r w:rsidRPr="002152D9">
        <w:rPr>
          <w:rFonts w:ascii="Times New Roman" w:hAnsi="Times New Roman"/>
          <w:i/>
          <w:sz w:val="24"/>
          <w:szCs w:val="24"/>
        </w:rPr>
        <w:t>dec</w:t>
      </w:r>
      <w:proofErr w:type="spellEnd"/>
    </w:p>
    <w:p w14:paraId="5AFFF60D"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Na ovoj aktivnosti planirana su sredstva za financiranje prehrane i smještaja učenika u učeničkim domovima kojima je osnivač Bjelovarsko-bilogorska županija, a to su Dom učenika Bjelovar i dom učenika Srednje škole „August Šenoa“ Garešnica.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02A003A" w14:textId="77777777" w:rsidTr="00EE4473">
        <w:tc>
          <w:tcPr>
            <w:tcW w:w="3050" w:type="dxa"/>
            <w:shd w:val="clear" w:color="auto" w:fill="B5C0D8"/>
          </w:tcPr>
          <w:p w14:paraId="288F306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lastRenderedPageBreak/>
              <w:t>Plan 2026.</w:t>
            </w:r>
          </w:p>
        </w:tc>
        <w:tc>
          <w:tcPr>
            <w:tcW w:w="3006" w:type="dxa"/>
            <w:shd w:val="clear" w:color="auto" w:fill="B5C0D8"/>
          </w:tcPr>
          <w:p w14:paraId="1840DDE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0B8D8B6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1297CB39" w14:textId="77777777" w:rsidTr="00EE4473">
        <w:tc>
          <w:tcPr>
            <w:tcW w:w="3050" w:type="dxa"/>
            <w:shd w:val="clear" w:color="auto" w:fill="auto"/>
          </w:tcPr>
          <w:p w14:paraId="76579D0A" w14:textId="3574F92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305.757,00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A307F06" w14:textId="7D3972F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185BC5B" w14:textId="5C03B99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125.757,00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645C0D37" w14:textId="77777777" w:rsidR="00EE2D44" w:rsidRPr="002152D9" w:rsidRDefault="00EE2D44" w:rsidP="00EE2D44">
      <w:pPr>
        <w:jc w:val="both"/>
        <w:rPr>
          <w:rFonts w:ascii="Times New Roman" w:hAnsi="Times New Roman"/>
          <w:color w:val="FF0000"/>
          <w:sz w:val="24"/>
          <w:szCs w:val="24"/>
        </w:rPr>
      </w:pPr>
    </w:p>
    <w:p w14:paraId="3A73EA12"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A000292 </w:t>
      </w:r>
      <w:r w:rsidRPr="002152D9">
        <w:rPr>
          <w:rFonts w:ascii="Times New Roman" w:hAnsi="Times New Roman"/>
          <w:sz w:val="24"/>
          <w:szCs w:val="24"/>
        </w:rPr>
        <w:t xml:space="preserve">– </w:t>
      </w:r>
      <w:r w:rsidRPr="002152D9">
        <w:rPr>
          <w:rFonts w:ascii="Times New Roman" w:hAnsi="Times New Roman"/>
          <w:i/>
          <w:sz w:val="24"/>
          <w:szCs w:val="24"/>
        </w:rPr>
        <w:t>Investicijsko i tekuće održavanje u SŠ -</w:t>
      </w:r>
      <w:proofErr w:type="spellStart"/>
      <w:r w:rsidRPr="002152D9">
        <w:rPr>
          <w:rFonts w:ascii="Times New Roman" w:hAnsi="Times New Roman"/>
          <w:i/>
          <w:sz w:val="24"/>
          <w:szCs w:val="24"/>
        </w:rPr>
        <w:t>dec</w:t>
      </w:r>
      <w:proofErr w:type="spellEnd"/>
    </w:p>
    <w:p w14:paraId="0BE78E62"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Na ovoj aktivnosti planirana su sredstva za investicijsko i tekuće održavanje srednjih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174892E4" w14:textId="77777777" w:rsidTr="00EE4473">
        <w:tc>
          <w:tcPr>
            <w:tcW w:w="3050" w:type="dxa"/>
            <w:shd w:val="clear" w:color="auto" w:fill="B5C0D8"/>
          </w:tcPr>
          <w:p w14:paraId="4D4DF0E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421FF40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EE1CB7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0986276F" w14:textId="77777777" w:rsidTr="00EE4473">
        <w:tc>
          <w:tcPr>
            <w:tcW w:w="3050" w:type="dxa"/>
            <w:shd w:val="clear" w:color="auto" w:fill="auto"/>
          </w:tcPr>
          <w:p w14:paraId="563800CE" w14:textId="7B1BB77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140.788,00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D83BFB8" w14:textId="2E0C6DEF"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-92.845,00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25ECA5E" w14:textId="1C5287B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47.943,00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7AA3720A" w14:textId="77777777" w:rsidR="00EE2D44" w:rsidRPr="002152D9" w:rsidRDefault="00EE2D44" w:rsidP="00EE2D44">
      <w:pPr>
        <w:jc w:val="both"/>
        <w:rPr>
          <w:rFonts w:ascii="Times New Roman" w:hAnsi="Times New Roman"/>
          <w:b/>
          <w:sz w:val="24"/>
          <w:szCs w:val="24"/>
        </w:rPr>
      </w:pPr>
    </w:p>
    <w:p w14:paraId="6B5ADA9D"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K000025 </w:t>
      </w:r>
      <w:r w:rsidRPr="002152D9">
        <w:rPr>
          <w:rFonts w:ascii="Times New Roman" w:hAnsi="Times New Roman"/>
          <w:sz w:val="24"/>
          <w:szCs w:val="24"/>
        </w:rPr>
        <w:t>–</w:t>
      </w:r>
      <w:r w:rsidRPr="002152D9">
        <w:rPr>
          <w:rFonts w:ascii="Times New Roman" w:hAnsi="Times New Roman"/>
          <w:i/>
          <w:sz w:val="24"/>
          <w:szCs w:val="24"/>
        </w:rPr>
        <w:t xml:space="preserve"> Ulaganja u objekte SŠ -</w:t>
      </w:r>
      <w:proofErr w:type="spellStart"/>
      <w:r w:rsidRPr="002152D9">
        <w:rPr>
          <w:rFonts w:ascii="Times New Roman" w:hAnsi="Times New Roman"/>
          <w:i/>
          <w:sz w:val="24"/>
          <w:szCs w:val="24"/>
        </w:rPr>
        <w:t>dec</w:t>
      </w:r>
      <w:proofErr w:type="spellEnd"/>
    </w:p>
    <w:p w14:paraId="1781A6CF"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Na ovoj aktivnosti planirana su sredstva za ulaganja u objekte srednjih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25A17001" w14:textId="77777777" w:rsidTr="00EE4473">
        <w:tc>
          <w:tcPr>
            <w:tcW w:w="3050" w:type="dxa"/>
            <w:shd w:val="clear" w:color="auto" w:fill="B5C0D8"/>
          </w:tcPr>
          <w:p w14:paraId="63E90AB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E4D258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70A5D9C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5FD8BE04" w14:textId="77777777" w:rsidTr="00EE4473">
        <w:tc>
          <w:tcPr>
            <w:tcW w:w="3050" w:type="dxa"/>
            <w:shd w:val="clear" w:color="auto" w:fill="auto"/>
          </w:tcPr>
          <w:p w14:paraId="3D52AACF" w14:textId="1EDD548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76F95E0" w14:textId="0778C330"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240.663,00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ED58192" w14:textId="78A2AE5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240.663,00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8FE8296"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K000036 </w:t>
      </w:r>
      <w:r w:rsidRPr="002152D9">
        <w:rPr>
          <w:rFonts w:ascii="Times New Roman" w:hAnsi="Times New Roman"/>
          <w:sz w:val="24"/>
          <w:szCs w:val="24"/>
        </w:rPr>
        <w:t>–</w:t>
      </w:r>
      <w:r w:rsidRPr="002152D9">
        <w:rPr>
          <w:rFonts w:ascii="Times New Roman" w:hAnsi="Times New Roman"/>
          <w:i/>
          <w:sz w:val="24"/>
          <w:szCs w:val="24"/>
        </w:rPr>
        <w:t xml:space="preserve"> Ulaganje u opremu SŠ -</w:t>
      </w:r>
      <w:proofErr w:type="spellStart"/>
      <w:r w:rsidRPr="002152D9">
        <w:rPr>
          <w:rFonts w:ascii="Times New Roman" w:hAnsi="Times New Roman"/>
          <w:i/>
          <w:sz w:val="24"/>
          <w:szCs w:val="24"/>
        </w:rPr>
        <w:t>dec</w:t>
      </w:r>
      <w:proofErr w:type="spellEnd"/>
    </w:p>
    <w:p w14:paraId="76E473E1"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Na ovoj aktivnosti planirana su sredstva za ulaganja u opremu srednjih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DCE25BA" w14:textId="77777777" w:rsidTr="00EE4473">
        <w:tc>
          <w:tcPr>
            <w:tcW w:w="3050" w:type="dxa"/>
            <w:shd w:val="clear" w:color="auto" w:fill="B5C0D8"/>
          </w:tcPr>
          <w:p w14:paraId="353E723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37B00B4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77ADB38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38B531AE" w14:textId="77777777" w:rsidTr="00695214">
        <w:tc>
          <w:tcPr>
            <w:tcW w:w="3050" w:type="dxa"/>
            <w:shd w:val="clear" w:color="auto" w:fill="auto"/>
            <w:vAlign w:val="center"/>
          </w:tcPr>
          <w:p w14:paraId="488A3400" w14:textId="374693CA" w:rsidR="00EE2D44" w:rsidRPr="002152D9" w:rsidRDefault="00EE2D44" w:rsidP="00695214">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43.900,00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vAlign w:val="center"/>
          </w:tcPr>
          <w:p w14:paraId="78F9BF42" w14:textId="0A575144" w:rsidR="00EE2D44" w:rsidRPr="002152D9" w:rsidRDefault="00EE2D44" w:rsidP="00695214">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-20.563,00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vAlign w:val="center"/>
          </w:tcPr>
          <w:p w14:paraId="202B5053" w14:textId="4DD84A2C" w:rsidR="00EE2D44" w:rsidRPr="002152D9" w:rsidRDefault="00EE2D44" w:rsidP="00695214">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23.337,00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A3FBC86" w14:textId="77777777" w:rsidR="00EE2D44" w:rsidRDefault="00EE2D44" w:rsidP="00EE2D44">
      <w:pPr>
        <w:rPr>
          <w:rFonts w:ascii="Times New Roman" w:hAnsi="Times New Roman"/>
          <w:b/>
          <w:sz w:val="24"/>
          <w:szCs w:val="24"/>
        </w:rPr>
      </w:pPr>
    </w:p>
    <w:p w14:paraId="5EE93507" w14:textId="77777777" w:rsidR="00707E9D" w:rsidRDefault="00707E9D" w:rsidP="00EE2D44">
      <w:pPr>
        <w:rPr>
          <w:rFonts w:ascii="Times New Roman" w:hAnsi="Times New Roman"/>
          <w:b/>
          <w:sz w:val="24"/>
          <w:szCs w:val="24"/>
        </w:rPr>
      </w:pPr>
    </w:p>
    <w:p w14:paraId="3B486F1F" w14:textId="77777777" w:rsidR="00707E9D" w:rsidRPr="002152D9" w:rsidRDefault="00707E9D" w:rsidP="00EE2D44">
      <w:pPr>
        <w:rPr>
          <w:rFonts w:ascii="Times New Roman" w:hAnsi="Times New Roman"/>
          <w:b/>
          <w:sz w:val="24"/>
          <w:szCs w:val="24"/>
        </w:rPr>
      </w:pPr>
    </w:p>
    <w:p w14:paraId="1A303221"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45FFE079"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Cilj programa je redovna djelatnost SŠ kroz decentralizirana sredstva, otplata kredita u SŠ kroz decentralizirana sredstva, prehrana i smještaj – učenički domovi kroz decentralizirana sredstva, investicijsko i tekuće održavanje u SŠ kroz decentralizirana sredstva, ulaganja u objekte srednjeg školstva kroz decentralizirana sredstva, ulaganje u opremu SŠ kroz decentralizirana sredstva.</w:t>
      </w:r>
    </w:p>
    <w:p w14:paraId="04535C8D"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0D12317E" w14:textId="77777777" w:rsidR="00EE2D44" w:rsidRPr="002152D9" w:rsidRDefault="00EE2D44" w:rsidP="00EE2D44">
      <w:pPr>
        <w:spacing w:after="0" w:line="240" w:lineRule="auto"/>
        <w:jc w:val="both"/>
        <w:rPr>
          <w:rFonts w:ascii="Times New Roman" w:hAnsi="Times New Roman"/>
          <w:sz w:val="24"/>
          <w:szCs w:val="24"/>
        </w:rPr>
      </w:pPr>
      <w:r w:rsidRPr="002152D9">
        <w:rPr>
          <w:rFonts w:ascii="Times New Roman" w:hAnsi="Times New Roman"/>
          <w:sz w:val="24"/>
          <w:szCs w:val="24"/>
        </w:rPr>
        <w:tab/>
        <w:t>Odluke o kriterijima i mjerilima za utvrđivanje bilančnih prava za financiranje minimalnog financijskog standarda javnih potreba srednjih škola i učeničkih domova u 2026. godini („Narodne novine“ broj 13/26).</w:t>
      </w:r>
    </w:p>
    <w:p w14:paraId="0E015EF5" w14:textId="77777777" w:rsidR="00EE2D44" w:rsidRPr="002152D9" w:rsidRDefault="00EE2D44" w:rsidP="00EE2D44">
      <w:pPr>
        <w:spacing w:after="0" w:line="240" w:lineRule="auto"/>
        <w:jc w:val="both"/>
        <w:rPr>
          <w:rFonts w:ascii="Times New Roman" w:hAnsi="Times New Roman"/>
          <w:sz w:val="24"/>
          <w:szCs w:val="24"/>
        </w:rPr>
      </w:pPr>
    </w:p>
    <w:p w14:paraId="65A4889C"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lastRenderedPageBreak/>
        <w:t>ISHODIŠTE I POKAZATELJI NA KOJIMA SE ZASNIVAJU IZRAČUNI I OCJENE POTREBNIH SREDSTAVA ZA PROVOĐENJE PROGRAMA:</w:t>
      </w:r>
    </w:p>
    <w:tbl>
      <w:tblPr>
        <w:tblStyle w:val="StilTablice"/>
        <w:tblW w:w="9330" w:type="dxa"/>
        <w:jc w:val="center"/>
        <w:tblLook w:val="04A0" w:firstRow="1" w:lastRow="0" w:firstColumn="1" w:lastColumn="0" w:noHBand="0" w:noVBand="1"/>
      </w:tblPr>
      <w:tblGrid>
        <w:gridCol w:w="1194"/>
        <w:gridCol w:w="1114"/>
        <w:gridCol w:w="968"/>
        <w:gridCol w:w="1374"/>
        <w:gridCol w:w="1075"/>
        <w:gridCol w:w="1374"/>
        <w:gridCol w:w="1374"/>
        <w:gridCol w:w="1374"/>
      </w:tblGrid>
      <w:tr w:rsidR="00EE2D44" w:rsidRPr="002152D9" w14:paraId="47F05B05" w14:textId="77777777" w:rsidTr="00EE4473">
        <w:trPr>
          <w:jc w:val="center"/>
        </w:trPr>
        <w:tc>
          <w:tcPr>
            <w:tcW w:w="837" w:type="dxa"/>
            <w:shd w:val="clear" w:color="auto" w:fill="B5C0D8"/>
          </w:tcPr>
          <w:p w14:paraId="7419BDEF"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289" w:type="dxa"/>
            <w:shd w:val="clear" w:color="auto" w:fill="B5C0D8"/>
          </w:tcPr>
          <w:p w14:paraId="1A985DEE"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1473" w:type="dxa"/>
            <w:shd w:val="clear" w:color="auto" w:fill="B5C0D8"/>
          </w:tcPr>
          <w:p w14:paraId="625840B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64" w:type="dxa"/>
            <w:shd w:val="clear" w:color="auto" w:fill="B5C0D8"/>
          </w:tcPr>
          <w:p w14:paraId="6EB76A5E"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0D7899B4"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66AD441D"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201AEF71"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446092E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478AEE9D" w14:textId="77777777" w:rsidTr="00EE4473">
        <w:trPr>
          <w:jc w:val="center"/>
        </w:trPr>
        <w:tc>
          <w:tcPr>
            <w:tcW w:w="837" w:type="dxa"/>
          </w:tcPr>
          <w:p w14:paraId="6AE0A402" w14:textId="77777777" w:rsidR="00EE2D44" w:rsidRPr="002152D9" w:rsidRDefault="00EE2D44" w:rsidP="00EE4473">
            <w:pPr>
              <w:rPr>
                <w:sz w:val="24"/>
                <w:szCs w:val="24"/>
              </w:rPr>
            </w:pPr>
            <w:r w:rsidRPr="002152D9">
              <w:rPr>
                <w:sz w:val="24"/>
                <w:szCs w:val="24"/>
              </w:rPr>
              <w:t>Redovito obavljanje djelatnosti</w:t>
            </w:r>
          </w:p>
        </w:tc>
        <w:tc>
          <w:tcPr>
            <w:tcW w:w="1289" w:type="dxa"/>
          </w:tcPr>
          <w:p w14:paraId="4700CEB9" w14:textId="77777777" w:rsidR="00EE2D44" w:rsidRPr="002152D9" w:rsidRDefault="00EE2D44" w:rsidP="00EE4473">
            <w:pPr>
              <w:rPr>
                <w:sz w:val="24"/>
                <w:szCs w:val="24"/>
              </w:rPr>
            </w:pPr>
            <w:r w:rsidRPr="002152D9">
              <w:rPr>
                <w:sz w:val="24"/>
                <w:szCs w:val="24"/>
              </w:rPr>
              <w:t>Veličina objekta i broj učenika</w:t>
            </w:r>
          </w:p>
        </w:tc>
        <w:tc>
          <w:tcPr>
            <w:tcW w:w="1473" w:type="dxa"/>
          </w:tcPr>
          <w:p w14:paraId="05075B90" w14:textId="77777777" w:rsidR="00EE2D44" w:rsidRPr="002152D9" w:rsidRDefault="00EE2D44" w:rsidP="00EE4473">
            <w:pPr>
              <w:rPr>
                <w:sz w:val="24"/>
                <w:szCs w:val="24"/>
              </w:rPr>
            </w:pPr>
            <w:r w:rsidRPr="002152D9">
              <w:rPr>
                <w:sz w:val="24"/>
                <w:szCs w:val="24"/>
              </w:rPr>
              <w:t>EUR</w:t>
            </w:r>
          </w:p>
        </w:tc>
        <w:tc>
          <w:tcPr>
            <w:tcW w:w="1164" w:type="dxa"/>
          </w:tcPr>
          <w:p w14:paraId="06505A50" w14:textId="77777777" w:rsidR="00EE2D44" w:rsidRPr="002152D9" w:rsidRDefault="00EE2D44" w:rsidP="00EE4473">
            <w:pPr>
              <w:rPr>
                <w:sz w:val="24"/>
                <w:szCs w:val="24"/>
              </w:rPr>
            </w:pPr>
            <w:r w:rsidRPr="002152D9">
              <w:rPr>
                <w:sz w:val="24"/>
                <w:szCs w:val="24"/>
              </w:rPr>
              <w:t>2.720,525,00</w:t>
            </w:r>
          </w:p>
        </w:tc>
        <w:tc>
          <w:tcPr>
            <w:tcW w:w="1075" w:type="dxa"/>
          </w:tcPr>
          <w:p w14:paraId="53A56EFA" w14:textId="77777777" w:rsidR="00EE2D44" w:rsidRPr="002152D9" w:rsidRDefault="00EE2D44" w:rsidP="00EE4473">
            <w:pPr>
              <w:rPr>
                <w:sz w:val="24"/>
                <w:szCs w:val="24"/>
              </w:rPr>
            </w:pPr>
            <w:r w:rsidRPr="002152D9">
              <w:rPr>
                <w:sz w:val="24"/>
                <w:szCs w:val="24"/>
              </w:rPr>
              <w:t>Podaci o ukupnom broju učenika, razrednih odjela i broju građevina</w:t>
            </w:r>
          </w:p>
        </w:tc>
        <w:tc>
          <w:tcPr>
            <w:tcW w:w="1164" w:type="dxa"/>
          </w:tcPr>
          <w:p w14:paraId="0C9F4457" w14:textId="77777777" w:rsidR="00EE2D44" w:rsidRPr="002152D9" w:rsidRDefault="00EE2D44" w:rsidP="00EE4473">
            <w:pPr>
              <w:rPr>
                <w:sz w:val="24"/>
                <w:szCs w:val="24"/>
              </w:rPr>
            </w:pPr>
            <w:r w:rsidRPr="002152D9">
              <w:rPr>
                <w:sz w:val="24"/>
                <w:szCs w:val="24"/>
              </w:rPr>
              <w:t>2.720,525,00</w:t>
            </w:r>
          </w:p>
        </w:tc>
        <w:tc>
          <w:tcPr>
            <w:tcW w:w="1164" w:type="dxa"/>
          </w:tcPr>
          <w:p w14:paraId="550D7713" w14:textId="77777777" w:rsidR="00EE2D44" w:rsidRPr="002152D9" w:rsidRDefault="00EE2D44" w:rsidP="00EE4473">
            <w:pPr>
              <w:rPr>
                <w:sz w:val="24"/>
                <w:szCs w:val="24"/>
              </w:rPr>
            </w:pPr>
            <w:r w:rsidRPr="002152D9">
              <w:rPr>
                <w:sz w:val="24"/>
                <w:szCs w:val="24"/>
              </w:rPr>
              <w:t>2.700.145,00</w:t>
            </w:r>
          </w:p>
        </w:tc>
        <w:tc>
          <w:tcPr>
            <w:tcW w:w="1164" w:type="dxa"/>
          </w:tcPr>
          <w:p w14:paraId="009DF9F5" w14:textId="77777777" w:rsidR="00EE2D44" w:rsidRPr="002152D9" w:rsidRDefault="00EE2D44" w:rsidP="00EE4473">
            <w:pPr>
              <w:rPr>
                <w:sz w:val="24"/>
                <w:szCs w:val="24"/>
              </w:rPr>
            </w:pPr>
            <w:r w:rsidRPr="002152D9">
              <w:rPr>
                <w:sz w:val="24"/>
                <w:szCs w:val="24"/>
              </w:rPr>
              <w:t>2.700.645,00</w:t>
            </w:r>
          </w:p>
        </w:tc>
      </w:tr>
    </w:tbl>
    <w:p w14:paraId="37F0E93C" w14:textId="77777777" w:rsidR="00EE2D44" w:rsidRPr="002152D9" w:rsidRDefault="00EE2D44" w:rsidP="00EE2D44">
      <w:pPr>
        <w:rPr>
          <w:rFonts w:ascii="Times New Roman" w:hAnsi="Times New Roman"/>
          <w:b/>
          <w:sz w:val="24"/>
          <w:szCs w:val="24"/>
        </w:rPr>
      </w:pPr>
    </w:p>
    <w:p w14:paraId="30306CD4"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4CCBC62D"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Postignuti su svi ciljevi u 2025. godini jer su sredstva uložena u obnovu objekata srednjih škola, namjenski su utrošena sredstva za investicijsko i tekuće održavanje, izvršena je redovita otplata kredita srednjih škola.</w:t>
      </w:r>
    </w:p>
    <w:p w14:paraId="407E78ED"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RAZLOG ODSTUPANJA OD PROŠLOGODINJIH PROJEKCIJA:</w:t>
      </w:r>
    </w:p>
    <w:p w14:paraId="4EF1E800"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ab/>
        <w:t>Odstupanja nema.</w:t>
      </w:r>
    </w:p>
    <w:p w14:paraId="315E21EA"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9552" w:type="dxa"/>
        <w:jc w:val="center"/>
        <w:tblLook w:val="04A0" w:firstRow="1" w:lastRow="0" w:firstColumn="1" w:lastColumn="0" w:noHBand="0" w:noVBand="1"/>
      </w:tblPr>
      <w:tblGrid>
        <w:gridCol w:w="1484"/>
        <w:gridCol w:w="1502"/>
        <w:gridCol w:w="1070"/>
        <w:gridCol w:w="1374"/>
        <w:gridCol w:w="1374"/>
        <w:gridCol w:w="1374"/>
        <w:gridCol w:w="1374"/>
      </w:tblGrid>
      <w:tr w:rsidR="00EE2D44" w:rsidRPr="002152D9" w14:paraId="3EC9A0B8" w14:textId="77777777" w:rsidTr="00EE4473">
        <w:trPr>
          <w:trHeight w:val="859"/>
          <w:jc w:val="center"/>
        </w:trPr>
        <w:tc>
          <w:tcPr>
            <w:tcW w:w="1688" w:type="dxa"/>
            <w:shd w:val="clear" w:color="auto" w:fill="B5C0D8"/>
          </w:tcPr>
          <w:p w14:paraId="0347E6A7"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78684392"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52F52D01"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22CC5E99"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1555E841"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1BBBC2D5"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0D2E2838"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254A6400" w14:textId="77777777" w:rsidTr="00EE4473">
        <w:trPr>
          <w:trHeight w:val="390"/>
          <w:jc w:val="center"/>
        </w:trPr>
        <w:tc>
          <w:tcPr>
            <w:tcW w:w="1688" w:type="dxa"/>
          </w:tcPr>
          <w:p w14:paraId="58278B68" w14:textId="77777777" w:rsidR="00EE2D44" w:rsidRPr="002152D9" w:rsidRDefault="00EE2D44" w:rsidP="00EE4473">
            <w:pPr>
              <w:rPr>
                <w:sz w:val="24"/>
                <w:szCs w:val="24"/>
              </w:rPr>
            </w:pPr>
            <w:r w:rsidRPr="002152D9">
              <w:rPr>
                <w:sz w:val="24"/>
                <w:szCs w:val="24"/>
              </w:rPr>
              <w:t>Podmirenje svih obveza</w:t>
            </w:r>
          </w:p>
        </w:tc>
        <w:tc>
          <w:tcPr>
            <w:tcW w:w="1835" w:type="dxa"/>
          </w:tcPr>
          <w:p w14:paraId="001C0973" w14:textId="77777777" w:rsidR="00EE2D44" w:rsidRPr="002152D9" w:rsidRDefault="00EE2D44" w:rsidP="00EE4473">
            <w:pPr>
              <w:rPr>
                <w:sz w:val="24"/>
                <w:szCs w:val="24"/>
              </w:rPr>
            </w:pPr>
            <w:r w:rsidRPr="002152D9">
              <w:rPr>
                <w:sz w:val="24"/>
                <w:szCs w:val="24"/>
              </w:rPr>
              <w:t>Veličina objekta i broj učenika</w:t>
            </w:r>
          </w:p>
        </w:tc>
        <w:tc>
          <w:tcPr>
            <w:tcW w:w="1157" w:type="dxa"/>
          </w:tcPr>
          <w:p w14:paraId="4EA32D22" w14:textId="77777777" w:rsidR="00EE2D44" w:rsidRPr="002152D9" w:rsidRDefault="00EE2D44" w:rsidP="00EE4473">
            <w:pPr>
              <w:rPr>
                <w:sz w:val="24"/>
                <w:szCs w:val="24"/>
              </w:rPr>
            </w:pPr>
            <w:r w:rsidRPr="002152D9">
              <w:rPr>
                <w:sz w:val="24"/>
                <w:szCs w:val="24"/>
              </w:rPr>
              <w:t>EUR</w:t>
            </w:r>
          </w:p>
        </w:tc>
        <w:tc>
          <w:tcPr>
            <w:tcW w:w="1218" w:type="dxa"/>
          </w:tcPr>
          <w:p w14:paraId="65075F92" w14:textId="77777777" w:rsidR="00EE2D44" w:rsidRPr="002152D9" w:rsidRDefault="00EE2D44" w:rsidP="00EE4473">
            <w:pPr>
              <w:rPr>
                <w:sz w:val="24"/>
                <w:szCs w:val="24"/>
              </w:rPr>
            </w:pPr>
            <w:r w:rsidRPr="002152D9">
              <w:rPr>
                <w:sz w:val="24"/>
                <w:szCs w:val="24"/>
              </w:rPr>
              <w:t>2.720,525,00</w:t>
            </w:r>
          </w:p>
        </w:tc>
        <w:tc>
          <w:tcPr>
            <w:tcW w:w="1218" w:type="dxa"/>
          </w:tcPr>
          <w:p w14:paraId="66EA53AE" w14:textId="77777777" w:rsidR="00EE2D44" w:rsidRPr="002152D9" w:rsidRDefault="00EE2D44" w:rsidP="00EE4473">
            <w:pPr>
              <w:rPr>
                <w:sz w:val="24"/>
                <w:szCs w:val="24"/>
              </w:rPr>
            </w:pPr>
            <w:r w:rsidRPr="002152D9">
              <w:rPr>
                <w:sz w:val="24"/>
                <w:szCs w:val="24"/>
              </w:rPr>
              <w:t>2.720,525,00</w:t>
            </w:r>
          </w:p>
        </w:tc>
        <w:tc>
          <w:tcPr>
            <w:tcW w:w="1218" w:type="dxa"/>
          </w:tcPr>
          <w:p w14:paraId="46992CC7" w14:textId="77777777" w:rsidR="00EE2D44" w:rsidRPr="002152D9" w:rsidRDefault="00EE2D44" w:rsidP="00EE4473">
            <w:pPr>
              <w:rPr>
                <w:sz w:val="24"/>
                <w:szCs w:val="24"/>
              </w:rPr>
            </w:pPr>
            <w:r w:rsidRPr="002152D9">
              <w:rPr>
                <w:sz w:val="24"/>
                <w:szCs w:val="24"/>
              </w:rPr>
              <w:t>2.700.145,00</w:t>
            </w:r>
          </w:p>
        </w:tc>
        <w:tc>
          <w:tcPr>
            <w:tcW w:w="1218" w:type="dxa"/>
          </w:tcPr>
          <w:p w14:paraId="7D579DB7" w14:textId="77777777" w:rsidR="00EE2D44" w:rsidRPr="002152D9" w:rsidRDefault="00EE2D44" w:rsidP="00EE4473">
            <w:pPr>
              <w:rPr>
                <w:sz w:val="24"/>
                <w:szCs w:val="24"/>
              </w:rPr>
            </w:pPr>
            <w:r w:rsidRPr="002152D9">
              <w:rPr>
                <w:sz w:val="24"/>
                <w:szCs w:val="24"/>
              </w:rPr>
              <w:t>2.700.645,00</w:t>
            </w:r>
          </w:p>
        </w:tc>
      </w:tr>
    </w:tbl>
    <w:p w14:paraId="25D767F4"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NAZIV PROGRAMA:</w:t>
      </w:r>
    </w:p>
    <w:p w14:paraId="53BBBA0E"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Srednjoškolsko obrazovanje – iznad standarda</w:t>
      </w:r>
    </w:p>
    <w:p w14:paraId="63DD90B0"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OPIS PROGRAMA:</w:t>
      </w:r>
    </w:p>
    <w:p w14:paraId="46049577"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 xml:space="preserve">Planirana sredstva utrošit će se za županijska natjecanja srednjih škola, kulturne i javne djelatnosti škola, prijevoz učenika srednjih škola, financiranje rada Centara izvrsnosti Bjelovarsko-bilogorske županije, sufinanciranje e-tehničara, osiguranje školskih zgrada, financiranje redovne djelatnosti srednjih škola, ulaganje u opremu škola, dogradnju i energetsku obnovu Gimnazije Bjelovar, energetsku obnovu SŠ „August Šenoa“ Garešnica i Tehničke škole Daruvar, izradu projektno tehničke dokumentacije za škole, sufinanciranje nabave knjižne građe, nagrađivanje posebnih uspjeha učenika srednjih škola, opremanje učionica Gimnazije Bjelovar, sanaciju krovišta Turističko-ugostiteljske i prehrambene škole Bjelovar, projekt </w:t>
      </w:r>
      <w:r w:rsidRPr="002152D9">
        <w:rPr>
          <w:rFonts w:ascii="Times New Roman" w:hAnsi="Times New Roman"/>
          <w:sz w:val="24"/>
          <w:szCs w:val="24"/>
        </w:rPr>
        <w:lastRenderedPageBreak/>
        <w:t>pomoćnici u nastavi faza VII, projekt Školska shema u SŠ te Erasmus+ projekte. U sklopu ovog programa planirana je sljedeća aktivnost:</w:t>
      </w:r>
    </w:p>
    <w:p w14:paraId="38E6D4CA"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A000075 </w:t>
      </w:r>
      <w:r w:rsidRPr="002152D9">
        <w:rPr>
          <w:rFonts w:ascii="Times New Roman" w:hAnsi="Times New Roman"/>
          <w:sz w:val="24"/>
          <w:szCs w:val="24"/>
        </w:rPr>
        <w:t xml:space="preserve">– </w:t>
      </w:r>
      <w:r w:rsidRPr="002152D9">
        <w:rPr>
          <w:rFonts w:ascii="Times New Roman" w:hAnsi="Times New Roman"/>
          <w:i/>
          <w:sz w:val="24"/>
          <w:szCs w:val="24"/>
        </w:rPr>
        <w:t>Županijska natjecanja SŠ</w:t>
      </w:r>
    </w:p>
    <w:p w14:paraId="0A7E2C11"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noProof/>
          <w:sz w:val="24"/>
          <w:szCs w:val="24"/>
        </w:rPr>
        <w:tab/>
        <w:t xml:space="preserve">Na natjecanjima i smotrama sudjeluju učenici koji se kao pojedinci ili članovi određene skupine ističu znanjem, vještinama ili sposobnostima u skladu s programom/pravilima pojedinog natjecanja ili smotre. Natjecati se mogu redoviti učenici srednjih škola Republike Hrvatske u skladu s načelom slobode izbora svakog učenika. Pod istim uvjetima na natjecanjima mogu sudjelovati i učenici s posebnim potrebama, kojima će organizator natjecanja osigurati primjerene tehničke uvjete za sudjelovanje. </w:t>
      </w:r>
      <w:r w:rsidRPr="002152D9">
        <w:rPr>
          <w:rFonts w:ascii="Times New Roman" w:hAnsi="Times New Roman"/>
          <w:sz w:val="24"/>
          <w:szCs w:val="24"/>
        </w:rPr>
        <w:t>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B3E44EC" w14:textId="77777777" w:rsidTr="00EE4473">
        <w:tc>
          <w:tcPr>
            <w:tcW w:w="3050" w:type="dxa"/>
            <w:shd w:val="clear" w:color="auto" w:fill="B5C0D8"/>
          </w:tcPr>
          <w:p w14:paraId="256D441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6BDB18B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4F506BA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2FE7E19" w14:textId="77777777" w:rsidTr="00EE4473">
        <w:tc>
          <w:tcPr>
            <w:tcW w:w="3050" w:type="dxa"/>
            <w:shd w:val="clear" w:color="auto" w:fill="auto"/>
          </w:tcPr>
          <w:p w14:paraId="7EE70379" w14:textId="7E8D06F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31.000,00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F7D2ED1" w14:textId="33D0BEC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-1.925,00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079FD7E" w14:textId="0430D6E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29.075,00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58386F2E" w14:textId="77777777" w:rsidR="00EE2D44" w:rsidRPr="002152D9" w:rsidRDefault="00EE2D44" w:rsidP="00EE2D44">
      <w:pPr>
        <w:jc w:val="both"/>
        <w:rPr>
          <w:rFonts w:ascii="Times New Roman" w:hAnsi="Times New Roman"/>
          <w:b/>
          <w:sz w:val="24"/>
          <w:szCs w:val="24"/>
        </w:rPr>
      </w:pPr>
    </w:p>
    <w:p w14:paraId="080E24CF"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A000076 </w:t>
      </w:r>
      <w:r w:rsidRPr="002152D9">
        <w:rPr>
          <w:rFonts w:ascii="Times New Roman" w:hAnsi="Times New Roman"/>
          <w:sz w:val="24"/>
          <w:szCs w:val="24"/>
        </w:rPr>
        <w:t xml:space="preserve">– </w:t>
      </w:r>
      <w:r w:rsidRPr="002152D9">
        <w:rPr>
          <w:rFonts w:ascii="Times New Roman" w:hAnsi="Times New Roman"/>
          <w:i/>
          <w:sz w:val="24"/>
          <w:szCs w:val="24"/>
        </w:rPr>
        <w:t>Kulturne i javne djelatnosti škola SŠ</w:t>
      </w:r>
    </w:p>
    <w:p w14:paraId="21A6DEA9" w14:textId="77777777" w:rsidR="00EE2D44" w:rsidRPr="002152D9" w:rsidRDefault="00EE2D44" w:rsidP="00EE2D44">
      <w:pPr>
        <w:tabs>
          <w:tab w:val="left" w:pos="709"/>
        </w:tabs>
        <w:jc w:val="both"/>
        <w:rPr>
          <w:rFonts w:ascii="Times New Roman" w:hAnsi="Times New Roman"/>
          <w:sz w:val="24"/>
          <w:szCs w:val="24"/>
        </w:rPr>
      </w:pPr>
      <w:r w:rsidRPr="002152D9">
        <w:rPr>
          <w:rFonts w:ascii="Times New Roman" w:hAnsi="Times New Roman"/>
          <w:sz w:val="24"/>
          <w:szCs w:val="24"/>
        </w:rPr>
        <w:tab/>
        <w:t>Na ovoj aktivnosti planirana su sredstva za kulturne i javne djelatnosti srednjih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10C4EB80" w14:textId="77777777" w:rsidTr="00EE4473">
        <w:tc>
          <w:tcPr>
            <w:tcW w:w="3050" w:type="dxa"/>
            <w:shd w:val="clear" w:color="auto" w:fill="B5C0D8"/>
          </w:tcPr>
          <w:p w14:paraId="19B8BB7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5EFD3F7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47893A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6E2C493" w14:textId="77777777" w:rsidTr="00EE4473">
        <w:tc>
          <w:tcPr>
            <w:tcW w:w="3050" w:type="dxa"/>
            <w:shd w:val="clear" w:color="auto" w:fill="auto"/>
          </w:tcPr>
          <w:p w14:paraId="6D8B36B5" w14:textId="6BAA77B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0BEBA37" w14:textId="5387D6D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19.394,00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FFA7837" w14:textId="3C0F655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29.394,00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49C1924" w14:textId="77777777" w:rsidR="00EE2D44" w:rsidRPr="002152D9" w:rsidRDefault="00EE2D44" w:rsidP="00EE2D44">
      <w:pPr>
        <w:jc w:val="both"/>
        <w:rPr>
          <w:rFonts w:ascii="Times New Roman" w:hAnsi="Times New Roman"/>
          <w:b/>
          <w:sz w:val="24"/>
          <w:szCs w:val="24"/>
        </w:rPr>
      </w:pPr>
    </w:p>
    <w:p w14:paraId="737D3678" w14:textId="77777777" w:rsidR="00EE2D44" w:rsidRPr="002152D9" w:rsidRDefault="00EE2D44" w:rsidP="00EE2D44">
      <w:pPr>
        <w:jc w:val="both"/>
        <w:rPr>
          <w:rFonts w:ascii="Times New Roman" w:hAnsi="Times New Roman"/>
          <w:i/>
          <w:sz w:val="24"/>
          <w:szCs w:val="24"/>
        </w:rPr>
      </w:pPr>
      <w:bookmarkStart w:id="35" w:name="_Hlk214968468"/>
      <w:r w:rsidRPr="002152D9">
        <w:rPr>
          <w:rFonts w:ascii="Times New Roman" w:hAnsi="Times New Roman"/>
          <w:b/>
          <w:sz w:val="24"/>
          <w:szCs w:val="24"/>
        </w:rPr>
        <w:t xml:space="preserve">A000261 </w:t>
      </w:r>
      <w:r w:rsidRPr="002152D9">
        <w:rPr>
          <w:rFonts w:ascii="Times New Roman" w:hAnsi="Times New Roman"/>
          <w:sz w:val="24"/>
          <w:szCs w:val="24"/>
        </w:rPr>
        <w:t xml:space="preserve">– </w:t>
      </w:r>
      <w:r w:rsidRPr="002152D9">
        <w:rPr>
          <w:rFonts w:ascii="Times New Roman" w:hAnsi="Times New Roman"/>
          <w:i/>
          <w:sz w:val="24"/>
          <w:szCs w:val="24"/>
        </w:rPr>
        <w:t>Sufinanciranje rada Centara izvrsnosti</w:t>
      </w:r>
    </w:p>
    <w:p w14:paraId="259F82DF"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sufinanciranje rada Centara izvrsnosti na području Bjelovarsko-bilogorske županije.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50CD388" w14:textId="77777777" w:rsidTr="00EE4473">
        <w:tc>
          <w:tcPr>
            <w:tcW w:w="3050" w:type="dxa"/>
            <w:shd w:val="clear" w:color="auto" w:fill="B5C0D8"/>
          </w:tcPr>
          <w:bookmarkEnd w:id="35"/>
          <w:p w14:paraId="736C606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1FBC3760"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2A5286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191F9C83" w14:textId="77777777" w:rsidTr="00EE4473">
        <w:tc>
          <w:tcPr>
            <w:tcW w:w="3050" w:type="dxa"/>
            <w:shd w:val="clear" w:color="auto" w:fill="auto"/>
          </w:tcPr>
          <w:p w14:paraId="381C04DD" w14:textId="20704BE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60.000,00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5F360D0" w14:textId="37F4C9C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81.500,00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4D5CCD4" w14:textId="2845FB30"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141.500,00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37B16C1B"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A000300 </w:t>
      </w:r>
      <w:r w:rsidRPr="002152D9">
        <w:rPr>
          <w:rFonts w:ascii="Times New Roman" w:hAnsi="Times New Roman"/>
          <w:sz w:val="24"/>
          <w:szCs w:val="24"/>
        </w:rPr>
        <w:t xml:space="preserve">– </w:t>
      </w:r>
      <w:r w:rsidRPr="002152D9">
        <w:rPr>
          <w:rFonts w:ascii="Times New Roman" w:hAnsi="Times New Roman"/>
          <w:i/>
          <w:sz w:val="24"/>
          <w:szCs w:val="24"/>
        </w:rPr>
        <w:t>Sufinanciranje e-tehničara u SŠ</w:t>
      </w:r>
    </w:p>
    <w:p w14:paraId="2C8D17C2"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Bjelovarsko-bilogorska županija temeljem Odluke o pravima i obvezama škola i osnivača, a sukladno ugovoru o sudjelovanju u drugoj fazi programa „e-Škole“ dužna je sufinancirati rad e-tehničara u školama.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74E78483" w14:textId="77777777" w:rsidTr="00EE4473">
        <w:tc>
          <w:tcPr>
            <w:tcW w:w="3050" w:type="dxa"/>
            <w:shd w:val="clear" w:color="auto" w:fill="B5C0D8"/>
          </w:tcPr>
          <w:p w14:paraId="3BD5400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F06ECA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47B1391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090343D" w14:textId="77777777" w:rsidTr="00EE4473">
        <w:tc>
          <w:tcPr>
            <w:tcW w:w="3050" w:type="dxa"/>
            <w:shd w:val="clear" w:color="auto" w:fill="auto"/>
          </w:tcPr>
          <w:p w14:paraId="70D38408" w14:textId="085BA08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32.400,00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D7D1D37" w14:textId="42D22C3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-70,00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43D6BFFD" w14:textId="7C16974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32.330,00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5730CE24" w14:textId="77777777" w:rsidR="00EE2D44" w:rsidRDefault="00EE2D44" w:rsidP="00EE2D44">
      <w:pPr>
        <w:jc w:val="both"/>
        <w:rPr>
          <w:rFonts w:ascii="Times New Roman" w:hAnsi="Times New Roman"/>
          <w:b/>
          <w:sz w:val="24"/>
          <w:szCs w:val="24"/>
        </w:rPr>
      </w:pPr>
    </w:p>
    <w:p w14:paraId="7893AC4D" w14:textId="77777777" w:rsidR="0006472E" w:rsidRDefault="0006472E" w:rsidP="00EE2D44">
      <w:pPr>
        <w:jc w:val="both"/>
        <w:rPr>
          <w:rFonts w:ascii="Times New Roman" w:hAnsi="Times New Roman"/>
          <w:b/>
          <w:sz w:val="24"/>
          <w:szCs w:val="24"/>
        </w:rPr>
      </w:pPr>
    </w:p>
    <w:p w14:paraId="1A7C5FB9" w14:textId="77777777" w:rsidR="0006472E" w:rsidRPr="002152D9" w:rsidRDefault="0006472E" w:rsidP="00EE2D44">
      <w:pPr>
        <w:jc w:val="both"/>
        <w:rPr>
          <w:rFonts w:ascii="Times New Roman" w:hAnsi="Times New Roman"/>
          <w:b/>
          <w:sz w:val="24"/>
          <w:szCs w:val="24"/>
        </w:rPr>
      </w:pPr>
    </w:p>
    <w:p w14:paraId="06612DF2"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lastRenderedPageBreak/>
        <w:t xml:space="preserve">A000301 </w:t>
      </w:r>
      <w:r w:rsidRPr="002152D9">
        <w:rPr>
          <w:rFonts w:ascii="Times New Roman" w:hAnsi="Times New Roman"/>
          <w:sz w:val="24"/>
          <w:szCs w:val="24"/>
        </w:rPr>
        <w:t xml:space="preserve">– </w:t>
      </w:r>
      <w:r w:rsidRPr="002152D9">
        <w:rPr>
          <w:rFonts w:ascii="Times New Roman" w:hAnsi="Times New Roman"/>
          <w:i/>
          <w:sz w:val="24"/>
          <w:szCs w:val="24"/>
        </w:rPr>
        <w:t>Osiguranje školskih zgrada SŠ</w:t>
      </w:r>
    </w:p>
    <w:p w14:paraId="592C61D9"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osiguranje školskih zgrada srednjih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8BE3150" w14:textId="77777777" w:rsidTr="00EE4473">
        <w:tc>
          <w:tcPr>
            <w:tcW w:w="3050" w:type="dxa"/>
            <w:shd w:val="clear" w:color="auto" w:fill="B5C0D8"/>
          </w:tcPr>
          <w:p w14:paraId="16B29FD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5DABDFE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25B9ECC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20EDA36" w14:textId="77777777" w:rsidTr="00EE4473">
        <w:tc>
          <w:tcPr>
            <w:tcW w:w="3050" w:type="dxa"/>
            <w:shd w:val="clear" w:color="auto" w:fill="auto"/>
          </w:tcPr>
          <w:p w14:paraId="6376B6C8" w14:textId="549A160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13.310,00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C4F0600" w14:textId="653C6FE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2.912,00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EA604B1" w14:textId="6D9A510F"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16.222,00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2ED61047" w14:textId="77777777" w:rsidR="00EE2D44" w:rsidRPr="002152D9" w:rsidRDefault="00EE2D44" w:rsidP="00EE2D44">
      <w:pPr>
        <w:jc w:val="both"/>
        <w:rPr>
          <w:rFonts w:ascii="Times New Roman" w:hAnsi="Times New Roman"/>
          <w:b/>
          <w:sz w:val="24"/>
          <w:szCs w:val="24"/>
        </w:rPr>
      </w:pPr>
    </w:p>
    <w:p w14:paraId="653B3248"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A000327 </w:t>
      </w:r>
      <w:r w:rsidRPr="002152D9">
        <w:rPr>
          <w:rFonts w:ascii="Times New Roman" w:hAnsi="Times New Roman"/>
          <w:sz w:val="24"/>
          <w:szCs w:val="24"/>
        </w:rPr>
        <w:t xml:space="preserve">– </w:t>
      </w:r>
      <w:r w:rsidRPr="002152D9">
        <w:rPr>
          <w:rFonts w:ascii="Times New Roman" w:hAnsi="Times New Roman"/>
          <w:i/>
          <w:sz w:val="24"/>
          <w:szCs w:val="24"/>
        </w:rPr>
        <w:t>Financiranje redovne djelatnosti SŠ (iznad standarda)</w:t>
      </w:r>
    </w:p>
    <w:p w14:paraId="2B04E0BB"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r>
      <w:bookmarkStart w:id="36" w:name="_Hlk119067582"/>
      <w:r w:rsidRPr="002152D9">
        <w:rPr>
          <w:rFonts w:ascii="Times New Roman" w:hAnsi="Times New Roman"/>
          <w:sz w:val="24"/>
          <w:szCs w:val="24"/>
        </w:rPr>
        <w:t>Na ovoj aktivnosti planirana su sredstva za rashode škola izvan aktivnosti planiranih decentraliziranih sredstava</w:t>
      </w:r>
      <w:bookmarkEnd w:id="36"/>
      <w:r w:rsidRPr="002152D9">
        <w:rPr>
          <w:rFonts w:ascii="Times New Roman" w:hAnsi="Times New Roman"/>
          <w:sz w:val="24"/>
          <w:szCs w:val="24"/>
        </w:rPr>
        <w:t>.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4E974700" w14:textId="77777777" w:rsidTr="00EE4473">
        <w:tc>
          <w:tcPr>
            <w:tcW w:w="3050" w:type="dxa"/>
            <w:shd w:val="clear" w:color="auto" w:fill="B5C0D8"/>
          </w:tcPr>
          <w:p w14:paraId="752E20F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5B3F5C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3E7CC5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1BA52629" w14:textId="77777777" w:rsidTr="00EE4473">
        <w:tc>
          <w:tcPr>
            <w:tcW w:w="3050" w:type="dxa"/>
            <w:shd w:val="clear" w:color="auto" w:fill="auto"/>
          </w:tcPr>
          <w:p w14:paraId="1C8BAE95" w14:textId="3AB2FA4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52.000,00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5B54CF7" w14:textId="384B9F6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-33.200,00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7567A79" w14:textId="054A056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18.800,00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29B5C132" w14:textId="77777777" w:rsidR="00EE2D44" w:rsidRPr="002152D9" w:rsidRDefault="00EE2D44" w:rsidP="00EE2D44">
      <w:pPr>
        <w:jc w:val="both"/>
        <w:rPr>
          <w:rFonts w:ascii="Times New Roman" w:hAnsi="Times New Roman"/>
          <w:b/>
          <w:sz w:val="24"/>
          <w:szCs w:val="24"/>
        </w:rPr>
      </w:pPr>
    </w:p>
    <w:p w14:paraId="3CC16DE3"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A000411 </w:t>
      </w:r>
      <w:r w:rsidRPr="002152D9">
        <w:rPr>
          <w:rFonts w:ascii="Times New Roman" w:hAnsi="Times New Roman"/>
          <w:sz w:val="24"/>
          <w:szCs w:val="24"/>
        </w:rPr>
        <w:t xml:space="preserve">– </w:t>
      </w:r>
      <w:r w:rsidRPr="002152D9">
        <w:rPr>
          <w:rFonts w:ascii="Times New Roman" w:hAnsi="Times New Roman"/>
          <w:i/>
          <w:sz w:val="24"/>
          <w:szCs w:val="24"/>
        </w:rPr>
        <w:t>Posebni uspjesi učenika SŠ</w:t>
      </w:r>
    </w:p>
    <w:p w14:paraId="63A16552" w14:textId="5179EE60"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Na ovoj aktivnosti planirana su sredstva za dodjeljivanje nagrada najuspješnijim učenicima i mentorima koji su osvojili jedno od prva tri mjesta na državnim i međunarodnim natjecanjima iz znanja. Obzirom na povećan broj učenika koji su postigli iznimne rezultate na natjecanjima potrebno je podići plan za 8.710,00 </w:t>
      </w:r>
      <w:r w:rsidR="00695214">
        <w:rPr>
          <w:rFonts w:ascii="Times New Roman" w:hAnsi="Times New Roman"/>
          <w:sz w:val="24"/>
          <w:szCs w:val="24"/>
        </w:rPr>
        <w:t>eura</w:t>
      </w:r>
      <w:r w:rsidRPr="002152D9">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181D2ED2" w14:textId="77777777" w:rsidTr="00EE4473">
        <w:tc>
          <w:tcPr>
            <w:tcW w:w="3050" w:type="dxa"/>
            <w:shd w:val="clear" w:color="auto" w:fill="B5C0D8"/>
          </w:tcPr>
          <w:p w14:paraId="41B8DC0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6BDE895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3484F7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8472CFF" w14:textId="77777777" w:rsidTr="00EE4473">
        <w:tc>
          <w:tcPr>
            <w:tcW w:w="3050" w:type="dxa"/>
            <w:shd w:val="clear" w:color="auto" w:fill="auto"/>
          </w:tcPr>
          <w:p w14:paraId="3299F6AC" w14:textId="0CC0698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798E9CB" w14:textId="308F0130"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8.710,00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04DEB43" w14:textId="65455B8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11.710,00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D9633AB"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A000426 </w:t>
      </w:r>
      <w:r w:rsidRPr="002152D9">
        <w:rPr>
          <w:rFonts w:ascii="Times New Roman" w:hAnsi="Times New Roman"/>
          <w:sz w:val="24"/>
          <w:szCs w:val="24"/>
        </w:rPr>
        <w:t xml:space="preserve">– </w:t>
      </w:r>
      <w:r w:rsidRPr="002152D9">
        <w:rPr>
          <w:rFonts w:ascii="Times New Roman" w:hAnsi="Times New Roman"/>
          <w:i/>
          <w:sz w:val="24"/>
          <w:szCs w:val="24"/>
        </w:rPr>
        <w:t>Mobilni tim za učenike s posebnim odgojno-obrazovnim potrebama u SŠ</w:t>
      </w:r>
    </w:p>
    <w:p w14:paraId="5648D25B" w14:textId="77777777" w:rsidR="00EE2D44"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uspostavu mobilnog tima za učenike s posebnim odgojno-obrazovnim potrebama u srednjim školama. Plan je usklađen s očekivanim izvršenjem do 31. prosinca 2026. godine.</w:t>
      </w:r>
    </w:p>
    <w:p w14:paraId="5C5DAC0D" w14:textId="77777777" w:rsidR="00707E9D" w:rsidRPr="002152D9" w:rsidRDefault="00707E9D" w:rsidP="00EE2D44">
      <w:pPr>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045CA06" w14:textId="77777777" w:rsidTr="00EE4473">
        <w:tc>
          <w:tcPr>
            <w:tcW w:w="3050" w:type="dxa"/>
            <w:shd w:val="clear" w:color="auto" w:fill="B5C0D8"/>
          </w:tcPr>
          <w:p w14:paraId="42BABF7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1150A40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DB1924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3ABAC81B" w14:textId="77777777" w:rsidTr="00EE4473">
        <w:tc>
          <w:tcPr>
            <w:tcW w:w="3050" w:type="dxa"/>
            <w:shd w:val="clear" w:color="auto" w:fill="auto"/>
          </w:tcPr>
          <w:p w14:paraId="1063F0F2" w14:textId="619F816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51F2032" w14:textId="73290C6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-9.000,00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62313C8" w14:textId="2929157F"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2A9B95BE" w14:textId="77777777" w:rsidR="00EE2D44" w:rsidRPr="002152D9" w:rsidRDefault="00EE2D44" w:rsidP="00EE2D44">
      <w:pPr>
        <w:jc w:val="both"/>
        <w:rPr>
          <w:rFonts w:ascii="Times New Roman" w:hAnsi="Times New Roman"/>
          <w:b/>
          <w:sz w:val="24"/>
          <w:szCs w:val="24"/>
        </w:rPr>
      </w:pPr>
    </w:p>
    <w:p w14:paraId="2DCC5D03" w14:textId="77777777" w:rsidR="00EE2D44" w:rsidRPr="002152D9" w:rsidRDefault="00EE2D44" w:rsidP="00EE2D44">
      <w:pPr>
        <w:jc w:val="both"/>
        <w:rPr>
          <w:rFonts w:ascii="Times New Roman" w:hAnsi="Times New Roman"/>
          <w:i/>
          <w:sz w:val="24"/>
          <w:szCs w:val="24"/>
        </w:rPr>
      </w:pPr>
      <w:bookmarkStart w:id="37" w:name="_Hlk214968877"/>
      <w:r w:rsidRPr="002152D9">
        <w:rPr>
          <w:rFonts w:ascii="Times New Roman" w:hAnsi="Times New Roman"/>
          <w:b/>
          <w:sz w:val="24"/>
          <w:szCs w:val="24"/>
        </w:rPr>
        <w:t xml:space="preserve">K000091 </w:t>
      </w:r>
      <w:r w:rsidRPr="002152D9">
        <w:rPr>
          <w:rFonts w:ascii="Times New Roman" w:hAnsi="Times New Roman"/>
          <w:sz w:val="24"/>
          <w:szCs w:val="24"/>
        </w:rPr>
        <w:t xml:space="preserve">– </w:t>
      </w:r>
      <w:r w:rsidRPr="002152D9">
        <w:rPr>
          <w:rFonts w:ascii="Times New Roman" w:hAnsi="Times New Roman"/>
          <w:i/>
          <w:sz w:val="24"/>
          <w:szCs w:val="24"/>
        </w:rPr>
        <w:t>Ulaganje u opremu srednjih škola BBŽ</w:t>
      </w:r>
    </w:p>
    <w:p w14:paraId="1418FE68"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Na ovoj aktivnosti planirana su sredstva za ulaganja u opremu srednjih škola.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419CE24" w14:textId="77777777" w:rsidTr="00EE4473">
        <w:tc>
          <w:tcPr>
            <w:tcW w:w="3050" w:type="dxa"/>
            <w:shd w:val="clear" w:color="auto" w:fill="B5C0D8"/>
          </w:tcPr>
          <w:bookmarkEnd w:id="37"/>
          <w:p w14:paraId="1DE485B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62EB991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035C399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C216275" w14:textId="77777777" w:rsidTr="00EE4473">
        <w:tc>
          <w:tcPr>
            <w:tcW w:w="3050" w:type="dxa"/>
            <w:shd w:val="clear" w:color="auto" w:fill="auto"/>
          </w:tcPr>
          <w:p w14:paraId="6D05F9B7" w14:textId="334A951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949DBFE" w14:textId="165DA0A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-15.000,00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41895226" w14:textId="2442775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15.000,00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05F57BB" w14:textId="77777777" w:rsidR="00EE2D44" w:rsidRPr="002152D9" w:rsidRDefault="00EE2D44" w:rsidP="00EE2D44">
      <w:pPr>
        <w:jc w:val="both"/>
        <w:rPr>
          <w:rFonts w:ascii="Times New Roman" w:hAnsi="Times New Roman"/>
          <w:i/>
          <w:sz w:val="24"/>
          <w:szCs w:val="24"/>
        </w:rPr>
      </w:pPr>
      <w:bookmarkStart w:id="38" w:name="_Hlk214968991"/>
      <w:r w:rsidRPr="002152D9">
        <w:rPr>
          <w:rFonts w:ascii="Times New Roman" w:hAnsi="Times New Roman"/>
          <w:b/>
          <w:sz w:val="24"/>
          <w:szCs w:val="24"/>
        </w:rPr>
        <w:lastRenderedPageBreak/>
        <w:t>K000146</w:t>
      </w:r>
      <w:r w:rsidRPr="002152D9">
        <w:rPr>
          <w:rFonts w:ascii="Times New Roman" w:hAnsi="Times New Roman"/>
          <w:sz w:val="24"/>
          <w:szCs w:val="24"/>
        </w:rPr>
        <w:t xml:space="preserve">– </w:t>
      </w:r>
      <w:r w:rsidRPr="002152D9">
        <w:rPr>
          <w:rFonts w:ascii="Times New Roman" w:hAnsi="Times New Roman"/>
          <w:i/>
          <w:sz w:val="24"/>
          <w:szCs w:val="24"/>
        </w:rPr>
        <w:t>Izrada projektno tehničke dokumentacije za škole</w:t>
      </w:r>
    </w:p>
    <w:p w14:paraId="64B5627E"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izradu projektno tehničke dokumentacije za škole kojima je potrebno sufinanciranje kod izrade projektne dokumentacije.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79E20BCC" w14:textId="77777777" w:rsidTr="00EE4473">
        <w:tc>
          <w:tcPr>
            <w:tcW w:w="3050" w:type="dxa"/>
            <w:shd w:val="clear" w:color="auto" w:fill="B5C0D8"/>
          </w:tcPr>
          <w:bookmarkEnd w:id="38"/>
          <w:p w14:paraId="1D90798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4A922A2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467B6F0"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32705C2" w14:textId="77777777" w:rsidTr="00EE4473">
        <w:tc>
          <w:tcPr>
            <w:tcW w:w="3050" w:type="dxa"/>
            <w:shd w:val="clear" w:color="auto" w:fill="auto"/>
          </w:tcPr>
          <w:p w14:paraId="6FEB7F8D" w14:textId="4640A1B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150.000,00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8893A89" w14:textId="1B4F66B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-110.000,00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3976C6B" w14:textId="693444D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6B14C8DA" w14:textId="77777777" w:rsidR="00EE2D44" w:rsidRPr="002152D9" w:rsidRDefault="00EE2D44" w:rsidP="00EE2D44">
      <w:pPr>
        <w:jc w:val="both"/>
        <w:rPr>
          <w:rFonts w:ascii="Times New Roman" w:hAnsi="Times New Roman"/>
          <w:b/>
          <w:sz w:val="24"/>
          <w:szCs w:val="24"/>
        </w:rPr>
      </w:pPr>
    </w:p>
    <w:p w14:paraId="176A4A2F"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K000169</w:t>
      </w:r>
      <w:r w:rsidRPr="002152D9">
        <w:rPr>
          <w:rFonts w:ascii="Times New Roman" w:hAnsi="Times New Roman"/>
          <w:sz w:val="24"/>
          <w:szCs w:val="24"/>
        </w:rPr>
        <w:t>– Sanacija i rekonstrukcija krovne kupole Gimnazije Bjelovar</w:t>
      </w:r>
    </w:p>
    <w:p w14:paraId="63ACB1A2"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sanaciju i rekonstrukciju krovne kupole Gimnazije Bjelovar. Planirana sredstva odnose se izvođenje radova prema troškovniku. Novi plan je u skladu s iznosom ostvarenim u postupku javne nabave.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C3ECCCF" w14:textId="77777777" w:rsidTr="00EE4473">
        <w:tc>
          <w:tcPr>
            <w:tcW w:w="3050" w:type="dxa"/>
            <w:shd w:val="clear" w:color="auto" w:fill="B5C0D8"/>
          </w:tcPr>
          <w:p w14:paraId="7327756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4BD003A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0628F4A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12810BCE" w14:textId="77777777" w:rsidTr="00EE4473">
        <w:tc>
          <w:tcPr>
            <w:tcW w:w="3050" w:type="dxa"/>
            <w:shd w:val="clear" w:color="auto" w:fill="auto"/>
          </w:tcPr>
          <w:p w14:paraId="40442419" w14:textId="7F7C409F"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129B983" w14:textId="7893E87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82.620,00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8BE95AF" w14:textId="7C99F74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82.620,00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7BAE9E45" w14:textId="77777777" w:rsidR="00EE2D44" w:rsidRPr="002152D9" w:rsidRDefault="00EE2D44" w:rsidP="00EE2D44">
      <w:pPr>
        <w:jc w:val="both"/>
        <w:rPr>
          <w:rFonts w:ascii="Times New Roman" w:hAnsi="Times New Roman"/>
          <w:b/>
          <w:sz w:val="24"/>
          <w:szCs w:val="24"/>
        </w:rPr>
      </w:pPr>
    </w:p>
    <w:p w14:paraId="74FAC55C" w14:textId="77777777" w:rsidR="00EE2D44" w:rsidRPr="002152D9" w:rsidRDefault="00EE2D44" w:rsidP="00EE2D44">
      <w:pPr>
        <w:jc w:val="both"/>
        <w:rPr>
          <w:rFonts w:ascii="Times New Roman" w:hAnsi="Times New Roman"/>
          <w:i/>
          <w:sz w:val="24"/>
          <w:szCs w:val="24"/>
        </w:rPr>
      </w:pPr>
      <w:bookmarkStart w:id="39" w:name="_Hlk214969132"/>
      <w:r w:rsidRPr="002152D9">
        <w:rPr>
          <w:rFonts w:ascii="Times New Roman" w:hAnsi="Times New Roman"/>
          <w:b/>
          <w:sz w:val="24"/>
          <w:szCs w:val="24"/>
        </w:rPr>
        <w:t>K000181</w:t>
      </w:r>
      <w:r w:rsidRPr="002152D9">
        <w:rPr>
          <w:rFonts w:ascii="Times New Roman" w:hAnsi="Times New Roman"/>
          <w:sz w:val="24"/>
          <w:szCs w:val="24"/>
        </w:rPr>
        <w:t>– Sufinanciranje nabave knjižnične građe SŠ</w:t>
      </w:r>
    </w:p>
    <w:p w14:paraId="537243D8"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nabavu knjižne građe i periodike za škole kojima je osnivač Bjelovarsko-bilogorska županija. Navedeno je obaveza osnivača prema Zakonu o knjižnicama i Standardu za školske knjižnice. Plan je usklađen s očekivanim izvršenjem do 31. prosinca 2026. godine.</w:t>
      </w:r>
    </w:p>
    <w:p w14:paraId="61A1A52F" w14:textId="77777777" w:rsidR="00EE2D44" w:rsidRPr="002152D9" w:rsidRDefault="00EE2D44" w:rsidP="00EE2D44">
      <w:pPr>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EB8BEF0" w14:textId="77777777" w:rsidTr="00EE4473">
        <w:tc>
          <w:tcPr>
            <w:tcW w:w="3050" w:type="dxa"/>
            <w:shd w:val="clear" w:color="auto" w:fill="B5C0D8"/>
          </w:tcPr>
          <w:bookmarkEnd w:id="39"/>
          <w:p w14:paraId="114AF59C"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3BD2CF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0B733B5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530089F2" w14:textId="77777777" w:rsidTr="00EE4473">
        <w:tc>
          <w:tcPr>
            <w:tcW w:w="3050" w:type="dxa"/>
            <w:shd w:val="clear" w:color="auto" w:fill="auto"/>
          </w:tcPr>
          <w:p w14:paraId="7081F5D2" w14:textId="784D60F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22.555,00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44C06410" w14:textId="1E45FEF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-9.730,00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3CB8D82" w14:textId="7F1A1E4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12.825,00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56B8DAF6" w14:textId="77777777" w:rsidR="00EE2D44" w:rsidRPr="002152D9" w:rsidRDefault="00EE2D44" w:rsidP="00EE2D44">
      <w:pPr>
        <w:jc w:val="both"/>
        <w:rPr>
          <w:rFonts w:ascii="Times New Roman" w:hAnsi="Times New Roman"/>
          <w:b/>
          <w:sz w:val="24"/>
          <w:szCs w:val="24"/>
        </w:rPr>
      </w:pPr>
    </w:p>
    <w:p w14:paraId="0CB4E53D" w14:textId="77777777" w:rsidR="00EE2D44" w:rsidRPr="002152D9" w:rsidRDefault="00EE2D44" w:rsidP="00EE2D44">
      <w:pPr>
        <w:jc w:val="both"/>
        <w:rPr>
          <w:rFonts w:ascii="Times New Roman" w:hAnsi="Times New Roman"/>
          <w:i/>
          <w:sz w:val="24"/>
          <w:szCs w:val="24"/>
        </w:rPr>
      </w:pPr>
      <w:bookmarkStart w:id="40" w:name="_Hlk214969194"/>
      <w:r w:rsidRPr="002152D9">
        <w:rPr>
          <w:rFonts w:ascii="Times New Roman" w:hAnsi="Times New Roman"/>
          <w:b/>
          <w:sz w:val="24"/>
          <w:szCs w:val="24"/>
        </w:rPr>
        <w:t>K000182</w:t>
      </w:r>
      <w:r w:rsidRPr="002152D9">
        <w:rPr>
          <w:rFonts w:ascii="Times New Roman" w:hAnsi="Times New Roman"/>
          <w:sz w:val="24"/>
          <w:szCs w:val="24"/>
        </w:rPr>
        <w:t xml:space="preserve">– Rekonstrukcija potkrovlja GŠ Bruno </w:t>
      </w:r>
      <w:proofErr w:type="spellStart"/>
      <w:r w:rsidRPr="002152D9">
        <w:rPr>
          <w:rFonts w:ascii="Times New Roman" w:hAnsi="Times New Roman"/>
          <w:sz w:val="24"/>
          <w:szCs w:val="24"/>
        </w:rPr>
        <w:t>Bjelinski</w:t>
      </w:r>
      <w:proofErr w:type="spellEnd"/>
      <w:r w:rsidRPr="002152D9">
        <w:rPr>
          <w:rFonts w:ascii="Times New Roman" w:hAnsi="Times New Roman"/>
          <w:sz w:val="24"/>
          <w:szCs w:val="24"/>
        </w:rPr>
        <w:t xml:space="preserve"> Daruvar</w:t>
      </w:r>
    </w:p>
    <w:p w14:paraId="12CB0EC8"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 xml:space="preserve">Ova aktivnost se briše s obzirom da škola nije prošla na natječaju INTERREG VI-A program suradnje Mađarska-Hrvatska.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75F4ED2D" w14:textId="77777777" w:rsidTr="00EE4473">
        <w:tc>
          <w:tcPr>
            <w:tcW w:w="3050" w:type="dxa"/>
            <w:shd w:val="clear" w:color="auto" w:fill="B5C0D8"/>
          </w:tcPr>
          <w:bookmarkEnd w:id="40"/>
          <w:p w14:paraId="1302DC4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6FC996E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23AE6F6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043FD8E2" w14:textId="77777777" w:rsidTr="00EE4473">
        <w:tc>
          <w:tcPr>
            <w:tcW w:w="3050" w:type="dxa"/>
            <w:shd w:val="clear" w:color="auto" w:fill="auto"/>
          </w:tcPr>
          <w:p w14:paraId="503BD5FA" w14:textId="06CCD2B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220.000,00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28CB0C3" w14:textId="2D6D14F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-220.000,00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A65F39F" w14:textId="60B1378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206FF978" w14:textId="77777777" w:rsidR="00EE2D44" w:rsidRPr="002152D9" w:rsidRDefault="00EE2D44" w:rsidP="00EE2D44">
      <w:pPr>
        <w:jc w:val="both"/>
        <w:rPr>
          <w:rFonts w:ascii="Times New Roman" w:hAnsi="Times New Roman"/>
          <w:b/>
          <w:sz w:val="24"/>
          <w:szCs w:val="24"/>
        </w:rPr>
      </w:pPr>
    </w:p>
    <w:p w14:paraId="02C2403F"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K000234 </w:t>
      </w:r>
      <w:r w:rsidRPr="002152D9">
        <w:rPr>
          <w:rFonts w:ascii="Times New Roman" w:hAnsi="Times New Roman"/>
          <w:sz w:val="24"/>
          <w:szCs w:val="24"/>
        </w:rPr>
        <w:t>– Obnova i opremanje učionica Gimnazije Bjelovar</w:t>
      </w:r>
    </w:p>
    <w:p w14:paraId="71276795"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Na ovoj aktivnosti planirana su sredstva za obnovu i opremanje učionica Gimnazije Bjelovar. Bjelovarsko-bilogorska županija prijavila je projekt na javni poziv NPOO.C3.1.R1-</w:t>
      </w:r>
      <w:r w:rsidRPr="002152D9">
        <w:rPr>
          <w:rFonts w:ascii="Times New Roman" w:hAnsi="Times New Roman"/>
          <w:sz w:val="24"/>
          <w:szCs w:val="24"/>
        </w:rPr>
        <w:lastRenderedPageBreak/>
        <w:t>I3.03 Obnova i opremanje učionica srednjih škola te je nakon postupka dodjela i odabira donesena Odluka o financiranju, kojom su osigurana sredstva u Državnom proračunu.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2873D313" w14:textId="77777777" w:rsidTr="00EE4473">
        <w:tc>
          <w:tcPr>
            <w:tcW w:w="3050" w:type="dxa"/>
            <w:shd w:val="clear" w:color="auto" w:fill="B5C0D8"/>
          </w:tcPr>
          <w:p w14:paraId="0FBDAFE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B11E33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7845CA6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3DE52265" w14:textId="77777777" w:rsidTr="00EE4473">
        <w:tc>
          <w:tcPr>
            <w:tcW w:w="3050" w:type="dxa"/>
            <w:shd w:val="clear" w:color="auto" w:fill="auto"/>
          </w:tcPr>
          <w:p w14:paraId="7E755624" w14:textId="1582862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676A5E6" w14:textId="006C47F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52.500,00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40C76E74" w14:textId="256B18A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52.500,00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A6556C2" w14:textId="77777777" w:rsidR="00EE2D44" w:rsidRPr="002152D9" w:rsidRDefault="00EE2D44" w:rsidP="00EE2D44">
      <w:pPr>
        <w:jc w:val="both"/>
        <w:rPr>
          <w:rFonts w:ascii="Times New Roman" w:hAnsi="Times New Roman"/>
          <w:b/>
          <w:sz w:val="24"/>
          <w:szCs w:val="24"/>
        </w:rPr>
      </w:pPr>
    </w:p>
    <w:p w14:paraId="3CBE10B1"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K000236 </w:t>
      </w:r>
      <w:r w:rsidRPr="002152D9">
        <w:rPr>
          <w:rFonts w:ascii="Times New Roman" w:hAnsi="Times New Roman"/>
          <w:sz w:val="24"/>
          <w:szCs w:val="24"/>
        </w:rPr>
        <w:t xml:space="preserve">– Energetska obnova Tehnička škola </w:t>
      </w:r>
      <w:proofErr w:type="spellStart"/>
      <w:r w:rsidRPr="002152D9">
        <w:rPr>
          <w:rFonts w:ascii="Times New Roman" w:hAnsi="Times New Roman"/>
          <w:sz w:val="24"/>
          <w:szCs w:val="24"/>
        </w:rPr>
        <w:t>Druvar</w:t>
      </w:r>
      <w:proofErr w:type="spellEnd"/>
    </w:p>
    <w:p w14:paraId="62932353"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r>
      <w:r w:rsidRPr="002152D9">
        <w:rPr>
          <w:rFonts w:ascii="Times New Roman" w:hAnsi="Times New Roman"/>
          <w:noProof/>
          <w:sz w:val="24"/>
          <w:szCs w:val="24"/>
        </w:rPr>
        <w:t xml:space="preserve">Na ovoj aktivnosti planirana su sredstva za energetsku obnovu Tehničke škole Daruvar. Bjelovarsko-bilogorska županije planira se javiti na Javi poziv </w:t>
      </w:r>
      <w:bookmarkStart w:id="41" w:name="_Hlk213230681"/>
      <w:r w:rsidRPr="002152D9">
        <w:rPr>
          <w:rFonts w:ascii="Times New Roman" w:hAnsi="Times New Roman"/>
          <w:noProof/>
          <w:sz w:val="24"/>
          <w:szCs w:val="24"/>
        </w:rPr>
        <w:t>Ministarstva prostornoga uređenja, graditeljstva i državne imovine</w:t>
      </w:r>
      <w:bookmarkEnd w:id="41"/>
      <w:r w:rsidRPr="002152D9">
        <w:rPr>
          <w:rFonts w:ascii="Times New Roman" w:hAnsi="Times New Roman"/>
          <w:noProof/>
          <w:sz w:val="24"/>
          <w:szCs w:val="24"/>
        </w:rPr>
        <w:t xml:space="preserve"> za dodjelu bespovratnih sredstava „Energetska obnova zgrada janog sektora. U tijeku je priprema projektno-tehničke dokumentacije</w:t>
      </w:r>
      <w:r w:rsidRPr="002152D9">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BED3BFD" w14:textId="77777777" w:rsidTr="00EE4473">
        <w:tc>
          <w:tcPr>
            <w:tcW w:w="3050" w:type="dxa"/>
            <w:shd w:val="clear" w:color="auto" w:fill="B5C0D8"/>
          </w:tcPr>
          <w:p w14:paraId="41BF1CD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5BC331D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A5BB9A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FB0EBA2" w14:textId="77777777" w:rsidTr="00EE4473">
        <w:tc>
          <w:tcPr>
            <w:tcW w:w="3050" w:type="dxa"/>
            <w:shd w:val="clear" w:color="auto" w:fill="auto"/>
          </w:tcPr>
          <w:p w14:paraId="37234555" w14:textId="0C0B655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F27A159" w14:textId="370D175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E65BA83" w14:textId="15B59BC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714CA0F5" w14:textId="77777777" w:rsidR="00EE2D44" w:rsidRPr="002152D9" w:rsidRDefault="00EE2D44" w:rsidP="00EE2D44">
      <w:pPr>
        <w:jc w:val="both"/>
        <w:rPr>
          <w:rFonts w:ascii="Times New Roman" w:hAnsi="Times New Roman"/>
          <w:b/>
          <w:sz w:val="24"/>
          <w:szCs w:val="24"/>
        </w:rPr>
      </w:pPr>
    </w:p>
    <w:p w14:paraId="23C7C1A1"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T000096</w:t>
      </w:r>
      <w:r w:rsidRPr="002152D9">
        <w:rPr>
          <w:rFonts w:ascii="Times New Roman" w:hAnsi="Times New Roman"/>
          <w:sz w:val="24"/>
          <w:szCs w:val="24"/>
        </w:rPr>
        <w:t xml:space="preserve">– </w:t>
      </w:r>
      <w:r w:rsidRPr="002152D9">
        <w:rPr>
          <w:rFonts w:ascii="Times New Roman" w:hAnsi="Times New Roman"/>
          <w:i/>
          <w:sz w:val="24"/>
          <w:szCs w:val="24"/>
        </w:rPr>
        <w:t xml:space="preserve">Pomoćnici u nastavi – financiranje BBŽ </w:t>
      </w:r>
    </w:p>
    <w:p w14:paraId="415C033F" w14:textId="77777777" w:rsidR="00EE2D44" w:rsidRPr="002152D9" w:rsidRDefault="00EE2D44" w:rsidP="00EE2D44">
      <w:pPr>
        <w:jc w:val="both"/>
        <w:rPr>
          <w:rFonts w:ascii="Times New Roman" w:hAnsi="Times New Roman"/>
          <w:sz w:val="24"/>
          <w:szCs w:val="24"/>
        </w:rPr>
      </w:pPr>
      <w:r w:rsidRPr="002152D9">
        <w:rPr>
          <w:rFonts w:ascii="Times New Roman" w:hAnsi="Times New Roman"/>
          <w:noProof/>
          <w:sz w:val="24"/>
          <w:szCs w:val="24"/>
        </w:rPr>
        <w:tab/>
        <w:t xml:space="preserve">Bjelovarsko-bilogorska županija osigurala je sredstva u edukaciju pomoćnika u nastavi koji nemaju dostupan vaučer preko HZZ-a te plaću pomoćnika u nastavi koji nisu uključeni u projekt „Uz potporu sve je moguće, faza VII“. </w:t>
      </w:r>
      <w:r w:rsidRPr="002152D9">
        <w:rPr>
          <w:rFonts w:ascii="Times New Roman" w:hAnsi="Times New Roman"/>
          <w:sz w:val="24"/>
          <w:szCs w:val="24"/>
        </w:rPr>
        <w:t>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E04C664" w14:textId="77777777" w:rsidTr="00EE4473">
        <w:tc>
          <w:tcPr>
            <w:tcW w:w="3050" w:type="dxa"/>
            <w:shd w:val="clear" w:color="auto" w:fill="B5C0D8"/>
          </w:tcPr>
          <w:p w14:paraId="01F565D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3E51072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458B59E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767A04B7" w14:textId="77777777" w:rsidTr="00EE4473">
        <w:tc>
          <w:tcPr>
            <w:tcW w:w="3050" w:type="dxa"/>
            <w:shd w:val="clear" w:color="auto" w:fill="auto"/>
          </w:tcPr>
          <w:p w14:paraId="683BAB24" w14:textId="414F3E3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6.500,00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421627D" w14:textId="725C943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10.464,00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FCC2A28" w14:textId="7874973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16.964,00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4213C58F" w14:textId="77777777" w:rsidR="00EE2D44" w:rsidRPr="002152D9" w:rsidRDefault="00EE2D44" w:rsidP="00EE2D44">
      <w:pPr>
        <w:rPr>
          <w:rFonts w:ascii="Times New Roman" w:hAnsi="Times New Roman"/>
          <w:b/>
          <w:sz w:val="24"/>
          <w:szCs w:val="24"/>
        </w:rPr>
      </w:pPr>
    </w:p>
    <w:p w14:paraId="0B8EDA24"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T000168 </w:t>
      </w:r>
      <w:r w:rsidRPr="002152D9">
        <w:rPr>
          <w:rFonts w:ascii="Times New Roman" w:hAnsi="Times New Roman"/>
          <w:sz w:val="24"/>
          <w:szCs w:val="24"/>
        </w:rPr>
        <w:t xml:space="preserve">– </w:t>
      </w:r>
      <w:r w:rsidRPr="002152D9">
        <w:rPr>
          <w:rFonts w:ascii="Times New Roman" w:hAnsi="Times New Roman"/>
          <w:i/>
          <w:sz w:val="24"/>
          <w:szCs w:val="24"/>
        </w:rPr>
        <w:t>Erasmus+ projekt – „Akreditacija 1“</w:t>
      </w:r>
    </w:p>
    <w:p w14:paraId="02534CBB" w14:textId="77777777" w:rsidR="00EE2D44" w:rsidRPr="002152D9" w:rsidRDefault="00EE2D44" w:rsidP="00EE2D44">
      <w:pPr>
        <w:jc w:val="both"/>
        <w:rPr>
          <w:rFonts w:ascii="Times New Roman" w:hAnsi="Times New Roman"/>
          <w:sz w:val="24"/>
          <w:szCs w:val="24"/>
        </w:rPr>
      </w:pPr>
      <w:r w:rsidRPr="002152D9">
        <w:rPr>
          <w:rFonts w:ascii="Times New Roman" w:eastAsia="Times New Roman" w:hAnsi="Times New Roman"/>
          <w:sz w:val="24"/>
          <w:szCs w:val="24"/>
        </w:rPr>
        <w:tab/>
        <w:t>Projekt Ekonomske i birotehničke škole Bjelovar</w:t>
      </w:r>
      <w:r w:rsidRPr="002152D9">
        <w:rPr>
          <w:rFonts w:ascii="Times New Roman" w:hAnsi="Times New Roman"/>
          <w:sz w:val="24"/>
          <w:szCs w:val="24"/>
        </w:rPr>
        <w:t xml:space="preserve">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35BE2CA0" w14:textId="77777777" w:rsidTr="00EE4473">
        <w:tc>
          <w:tcPr>
            <w:tcW w:w="3050" w:type="dxa"/>
            <w:shd w:val="clear" w:color="auto" w:fill="B5C0D8"/>
          </w:tcPr>
          <w:p w14:paraId="50B35782"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B30EB3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EBBCD4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1270C58" w14:textId="77777777" w:rsidTr="00EE4473">
        <w:tc>
          <w:tcPr>
            <w:tcW w:w="3050" w:type="dxa"/>
            <w:shd w:val="clear" w:color="auto" w:fill="auto"/>
          </w:tcPr>
          <w:p w14:paraId="5BC2D342" w14:textId="4079B2EF"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347.009,00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C2F82B6" w14:textId="1C562DE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191.186,00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5B66400" w14:textId="77C7FC0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538.195,00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32117C96" w14:textId="77777777" w:rsidR="00EE2D44" w:rsidRPr="002152D9" w:rsidRDefault="00EE2D44" w:rsidP="00EE2D44">
      <w:pPr>
        <w:rPr>
          <w:rFonts w:ascii="Times New Roman" w:hAnsi="Times New Roman"/>
          <w:b/>
          <w:sz w:val="24"/>
          <w:szCs w:val="24"/>
        </w:rPr>
      </w:pPr>
    </w:p>
    <w:p w14:paraId="63E5608E" w14:textId="77777777" w:rsidR="00EE2D44" w:rsidRPr="002152D9" w:rsidRDefault="00EE2D44" w:rsidP="00EE2D44">
      <w:pPr>
        <w:jc w:val="both"/>
        <w:rPr>
          <w:rFonts w:ascii="Times New Roman" w:hAnsi="Times New Roman"/>
          <w:i/>
          <w:sz w:val="24"/>
          <w:szCs w:val="24"/>
        </w:rPr>
      </w:pPr>
      <w:bookmarkStart w:id="42" w:name="_Hlk170969788"/>
      <w:r w:rsidRPr="002152D9">
        <w:rPr>
          <w:rFonts w:ascii="Times New Roman" w:hAnsi="Times New Roman"/>
          <w:b/>
          <w:sz w:val="24"/>
          <w:szCs w:val="24"/>
        </w:rPr>
        <w:t xml:space="preserve">T000191 </w:t>
      </w:r>
      <w:r w:rsidRPr="002152D9">
        <w:rPr>
          <w:rFonts w:ascii="Times New Roman" w:hAnsi="Times New Roman"/>
          <w:sz w:val="24"/>
          <w:szCs w:val="24"/>
        </w:rPr>
        <w:t>– „Pomoćnici u nastavi SŠ faza VII“</w:t>
      </w:r>
    </w:p>
    <w:p w14:paraId="71B60E29" w14:textId="77777777" w:rsidR="00EE2D44" w:rsidRPr="002152D9" w:rsidRDefault="00EE2D44" w:rsidP="00EE2D44">
      <w:pPr>
        <w:jc w:val="both"/>
        <w:rPr>
          <w:rFonts w:ascii="Times New Roman" w:hAnsi="Times New Roman"/>
          <w:sz w:val="24"/>
          <w:szCs w:val="24"/>
        </w:rPr>
      </w:pPr>
      <w:r w:rsidRPr="002152D9">
        <w:rPr>
          <w:rFonts w:ascii="Times New Roman" w:eastAsia="Times New Roman" w:hAnsi="Times New Roman"/>
          <w:sz w:val="24"/>
          <w:szCs w:val="24"/>
        </w:rPr>
        <w:tab/>
      </w:r>
      <w:bookmarkStart w:id="43" w:name="_Hlk170969768"/>
      <w:r w:rsidRPr="002152D9">
        <w:rPr>
          <w:rFonts w:ascii="Times New Roman" w:eastAsia="Times New Roman" w:hAnsi="Times New Roman"/>
          <w:sz w:val="24"/>
          <w:szCs w:val="24"/>
        </w:rPr>
        <w:t xml:space="preserve">Ministarstvo znanosti i obrazovanja, nakon provedenog natječajnog postupka i odabira projekta, odobrilo je 2024. godine Bjelovarsko-bilogorskoj županiji bespovratna sredstava iz Europskog socijalnog fonda za projekt „Uz potporu sve je moguće, faza VII“ kojim se osiguravaju sredstva za pomoćnike u nastavi učenicima s teškoćama u razvoju u osnovnoškolskim i srednjoškolskim odgojno-obrazovnim ustanovama. Projektom su osigurana sredstva za 57 učenika s teškoćama u razvoju u osnovnim i srednjim školama. </w:t>
      </w:r>
      <w:r w:rsidRPr="002152D9">
        <w:rPr>
          <w:rFonts w:ascii="Times New Roman" w:hAnsi="Times New Roman"/>
          <w:sz w:val="24"/>
          <w:szCs w:val="24"/>
        </w:rPr>
        <w:t>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3370384A" w14:textId="77777777" w:rsidTr="00EE4473">
        <w:tc>
          <w:tcPr>
            <w:tcW w:w="3050" w:type="dxa"/>
            <w:shd w:val="clear" w:color="auto" w:fill="B5C0D8"/>
          </w:tcPr>
          <w:bookmarkEnd w:id="42"/>
          <w:bookmarkEnd w:id="43"/>
          <w:p w14:paraId="704A2E4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lastRenderedPageBreak/>
              <w:t>Plan 2026.</w:t>
            </w:r>
          </w:p>
        </w:tc>
        <w:tc>
          <w:tcPr>
            <w:tcW w:w="3006" w:type="dxa"/>
            <w:shd w:val="clear" w:color="auto" w:fill="B5C0D8"/>
          </w:tcPr>
          <w:p w14:paraId="68DE75D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395CAD4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AB17E84" w14:textId="77777777" w:rsidTr="00EE4473">
        <w:tc>
          <w:tcPr>
            <w:tcW w:w="3050" w:type="dxa"/>
            <w:shd w:val="clear" w:color="auto" w:fill="auto"/>
          </w:tcPr>
          <w:p w14:paraId="732C2AE6" w14:textId="5E871C8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188.196,00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076A65B" w14:textId="11EFA8B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5.403,00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2D89AA4" w14:textId="4AA1FE6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193.599,00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764F5355" w14:textId="77777777" w:rsidR="00EE2D44" w:rsidRPr="002152D9" w:rsidRDefault="00EE2D44" w:rsidP="00EE2D44">
      <w:pPr>
        <w:rPr>
          <w:rFonts w:ascii="Times New Roman" w:hAnsi="Times New Roman"/>
          <w:b/>
          <w:sz w:val="24"/>
          <w:szCs w:val="24"/>
        </w:rPr>
      </w:pPr>
    </w:p>
    <w:p w14:paraId="5C3CEBB9"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T000197 </w:t>
      </w:r>
      <w:r w:rsidRPr="002152D9">
        <w:rPr>
          <w:rFonts w:ascii="Times New Roman" w:hAnsi="Times New Roman"/>
          <w:sz w:val="24"/>
          <w:szCs w:val="24"/>
        </w:rPr>
        <w:t xml:space="preserve">– </w:t>
      </w:r>
      <w:r w:rsidRPr="002152D9">
        <w:rPr>
          <w:rFonts w:ascii="Times New Roman" w:hAnsi="Times New Roman"/>
          <w:i/>
          <w:sz w:val="24"/>
          <w:szCs w:val="24"/>
        </w:rPr>
        <w:t>Erasmus+ projekt – „Akreditacija 2“</w:t>
      </w:r>
    </w:p>
    <w:p w14:paraId="282BFE30" w14:textId="77777777" w:rsidR="00EE2D44" w:rsidRPr="002152D9" w:rsidRDefault="00EE2D44" w:rsidP="00EE2D44">
      <w:pPr>
        <w:ind w:firstLine="708"/>
        <w:jc w:val="both"/>
        <w:rPr>
          <w:rFonts w:ascii="Times New Roman" w:hAnsi="Times New Roman"/>
          <w:sz w:val="24"/>
          <w:szCs w:val="24"/>
        </w:rPr>
      </w:pPr>
      <w:bookmarkStart w:id="44" w:name="_Hlk183769697"/>
      <w:r w:rsidRPr="002152D9">
        <w:rPr>
          <w:rFonts w:ascii="Times New Roman" w:eastAsia="Times New Roman" w:hAnsi="Times New Roman"/>
          <w:sz w:val="24"/>
          <w:szCs w:val="24"/>
        </w:rPr>
        <w:t>Projekt Turističko-ugostiteljske i prehrambene škole</w:t>
      </w:r>
      <w:r w:rsidRPr="002152D9">
        <w:rPr>
          <w:rFonts w:ascii="Times New Roman" w:hAnsi="Times New Roman"/>
          <w:sz w:val="24"/>
          <w:szCs w:val="24"/>
        </w:rPr>
        <w:t xml:space="preserve"> Bjelovar koji škola provodi vlastitim sredstvima</w:t>
      </w:r>
      <w:bookmarkEnd w:id="44"/>
      <w:r w:rsidRPr="002152D9">
        <w:rPr>
          <w:rFonts w:ascii="Times New Roman" w:hAnsi="Times New Roman"/>
          <w:sz w:val="24"/>
          <w:szCs w:val="24"/>
        </w:rPr>
        <w:t>.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33E0086C" w14:textId="77777777" w:rsidTr="00EE4473">
        <w:tc>
          <w:tcPr>
            <w:tcW w:w="3050" w:type="dxa"/>
            <w:shd w:val="clear" w:color="auto" w:fill="B5C0D8"/>
          </w:tcPr>
          <w:p w14:paraId="3AC3331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6D8B7695"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A5116A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581F37F5" w14:textId="77777777" w:rsidTr="00EE4473">
        <w:tc>
          <w:tcPr>
            <w:tcW w:w="3050" w:type="dxa"/>
            <w:shd w:val="clear" w:color="auto" w:fill="auto"/>
          </w:tcPr>
          <w:p w14:paraId="34AFF0B3" w14:textId="5A433D20"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CB1D838" w14:textId="6E7E0E1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24.297,00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DC0CA57" w14:textId="1F703730"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26.297,00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40B28F5D" w14:textId="77777777" w:rsidR="00EE2D44" w:rsidRPr="002152D9" w:rsidRDefault="00EE2D44" w:rsidP="00EE2D44">
      <w:pPr>
        <w:rPr>
          <w:rFonts w:ascii="Times New Roman" w:hAnsi="Times New Roman"/>
          <w:sz w:val="24"/>
          <w:szCs w:val="24"/>
        </w:rPr>
      </w:pPr>
    </w:p>
    <w:p w14:paraId="1D32C911"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T000202 </w:t>
      </w:r>
      <w:r w:rsidRPr="002152D9">
        <w:rPr>
          <w:rFonts w:ascii="Times New Roman" w:hAnsi="Times New Roman"/>
          <w:sz w:val="24"/>
          <w:szCs w:val="24"/>
        </w:rPr>
        <w:t xml:space="preserve">– </w:t>
      </w:r>
      <w:r w:rsidRPr="002152D9">
        <w:rPr>
          <w:rFonts w:ascii="Times New Roman" w:hAnsi="Times New Roman"/>
          <w:i/>
          <w:sz w:val="24"/>
          <w:szCs w:val="24"/>
        </w:rPr>
        <w:t>Erasmus+ Gastro turizam</w:t>
      </w:r>
    </w:p>
    <w:p w14:paraId="40584254" w14:textId="77777777" w:rsidR="00EE2D44" w:rsidRPr="002152D9" w:rsidRDefault="00EE2D44" w:rsidP="00EE2D44">
      <w:pPr>
        <w:ind w:firstLine="708"/>
        <w:rPr>
          <w:rFonts w:ascii="Times New Roman" w:hAnsi="Times New Roman"/>
          <w:b/>
          <w:sz w:val="24"/>
          <w:szCs w:val="24"/>
        </w:rPr>
      </w:pPr>
      <w:r w:rsidRPr="002152D9">
        <w:rPr>
          <w:rFonts w:ascii="Times New Roman" w:eastAsia="Times New Roman" w:hAnsi="Times New Roman"/>
          <w:sz w:val="24"/>
          <w:szCs w:val="24"/>
        </w:rPr>
        <w:t xml:space="preserve">Projekt </w:t>
      </w:r>
      <w:r w:rsidRPr="002152D9">
        <w:rPr>
          <w:rFonts w:ascii="Times New Roman" w:hAnsi="Times New Roman"/>
          <w:sz w:val="24"/>
          <w:szCs w:val="24"/>
        </w:rPr>
        <w:t>SŠ „August Šenoa“ Garešnica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EE97799" w14:textId="77777777" w:rsidTr="00EE4473">
        <w:tc>
          <w:tcPr>
            <w:tcW w:w="3050" w:type="dxa"/>
            <w:shd w:val="clear" w:color="auto" w:fill="B5C0D8"/>
          </w:tcPr>
          <w:p w14:paraId="14F5705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26E3EC6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0F0549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71906F9B" w14:textId="77777777" w:rsidTr="00EE4473">
        <w:tc>
          <w:tcPr>
            <w:tcW w:w="3050" w:type="dxa"/>
            <w:shd w:val="clear" w:color="auto" w:fill="auto"/>
          </w:tcPr>
          <w:p w14:paraId="0D9E0D84" w14:textId="7196A06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8.820,00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37927D8" w14:textId="03A3A11F"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-3.020,00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9FA475C" w14:textId="6122800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5.800,00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4D168FAF" w14:textId="77777777" w:rsidR="00EE2D44" w:rsidRPr="002152D9" w:rsidRDefault="00EE2D44" w:rsidP="00EE2D44">
      <w:pPr>
        <w:jc w:val="both"/>
        <w:rPr>
          <w:rFonts w:ascii="Times New Roman" w:hAnsi="Times New Roman"/>
          <w:b/>
          <w:sz w:val="24"/>
          <w:szCs w:val="24"/>
        </w:rPr>
      </w:pPr>
    </w:p>
    <w:p w14:paraId="75930882"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T000204 </w:t>
      </w:r>
      <w:r w:rsidRPr="002152D9">
        <w:rPr>
          <w:rFonts w:ascii="Times New Roman" w:hAnsi="Times New Roman"/>
          <w:sz w:val="24"/>
          <w:szCs w:val="24"/>
        </w:rPr>
        <w:t>– ERASMUS+ „Obrtnici za budućnost“</w:t>
      </w:r>
    </w:p>
    <w:p w14:paraId="24BA5E8F" w14:textId="77777777" w:rsidR="00EE2D44" w:rsidRPr="002152D9" w:rsidRDefault="00EE2D44" w:rsidP="00EE2D44">
      <w:pPr>
        <w:ind w:firstLine="708"/>
        <w:rPr>
          <w:rFonts w:ascii="Times New Roman" w:hAnsi="Times New Roman"/>
          <w:sz w:val="24"/>
          <w:szCs w:val="24"/>
        </w:rPr>
      </w:pPr>
      <w:r w:rsidRPr="002152D9">
        <w:rPr>
          <w:rFonts w:ascii="Times New Roman" w:hAnsi="Times New Roman"/>
          <w:sz w:val="24"/>
          <w:szCs w:val="24"/>
        </w:rPr>
        <w:t>Projekt Obrtničke škole Bjelovar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702AEEC" w14:textId="77777777" w:rsidTr="00EE4473">
        <w:tc>
          <w:tcPr>
            <w:tcW w:w="3050" w:type="dxa"/>
            <w:shd w:val="clear" w:color="auto" w:fill="B5C0D8"/>
          </w:tcPr>
          <w:p w14:paraId="1CCA6D3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1CCBB11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4D55935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14F4DD56" w14:textId="77777777" w:rsidTr="00EE4473">
        <w:tc>
          <w:tcPr>
            <w:tcW w:w="3050" w:type="dxa"/>
            <w:shd w:val="clear" w:color="auto" w:fill="auto"/>
          </w:tcPr>
          <w:p w14:paraId="6CFD7BA8" w14:textId="0BBAD93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48.747,00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37DD9C3" w14:textId="4E8D7D9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-1.028,00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E17DFE4" w14:textId="24E4778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47.719,00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0DBE5DE" w14:textId="77777777" w:rsidR="00EE2D44" w:rsidRDefault="00EE2D44" w:rsidP="00EE2D44">
      <w:pPr>
        <w:rPr>
          <w:rFonts w:ascii="Times New Roman" w:hAnsi="Times New Roman"/>
          <w:b/>
          <w:sz w:val="24"/>
          <w:szCs w:val="24"/>
        </w:rPr>
      </w:pPr>
    </w:p>
    <w:p w14:paraId="2E35CA23" w14:textId="77777777" w:rsidR="00707E9D" w:rsidRDefault="00707E9D" w:rsidP="00EE2D44">
      <w:pPr>
        <w:jc w:val="both"/>
        <w:rPr>
          <w:rFonts w:ascii="Times New Roman" w:hAnsi="Times New Roman"/>
          <w:b/>
          <w:sz w:val="24"/>
          <w:szCs w:val="24"/>
        </w:rPr>
      </w:pPr>
    </w:p>
    <w:p w14:paraId="5F0E1CE9" w14:textId="10FBFD6C"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T000208 </w:t>
      </w:r>
      <w:r w:rsidRPr="002152D9">
        <w:rPr>
          <w:rFonts w:ascii="Times New Roman" w:hAnsi="Times New Roman"/>
          <w:sz w:val="24"/>
          <w:szCs w:val="24"/>
        </w:rPr>
        <w:t xml:space="preserve">– </w:t>
      </w:r>
      <w:r w:rsidRPr="002152D9">
        <w:rPr>
          <w:rFonts w:ascii="Times New Roman" w:hAnsi="Times New Roman"/>
          <w:i/>
          <w:sz w:val="24"/>
          <w:szCs w:val="24"/>
        </w:rPr>
        <w:t>Erasmus+ projekt – „Akreditacija 3“</w:t>
      </w:r>
    </w:p>
    <w:p w14:paraId="3B77F761"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Projekt Turističko-ugostiteljske i prehrambene škole Bjelovar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3E4EEDE1" w14:textId="77777777" w:rsidTr="00EE4473">
        <w:tc>
          <w:tcPr>
            <w:tcW w:w="3050" w:type="dxa"/>
            <w:shd w:val="clear" w:color="auto" w:fill="B5C0D8"/>
          </w:tcPr>
          <w:p w14:paraId="045A0AD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D5DF82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6906A0A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67E317AD" w14:textId="77777777" w:rsidTr="00EE4473">
        <w:tc>
          <w:tcPr>
            <w:tcW w:w="3050" w:type="dxa"/>
            <w:shd w:val="clear" w:color="auto" w:fill="auto"/>
          </w:tcPr>
          <w:p w14:paraId="7508B331" w14:textId="2B5AD9C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86.230,00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9CF5290" w14:textId="19A69F3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-12.411,00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19F5094" w14:textId="2B4BD32C"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73.819,00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0E1046DB" w14:textId="77777777" w:rsidR="00EE2D44" w:rsidRPr="002152D9" w:rsidRDefault="00EE2D44" w:rsidP="00EE2D44">
      <w:pPr>
        <w:rPr>
          <w:rFonts w:ascii="Times New Roman" w:hAnsi="Times New Roman"/>
          <w:sz w:val="24"/>
          <w:szCs w:val="24"/>
        </w:rPr>
      </w:pPr>
    </w:p>
    <w:p w14:paraId="217AEE77"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T000212 </w:t>
      </w:r>
      <w:r w:rsidRPr="002152D9">
        <w:rPr>
          <w:rFonts w:ascii="Times New Roman" w:hAnsi="Times New Roman"/>
          <w:sz w:val="24"/>
          <w:szCs w:val="24"/>
        </w:rPr>
        <w:t xml:space="preserve">– </w:t>
      </w:r>
      <w:r w:rsidRPr="002152D9">
        <w:rPr>
          <w:rFonts w:ascii="Times New Roman" w:hAnsi="Times New Roman"/>
          <w:i/>
          <w:sz w:val="24"/>
          <w:szCs w:val="24"/>
        </w:rPr>
        <w:t>Gastro Nova: Održive i digitalne kompetencije za europsko ugostiteljstvo</w:t>
      </w:r>
    </w:p>
    <w:p w14:paraId="041B19D6"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Projekt SŠ „August Šenoa“ Garešnica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F699F31" w14:textId="77777777" w:rsidTr="00EE4473">
        <w:tc>
          <w:tcPr>
            <w:tcW w:w="3050" w:type="dxa"/>
            <w:shd w:val="clear" w:color="auto" w:fill="B5C0D8"/>
          </w:tcPr>
          <w:p w14:paraId="1EBAC89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lastRenderedPageBreak/>
              <w:t>Plan 2026.</w:t>
            </w:r>
          </w:p>
        </w:tc>
        <w:tc>
          <w:tcPr>
            <w:tcW w:w="3006" w:type="dxa"/>
            <w:shd w:val="clear" w:color="auto" w:fill="B5C0D8"/>
          </w:tcPr>
          <w:p w14:paraId="7EAEE667"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6CA068A"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27C2DC1" w14:textId="77777777" w:rsidTr="00EE4473">
        <w:tc>
          <w:tcPr>
            <w:tcW w:w="3050" w:type="dxa"/>
            <w:shd w:val="clear" w:color="auto" w:fill="auto"/>
          </w:tcPr>
          <w:p w14:paraId="720D0A71" w14:textId="50C91A3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956839D" w14:textId="16C564F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34.300,00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070413E7" w14:textId="1F369D85"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34.300,00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30F41EBB" w14:textId="77777777" w:rsidR="00EE2D44" w:rsidRPr="002152D9" w:rsidRDefault="00EE2D44" w:rsidP="00EE2D44">
      <w:pPr>
        <w:rPr>
          <w:rFonts w:ascii="Times New Roman" w:hAnsi="Times New Roman"/>
          <w:sz w:val="24"/>
          <w:szCs w:val="24"/>
        </w:rPr>
      </w:pPr>
    </w:p>
    <w:p w14:paraId="204BA8B4"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T000213 </w:t>
      </w:r>
      <w:r w:rsidRPr="002152D9">
        <w:rPr>
          <w:rFonts w:ascii="Times New Roman" w:hAnsi="Times New Roman"/>
          <w:sz w:val="24"/>
          <w:szCs w:val="24"/>
        </w:rPr>
        <w:t>– ERASMUS+ mladi „Suvremene medicinske vještine 4“</w:t>
      </w:r>
    </w:p>
    <w:p w14:paraId="1193C0C8"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Projekt Medicinske škole Bjelovar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60560DAF" w14:textId="77777777" w:rsidTr="00EE4473">
        <w:tc>
          <w:tcPr>
            <w:tcW w:w="3050" w:type="dxa"/>
            <w:shd w:val="clear" w:color="auto" w:fill="B5C0D8"/>
          </w:tcPr>
          <w:p w14:paraId="6C5785C1"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4B339C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1ABD042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080C6545" w14:textId="77777777" w:rsidTr="00EE4473">
        <w:tc>
          <w:tcPr>
            <w:tcW w:w="3050" w:type="dxa"/>
            <w:shd w:val="clear" w:color="auto" w:fill="auto"/>
          </w:tcPr>
          <w:p w14:paraId="6057DC85" w14:textId="5A550B7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25B3D460" w14:textId="5FAFA98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EE73C97" w14:textId="6FD311AD"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5E95B7A5" w14:textId="77777777" w:rsidR="00EE2D44" w:rsidRPr="002152D9" w:rsidRDefault="00EE2D44" w:rsidP="00EE2D44">
      <w:pPr>
        <w:rPr>
          <w:rFonts w:ascii="Times New Roman" w:hAnsi="Times New Roman"/>
          <w:sz w:val="24"/>
          <w:szCs w:val="24"/>
        </w:rPr>
      </w:pPr>
    </w:p>
    <w:p w14:paraId="30B31BE5"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T000214 </w:t>
      </w:r>
      <w:r w:rsidRPr="002152D9">
        <w:rPr>
          <w:rFonts w:ascii="Times New Roman" w:hAnsi="Times New Roman"/>
          <w:sz w:val="24"/>
          <w:szCs w:val="24"/>
        </w:rPr>
        <w:t>– ERASMUS+ projekt „OFF/ON“</w:t>
      </w:r>
    </w:p>
    <w:p w14:paraId="6241E9B2"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Projekt Ekonomske i birotehničke škole Bjelovar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43D340F0" w14:textId="77777777" w:rsidTr="00EE4473">
        <w:tc>
          <w:tcPr>
            <w:tcW w:w="3050" w:type="dxa"/>
            <w:shd w:val="clear" w:color="auto" w:fill="B5C0D8"/>
          </w:tcPr>
          <w:p w14:paraId="15AF32C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D3B98F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7269118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1ABA1279" w14:textId="77777777" w:rsidTr="00EE4473">
        <w:tc>
          <w:tcPr>
            <w:tcW w:w="3050" w:type="dxa"/>
            <w:shd w:val="clear" w:color="auto" w:fill="auto"/>
          </w:tcPr>
          <w:p w14:paraId="1A6F14A0" w14:textId="2A390E99"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32770502" w14:textId="4063594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21.093,00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B07F120" w14:textId="6F9016C3"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21.093,00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6F63681F" w14:textId="77777777" w:rsidR="00EE2D44" w:rsidRPr="002152D9" w:rsidRDefault="00EE2D44" w:rsidP="00EE2D44">
      <w:pPr>
        <w:rPr>
          <w:rFonts w:ascii="Times New Roman" w:hAnsi="Times New Roman"/>
          <w:sz w:val="24"/>
          <w:szCs w:val="24"/>
        </w:rPr>
      </w:pPr>
    </w:p>
    <w:p w14:paraId="539E67FE"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T000216 </w:t>
      </w:r>
      <w:r w:rsidRPr="002152D9">
        <w:rPr>
          <w:rFonts w:ascii="Times New Roman" w:hAnsi="Times New Roman"/>
          <w:sz w:val="24"/>
          <w:szCs w:val="24"/>
        </w:rPr>
        <w:t xml:space="preserve">– </w:t>
      </w:r>
      <w:r w:rsidRPr="002152D9">
        <w:rPr>
          <w:rFonts w:ascii="Times New Roman" w:hAnsi="Times New Roman"/>
          <w:i/>
          <w:sz w:val="24"/>
          <w:szCs w:val="24"/>
        </w:rPr>
        <w:t>Erasmus+ projekt – „Akreditacija 4“</w:t>
      </w:r>
    </w:p>
    <w:p w14:paraId="7F08697D"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Projekt Turističko-ugostiteljske i prehrambene škole Bjelovar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01F22A11" w14:textId="77777777" w:rsidTr="00EE4473">
        <w:tc>
          <w:tcPr>
            <w:tcW w:w="3050" w:type="dxa"/>
            <w:shd w:val="clear" w:color="auto" w:fill="B5C0D8"/>
          </w:tcPr>
          <w:p w14:paraId="00C3E809"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76A94C0D"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57D7840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4D3F741A" w14:textId="77777777" w:rsidTr="00EE4473">
        <w:tc>
          <w:tcPr>
            <w:tcW w:w="3050" w:type="dxa"/>
            <w:shd w:val="clear" w:color="auto" w:fill="auto"/>
          </w:tcPr>
          <w:p w14:paraId="42446FE5" w14:textId="5871C7E2"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68573FE" w14:textId="074C2B6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58BFB2E9" w14:textId="2BF76716"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1655F306" w14:textId="77777777" w:rsidR="00EE2D44" w:rsidRDefault="00EE2D44" w:rsidP="00EE2D44">
      <w:pPr>
        <w:rPr>
          <w:rFonts w:ascii="Times New Roman" w:hAnsi="Times New Roman"/>
          <w:sz w:val="24"/>
          <w:szCs w:val="24"/>
        </w:rPr>
      </w:pPr>
    </w:p>
    <w:p w14:paraId="55C42D89" w14:textId="77777777" w:rsidR="00707E9D" w:rsidRPr="002152D9" w:rsidRDefault="00707E9D" w:rsidP="00EE2D44">
      <w:pPr>
        <w:rPr>
          <w:rFonts w:ascii="Times New Roman" w:hAnsi="Times New Roman"/>
          <w:sz w:val="24"/>
          <w:szCs w:val="24"/>
        </w:rPr>
      </w:pPr>
    </w:p>
    <w:p w14:paraId="7A58DE08"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T000217 </w:t>
      </w:r>
      <w:r w:rsidRPr="002152D9">
        <w:rPr>
          <w:rFonts w:ascii="Times New Roman" w:hAnsi="Times New Roman"/>
          <w:sz w:val="24"/>
          <w:szCs w:val="24"/>
        </w:rPr>
        <w:t xml:space="preserve">– </w:t>
      </w:r>
      <w:r w:rsidRPr="002152D9">
        <w:rPr>
          <w:rFonts w:ascii="Times New Roman" w:hAnsi="Times New Roman"/>
          <w:i/>
          <w:sz w:val="24"/>
          <w:szCs w:val="24"/>
        </w:rPr>
        <w:t>Erasmus+ projekt – „Učenje pod istim uvjetima“</w:t>
      </w:r>
    </w:p>
    <w:p w14:paraId="3E4AC33B"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Projekt Turističko-ugostiteljske i prehrambene škole Bjelovar koji škola provodi vlastitim sredstvima.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E207B03" w14:textId="77777777" w:rsidTr="00EE4473">
        <w:tc>
          <w:tcPr>
            <w:tcW w:w="3050" w:type="dxa"/>
            <w:shd w:val="clear" w:color="auto" w:fill="B5C0D8"/>
          </w:tcPr>
          <w:p w14:paraId="55307EAE"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4078C7A8"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749047D4"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22227EFE" w14:textId="77777777" w:rsidTr="00EE4473">
        <w:tc>
          <w:tcPr>
            <w:tcW w:w="3050" w:type="dxa"/>
            <w:shd w:val="clear" w:color="auto" w:fill="auto"/>
          </w:tcPr>
          <w:p w14:paraId="1F1C0A9E" w14:textId="213DEE3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1D011CA" w14:textId="0D898F07"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7647234F" w14:textId="6C0C64E8"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30.000,00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206EA254" w14:textId="77777777" w:rsidR="00EE2D44" w:rsidRPr="002152D9" w:rsidRDefault="00EE2D44" w:rsidP="00EE2D44">
      <w:pPr>
        <w:rPr>
          <w:rFonts w:ascii="Times New Roman" w:hAnsi="Times New Roman"/>
          <w:b/>
          <w:sz w:val="24"/>
          <w:szCs w:val="24"/>
        </w:rPr>
      </w:pPr>
    </w:p>
    <w:p w14:paraId="4F563201"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16FAAEDC" w14:textId="2977C985" w:rsidR="00EE2D44" w:rsidRPr="002152D9" w:rsidRDefault="00EE2D44" w:rsidP="00EE2D44">
      <w:pPr>
        <w:jc w:val="both"/>
        <w:rPr>
          <w:rFonts w:ascii="Times New Roman" w:hAnsi="Times New Roman"/>
          <w:i/>
          <w:sz w:val="24"/>
          <w:szCs w:val="24"/>
        </w:rPr>
      </w:pPr>
      <w:r w:rsidRPr="002152D9">
        <w:rPr>
          <w:rFonts w:ascii="Times New Roman" w:hAnsi="Times New Roman"/>
          <w:sz w:val="24"/>
          <w:szCs w:val="24"/>
        </w:rPr>
        <w:tab/>
        <w:t xml:space="preserve">Održavanje županijskih natjecanja srednjih škola, kulturne i javne djelatnosti škola, prijevoz učenika srednjih škola, financiranje rada Centara izvrsnosti Bjelovarsko-bilogorske županije, sufinanciranje e-tehničara, osiguranje školskih zgrada, financiranje redovne </w:t>
      </w:r>
      <w:r w:rsidRPr="002152D9">
        <w:rPr>
          <w:rFonts w:ascii="Times New Roman" w:hAnsi="Times New Roman"/>
          <w:sz w:val="24"/>
          <w:szCs w:val="24"/>
        </w:rPr>
        <w:lastRenderedPageBreak/>
        <w:t>djelatnosti srednjih škola, ulaganje u opremu škola, dogradnju i energetsku obnovu Gimnazije Bjelovar, energetsku obnovu SŠ „August Šenoa“ Garešnica i Tehničke škole Daruvar, izradu projektno tehničke dokumentacije za škole, sufinanciranje nabave knjižne građe, nagrađivanje posebnih uspjeha učenika srednjih škola, opremanje učionica Gimnazije Bjelovar, sanaciju krovišta Turističko-ugostiteljske i prehrambene škole Bjelovar, projekt pomoćnici u nastavi faza VII, projekt Školska shema u SŠ te Erasmus+ projekte</w:t>
      </w:r>
      <w:r w:rsidRPr="002152D9">
        <w:rPr>
          <w:rFonts w:ascii="Times New Roman" w:hAnsi="Times New Roman"/>
          <w:i/>
          <w:sz w:val="24"/>
          <w:szCs w:val="24"/>
        </w:rPr>
        <w:t>.</w:t>
      </w:r>
    </w:p>
    <w:p w14:paraId="2A12F57B"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34603511"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Proračun Bjelovarsko-bilogorske županije,</w:t>
      </w:r>
    </w:p>
    <w:p w14:paraId="69E0AEA8"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Odluke i pravni akti Župana Bjelovarsko-bilogorske županije,</w:t>
      </w:r>
    </w:p>
    <w:p w14:paraId="6B9948EE"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Proračun Republike Hrvatske,</w:t>
      </w:r>
    </w:p>
    <w:p w14:paraId="728FD3DC"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Ugovor o dodjeli bespovratnih sredstava SF.2.4.06.06.0025,</w:t>
      </w:r>
    </w:p>
    <w:p w14:paraId="12BF9370"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Pravilnik o provedbi nacionalne strategije za provedbu školske sheme voća i povrća te mlijeka i mliječnih proizvoda od školske godine 2023./2024. do 2028./2029 („Narodne novine“, broj 81/23,</w:t>
      </w:r>
    </w:p>
    <w:p w14:paraId="5A87F48C" w14:textId="77777777" w:rsidR="00EE2D44" w:rsidRPr="002152D9" w:rsidRDefault="00EE2D44" w:rsidP="00EE2D44">
      <w:pPr>
        <w:spacing w:after="0"/>
        <w:jc w:val="both"/>
        <w:rPr>
          <w:rFonts w:ascii="Times New Roman" w:hAnsi="Times New Roman"/>
          <w:sz w:val="24"/>
          <w:szCs w:val="24"/>
        </w:rPr>
      </w:pPr>
      <w:bookmarkStart w:id="45" w:name="_Hlk182227183"/>
      <w:r w:rsidRPr="002152D9">
        <w:rPr>
          <w:rFonts w:ascii="Times New Roman" w:hAnsi="Times New Roman"/>
          <w:sz w:val="24"/>
          <w:szCs w:val="24"/>
        </w:rPr>
        <w:t>Zakon o knjižnicama (NN 17/19, 98/19),</w:t>
      </w:r>
    </w:p>
    <w:p w14:paraId="2CBD75ED" w14:textId="77777777" w:rsidR="00EE2D44" w:rsidRPr="002152D9" w:rsidRDefault="00EE2D44" w:rsidP="00EE2D44">
      <w:pPr>
        <w:spacing w:after="0"/>
        <w:jc w:val="both"/>
        <w:rPr>
          <w:rFonts w:ascii="Times New Roman" w:hAnsi="Times New Roman"/>
          <w:sz w:val="24"/>
          <w:szCs w:val="24"/>
        </w:rPr>
      </w:pPr>
      <w:r w:rsidRPr="002152D9">
        <w:rPr>
          <w:rFonts w:ascii="Times New Roman" w:hAnsi="Times New Roman"/>
          <w:sz w:val="24"/>
          <w:szCs w:val="24"/>
        </w:rPr>
        <w:t>Standard za školske knjižnice (NN 61/23).</w:t>
      </w:r>
    </w:p>
    <w:bookmarkEnd w:id="45"/>
    <w:p w14:paraId="7B61E17B" w14:textId="77777777" w:rsidR="00EE2D44" w:rsidRPr="002152D9" w:rsidRDefault="00EE2D44" w:rsidP="00EE2D44">
      <w:pPr>
        <w:spacing w:after="0" w:line="240" w:lineRule="auto"/>
        <w:rPr>
          <w:rFonts w:ascii="Times New Roman" w:hAnsi="Times New Roman"/>
          <w:sz w:val="24"/>
          <w:szCs w:val="24"/>
        </w:rPr>
      </w:pPr>
    </w:p>
    <w:p w14:paraId="21ADD799" w14:textId="6213B79C"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407"/>
        <w:gridCol w:w="1345"/>
        <w:gridCol w:w="969"/>
        <w:gridCol w:w="1374"/>
        <w:gridCol w:w="1101"/>
        <w:gridCol w:w="1374"/>
        <w:gridCol w:w="1374"/>
        <w:gridCol w:w="1374"/>
      </w:tblGrid>
      <w:tr w:rsidR="00EE2D44" w:rsidRPr="002152D9" w14:paraId="59EE290C" w14:textId="77777777" w:rsidTr="00EE4473">
        <w:trPr>
          <w:jc w:val="center"/>
        </w:trPr>
        <w:tc>
          <w:tcPr>
            <w:tcW w:w="1830" w:type="dxa"/>
            <w:shd w:val="clear" w:color="auto" w:fill="B5C0D8"/>
          </w:tcPr>
          <w:p w14:paraId="2534BD42"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795" w:type="dxa"/>
            <w:shd w:val="clear" w:color="auto" w:fill="B5C0D8"/>
          </w:tcPr>
          <w:p w14:paraId="734D5B0D"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79AAE5E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54" w:type="dxa"/>
            <w:shd w:val="clear" w:color="auto" w:fill="B5C0D8"/>
          </w:tcPr>
          <w:p w14:paraId="2C42A337"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137C35CC"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1F288B2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716F524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56B431FA"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702467D3" w14:textId="77777777" w:rsidTr="00EE4473">
        <w:trPr>
          <w:jc w:val="center"/>
        </w:trPr>
        <w:tc>
          <w:tcPr>
            <w:tcW w:w="1830" w:type="dxa"/>
          </w:tcPr>
          <w:p w14:paraId="20A99A69" w14:textId="77777777" w:rsidR="00EE2D44" w:rsidRPr="002152D9" w:rsidRDefault="00EE2D44" w:rsidP="00EE4473">
            <w:pPr>
              <w:rPr>
                <w:sz w:val="24"/>
                <w:szCs w:val="24"/>
              </w:rPr>
            </w:pPr>
            <w:r w:rsidRPr="002152D9">
              <w:rPr>
                <w:sz w:val="24"/>
                <w:szCs w:val="24"/>
              </w:rPr>
              <w:t>Realizacija svih programskih aktivnosti određenih ugovorima i drugim pravnim aktima</w:t>
            </w:r>
          </w:p>
        </w:tc>
        <w:tc>
          <w:tcPr>
            <w:tcW w:w="1795" w:type="dxa"/>
          </w:tcPr>
          <w:p w14:paraId="25957AF3" w14:textId="77777777" w:rsidR="00EE2D44" w:rsidRPr="002152D9" w:rsidRDefault="00EE2D44" w:rsidP="00EE4473">
            <w:pPr>
              <w:rPr>
                <w:sz w:val="24"/>
                <w:szCs w:val="24"/>
              </w:rPr>
            </w:pPr>
            <w:r w:rsidRPr="002152D9">
              <w:rPr>
                <w:sz w:val="24"/>
                <w:szCs w:val="24"/>
              </w:rPr>
              <w:t>Proračunski korisnici</w:t>
            </w:r>
          </w:p>
        </w:tc>
        <w:tc>
          <w:tcPr>
            <w:tcW w:w="972" w:type="dxa"/>
          </w:tcPr>
          <w:p w14:paraId="729A76B8" w14:textId="77777777" w:rsidR="00EE2D44" w:rsidRPr="002152D9" w:rsidRDefault="00EE2D44" w:rsidP="00EE4473">
            <w:pPr>
              <w:rPr>
                <w:sz w:val="24"/>
                <w:szCs w:val="24"/>
              </w:rPr>
            </w:pPr>
            <w:r w:rsidRPr="002152D9">
              <w:rPr>
                <w:sz w:val="24"/>
                <w:szCs w:val="24"/>
              </w:rPr>
              <w:t>EUR</w:t>
            </w:r>
          </w:p>
        </w:tc>
        <w:tc>
          <w:tcPr>
            <w:tcW w:w="1154" w:type="dxa"/>
          </w:tcPr>
          <w:p w14:paraId="2AC964C2" w14:textId="77777777" w:rsidR="00EE2D44" w:rsidRPr="002152D9" w:rsidRDefault="00EE2D44" w:rsidP="00EE4473">
            <w:pPr>
              <w:rPr>
                <w:sz w:val="24"/>
                <w:szCs w:val="24"/>
              </w:rPr>
            </w:pPr>
            <w:r w:rsidRPr="002152D9">
              <w:rPr>
                <w:sz w:val="24"/>
                <w:szCs w:val="24"/>
              </w:rPr>
              <w:t>8.468.649,00</w:t>
            </w:r>
          </w:p>
        </w:tc>
        <w:tc>
          <w:tcPr>
            <w:tcW w:w="1075" w:type="dxa"/>
          </w:tcPr>
          <w:p w14:paraId="0B2B4052" w14:textId="77777777" w:rsidR="00EE2D44" w:rsidRPr="002152D9" w:rsidRDefault="00EE2D44" w:rsidP="00EE4473">
            <w:pPr>
              <w:rPr>
                <w:sz w:val="24"/>
                <w:szCs w:val="24"/>
              </w:rPr>
            </w:pPr>
            <w:r w:rsidRPr="002152D9">
              <w:rPr>
                <w:sz w:val="24"/>
                <w:szCs w:val="24"/>
              </w:rPr>
              <w:t>Terminski plan realizacije programa i projekata</w:t>
            </w:r>
          </w:p>
        </w:tc>
        <w:tc>
          <w:tcPr>
            <w:tcW w:w="1164" w:type="dxa"/>
          </w:tcPr>
          <w:p w14:paraId="154F351A" w14:textId="77777777" w:rsidR="00EE2D44" w:rsidRPr="002152D9" w:rsidRDefault="00EE2D44" w:rsidP="00EE4473">
            <w:pPr>
              <w:rPr>
                <w:sz w:val="24"/>
                <w:szCs w:val="24"/>
              </w:rPr>
            </w:pPr>
            <w:r w:rsidRPr="002152D9">
              <w:rPr>
                <w:sz w:val="24"/>
                <w:szCs w:val="24"/>
              </w:rPr>
              <w:t>8.468.649,00</w:t>
            </w:r>
          </w:p>
        </w:tc>
        <w:tc>
          <w:tcPr>
            <w:tcW w:w="1164" w:type="dxa"/>
          </w:tcPr>
          <w:p w14:paraId="1AB4D979" w14:textId="77777777" w:rsidR="00EE2D44" w:rsidRPr="002152D9" w:rsidRDefault="00EE2D44" w:rsidP="00EE4473">
            <w:pPr>
              <w:rPr>
                <w:sz w:val="24"/>
                <w:szCs w:val="24"/>
              </w:rPr>
            </w:pPr>
            <w:r w:rsidRPr="002152D9">
              <w:rPr>
                <w:sz w:val="24"/>
                <w:szCs w:val="24"/>
              </w:rPr>
              <w:t>5.755.236,00</w:t>
            </w:r>
          </w:p>
        </w:tc>
        <w:tc>
          <w:tcPr>
            <w:tcW w:w="1164" w:type="dxa"/>
          </w:tcPr>
          <w:p w14:paraId="2707C52F" w14:textId="77777777" w:rsidR="00EE2D44" w:rsidRPr="002152D9" w:rsidRDefault="00EE2D44" w:rsidP="00EE4473">
            <w:pPr>
              <w:rPr>
                <w:sz w:val="24"/>
                <w:szCs w:val="24"/>
              </w:rPr>
            </w:pPr>
            <w:r w:rsidRPr="002152D9">
              <w:rPr>
                <w:sz w:val="24"/>
                <w:szCs w:val="24"/>
              </w:rPr>
              <w:t>1.045.398,00</w:t>
            </w:r>
          </w:p>
        </w:tc>
      </w:tr>
    </w:tbl>
    <w:p w14:paraId="4137C183" w14:textId="77777777" w:rsidR="00F228CB" w:rsidRDefault="00F228CB" w:rsidP="00EE2D44">
      <w:pPr>
        <w:jc w:val="both"/>
        <w:rPr>
          <w:rFonts w:ascii="Times New Roman" w:hAnsi="Times New Roman"/>
          <w:b/>
          <w:sz w:val="24"/>
          <w:szCs w:val="24"/>
        </w:rPr>
      </w:pPr>
    </w:p>
    <w:p w14:paraId="5D63204E" w14:textId="5B5E06CD"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3EDB32CB"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Ciljevi u 2025. godini realizirani su u potpunosti.</w:t>
      </w:r>
    </w:p>
    <w:p w14:paraId="7A386325"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RAZLOG ODSTUPANJA OD PROŠLOGODINJIH PROJEKCIJA:</w:t>
      </w:r>
    </w:p>
    <w:p w14:paraId="604074A1" w14:textId="77777777" w:rsidR="00EE2D44" w:rsidRDefault="00EE2D44" w:rsidP="00EE2D44">
      <w:pPr>
        <w:jc w:val="both"/>
        <w:rPr>
          <w:rFonts w:ascii="Times New Roman" w:hAnsi="Times New Roman"/>
          <w:sz w:val="24"/>
          <w:szCs w:val="24"/>
        </w:rPr>
      </w:pPr>
      <w:r w:rsidRPr="002152D9">
        <w:rPr>
          <w:rFonts w:ascii="Times New Roman" w:hAnsi="Times New Roman"/>
          <w:sz w:val="24"/>
          <w:szCs w:val="24"/>
        </w:rPr>
        <w:tab/>
        <w:t xml:space="preserve">Odstupanja nema. </w:t>
      </w:r>
    </w:p>
    <w:p w14:paraId="51654E2D" w14:textId="77777777" w:rsidR="00504F63" w:rsidRDefault="00504F63" w:rsidP="00EE2D44">
      <w:pPr>
        <w:jc w:val="both"/>
        <w:rPr>
          <w:rFonts w:ascii="Times New Roman" w:hAnsi="Times New Roman"/>
          <w:sz w:val="24"/>
          <w:szCs w:val="24"/>
        </w:rPr>
      </w:pPr>
    </w:p>
    <w:p w14:paraId="41665C24" w14:textId="77777777" w:rsidR="00504F63" w:rsidRDefault="00504F63" w:rsidP="00EE2D44">
      <w:pPr>
        <w:jc w:val="both"/>
        <w:rPr>
          <w:rFonts w:ascii="Times New Roman" w:hAnsi="Times New Roman"/>
          <w:sz w:val="24"/>
          <w:szCs w:val="24"/>
        </w:rPr>
      </w:pPr>
    </w:p>
    <w:p w14:paraId="34E18FF5" w14:textId="77777777" w:rsidR="00504F63" w:rsidRDefault="00504F63" w:rsidP="00EE2D44">
      <w:pPr>
        <w:jc w:val="both"/>
        <w:rPr>
          <w:rFonts w:ascii="Times New Roman" w:hAnsi="Times New Roman"/>
          <w:sz w:val="24"/>
          <w:szCs w:val="24"/>
        </w:rPr>
      </w:pPr>
    </w:p>
    <w:p w14:paraId="14A2427D" w14:textId="77777777" w:rsidR="00504F63" w:rsidRPr="002152D9" w:rsidRDefault="00504F63" w:rsidP="00EE2D44">
      <w:pPr>
        <w:jc w:val="both"/>
        <w:rPr>
          <w:rFonts w:ascii="Times New Roman" w:hAnsi="Times New Roman"/>
          <w:sz w:val="24"/>
          <w:szCs w:val="24"/>
        </w:rPr>
      </w:pPr>
    </w:p>
    <w:p w14:paraId="23C73DCD"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1909"/>
        <w:gridCol w:w="1622"/>
        <w:gridCol w:w="1087"/>
        <w:gridCol w:w="1374"/>
        <w:gridCol w:w="1374"/>
        <w:gridCol w:w="1374"/>
        <w:gridCol w:w="1374"/>
      </w:tblGrid>
      <w:tr w:rsidR="00EE2D44" w:rsidRPr="002152D9" w14:paraId="22CACA49" w14:textId="77777777" w:rsidTr="00EE4473">
        <w:trPr>
          <w:trHeight w:val="859"/>
          <w:jc w:val="center"/>
        </w:trPr>
        <w:tc>
          <w:tcPr>
            <w:tcW w:w="2250" w:type="dxa"/>
            <w:shd w:val="clear" w:color="auto" w:fill="B5C0D8"/>
          </w:tcPr>
          <w:p w14:paraId="2D9A97DF"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1EC11AE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7132086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27793442"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6FD67D8C"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129B5F32"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6D9FB40A"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41A7DEDF" w14:textId="77777777" w:rsidTr="00EE4473">
        <w:trPr>
          <w:trHeight w:val="390"/>
          <w:jc w:val="center"/>
        </w:trPr>
        <w:tc>
          <w:tcPr>
            <w:tcW w:w="2250" w:type="dxa"/>
          </w:tcPr>
          <w:p w14:paraId="58BF26AA" w14:textId="77777777" w:rsidR="00EE2D44" w:rsidRPr="002152D9" w:rsidRDefault="00EE2D44" w:rsidP="00EE4473">
            <w:pPr>
              <w:rPr>
                <w:sz w:val="24"/>
                <w:szCs w:val="24"/>
              </w:rPr>
            </w:pPr>
            <w:r w:rsidRPr="002152D9">
              <w:rPr>
                <w:sz w:val="24"/>
                <w:szCs w:val="24"/>
              </w:rPr>
              <w:t>Realizacija svih programskih aktivnosti određenih ugovorima i drugim pravnim aktima</w:t>
            </w:r>
          </w:p>
        </w:tc>
        <w:tc>
          <w:tcPr>
            <w:tcW w:w="1835" w:type="dxa"/>
          </w:tcPr>
          <w:p w14:paraId="383B20EC" w14:textId="77777777" w:rsidR="00EE2D44" w:rsidRPr="002152D9" w:rsidRDefault="00EE2D44" w:rsidP="00EE4473">
            <w:pPr>
              <w:rPr>
                <w:sz w:val="24"/>
                <w:szCs w:val="24"/>
              </w:rPr>
            </w:pPr>
            <w:r w:rsidRPr="002152D9">
              <w:rPr>
                <w:sz w:val="24"/>
                <w:szCs w:val="24"/>
              </w:rPr>
              <w:t>Proračunski korisnici</w:t>
            </w:r>
          </w:p>
        </w:tc>
        <w:tc>
          <w:tcPr>
            <w:tcW w:w="1157" w:type="dxa"/>
          </w:tcPr>
          <w:p w14:paraId="4F6ADD6B" w14:textId="77777777" w:rsidR="00EE2D44" w:rsidRPr="002152D9" w:rsidRDefault="00EE2D44" w:rsidP="00EE4473">
            <w:pPr>
              <w:rPr>
                <w:sz w:val="24"/>
                <w:szCs w:val="24"/>
              </w:rPr>
            </w:pPr>
            <w:r w:rsidRPr="002152D9">
              <w:rPr>
                <w:sz w:val="24"/>
                <w:szCs w:val="24"/>
              </w:rPr>
              <w:t>EUR</w:t>
            </w:r>
          </w:p>
        </w:tc>
        <w:tc>
          <w:tcPr>
            <w:tcW w:w="1218" w:type="dxa"/>
          </w:tcPr>
          <w:p w14:paraId="51BD29FC" w14:textId="77777777" w:rsidR="00EE2D44" w:rsidRPr="002152D9" w:rsidRDefault="00EE2D44" w:rsidP="00EE4473">
            <w:pPr>
              <w:rPr>
                <w:sz w:val="24"/>
                <w:szCs w:val="24"/>
              </w:rPr>
            </w:pPr>
            <w:r w:rsidRPr="002152D9">
              <w:rPr>
                <w:sz w:val="24"/>
                <w:szCs w:val="24"/>
              </w:rPr>
              <w:t>8.468.649,00</w:t>
            </w:r>
          </w:p>
        </w:tc>
        <w:tc>
          <w:tcPr>
            <w:tcW w:w="1218" w:type="dxa"/>
          </w:tcPr>
          <w:p w14:paraId="610099C3" w14:textId="77777777" w:rsidR="00EE2D44" w:rsidRPr="002152D9" w:rsidRDefault="00EE2D44" w:rsidP="00EE4473">
            <w:pPr>
              <w:rPr>
                <w:sz w:val="24"/>
                <w:szCs w:val="24"/>
              </w:rPr>
            </w:pPr>
            <w:r w:rsidRPr="002152D9">
              <w:rPr>
                <w:sz w:val="24"/>
                <w:szCs w:val="24"/>
              </w:rPr>
              <w:t>8.468.649,00</w:t>
            </w:r>
          </w:p>
        </w:tc>
        <w:tc>
          <w:tcPr>
            <w:tcW w:w="1218" w:type="dxa"/>
          </w:tcPr>
          <w:p w14:paraId="6F17B949" w14:textId="77777777" w:rsidR="00EE2D44" w:rsidRPr="002152D9" w:rsidRDefault="00EE2D44" w:rsidP="00EE4473">
            <w:pPr>
              <w:rPr>
                <w:sz w:val="24"/>
                <w:szCs w:val="24"/>
              </w:rPr>
            </w:pPr>
            <w:r w:rsidRPr="002152D9">
              <w:rPr>
                <w:sz w:val="24"/>
                <w:szCs w:val="24"/>
              </w:rPr>
              <w:t>5.755.236,00</w:t>
            </w:r>
          </w:p>
        </w:tc>
        <w:tc>
          <w:tcPr>
            <w:tcW w:w="1218" w:type="dxa"/>
          </w:tcPr>
          <w:p w14:paraId="7C2C117D" w14:textId="77777777" w:rsidR="00EE2D44" w:rsidRPr="002152D9" w:rsidRDefault="00EE2D44" w:rsidP="00EE4473">
            <w:pPr>
              <w:rPr>
                <w:sz w:val="24"/>
                <w:szCs w:val="24"/>
              </w:rPr>
            </w:pPr>
            <w:r w:rsidRPr="002152D9">
              <w:rPr>
                <w:sz w:val="24"/>
                <w:szCs w:val="24"/>
              </w:rPr>
              <w:t>1.045.398,00</w:t>
            </w:r>
          </w:p>
        </w:tc>
      </w:tr>
    </w:tbl>
    <w:p w14:paraId="601DF198" w14:textId="77777777" w:rsidR="00EE2D44" w:rsidRPr="002152D9" w:rsidRDefault="00EE2D44" w:rsidP="00EE2D44">
      <w:pPr>
        <w:rPr>
          <w:rFonts w:ascii="Times New Roman" w:hAnsi="Times New Roman"/>
          <w:b/>
          <w:sz w:val="24"/>
          <w:szCs w:val="24"/>
        </w:rPr>
      </w:pPr>
    </w:p>
    <w:p w14:paraId="77CA333A" w14:textId="77777777" w:rsidR="00EE2D44" w:rsidRPr="002152D9" w:rsidRDefault="00EE2D44" w:rsidP="00EE2D44">
      <w:pPr>
        <w:spacing w:line="480" w:lineRule="auto"/>
        <w:rPr>
          <w:rFonts w:ascii="Times New Roman" w:hAnsi="Times New Roman"/>
          <w:b/>
          <w:i/>
          <w:sz w:val="24"/>
          <w:szCs w:val="24"/>
        </w:rPr>
      </w:pPr>
      <w:r w:rsidRPr="002152D9">
        <w:rPr>
          <w:rFonts w:ascii="Times New Roman" w:hAnsi="Times New Roman"/>
          <w:b/>
          <w:i/>
          <w:sz w:val="24"/>
          <w:szCs w:val="24"/>
        </w:rPr>
        <w:t>Glava: 00504 Kulturni centar „Mato Lovrak“</w:t>
      </w:r>
    </w:p>
    <w:p w14:paraId="231C1E33"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NAZIV PROGRAMA:</w:t>
      </w:r>
    </w:p>
    <w:p w14:paraId="08BF5430"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Kultura, tehnička kultura i religija – redovna djelatnost</w:t>
      </w:r>
    </w:p>
    <w:p w14:paraId="2F0D57C2"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OPIS PROGRAMA:</w:t>
      </w:r>
    </w:p>
    <w:p w14:paraId="2DEC684C" w14:textId="77777777" w:rsidR="00EE2D44" w:rsidRPr="002152D9" w:rsidRDefault="00EE2D44" w:rsidP="00EE2D44">
      <w:pPr>
        <w:tabs>
          <w:tab w:val="left" w:pos="709"/>
          <w:tab w:val="center" w:pos="6804"/>
        </w:tabs>
        <w:jc w:val="both"/>
        <w:rPr>
          <w:rFonts w:ascii="Times New Roman" w:hAnsi="Times New Roman"/>
          <w:sz w:val="24"/>
          <w:szCs w:val="24"/>
        </w:rPr>
      </w:pPr>
      <w:r w:rsidRPr="002152D9">
        <w:rPr>
          <w:rFonts w:ascii="Times New Roman" w:hAnsi="Times New Roman"/>
          <w:sz w:val="24"/>
          <w:szCs w:val="24"/>
        </w:rPr>
        <w:tab/>
        <w:t xml:space="preserve">Planirana sredstva utrošit će se za rad Kulturnog centra „Mato Lovrak“ Veliki Grđevac, </w:t>
      </w:r>
    </w:p>
    <w:p w14:paraId="6169F5A3"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 sklopu ovog programa planirana je sljedeća aktivnost:</w:t>
      </w:r>
    </w:p>
    <w:p w14:paraId="390159BD"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A000287 </w:t>
      </w:r>
      <w:r w:rsidRPr="002152D9">
        <w:rPr>
          <w:rFonts w:ascii="Times New Roman" w:hAnsi="Times New Roman"/>
          <w:sz w:val="24"/>
          <w:szCs w:val="24"/>
        </w:rPr>
        <w:t xml:space="preserve">– </w:t>
      </w:r>
      <w:r w:rsidRPr="002152D9">
        <w:rPr>
          <w:rFonts w:ascii="Times New Roman" w:hAnsi="Times New Roman"/>
          <w:i/>
          <w:sz w:val="24"/>
          <w:szCs w:val="24"/>
        </w:rPr>
        <w:t>Redovna djelatnost KC Mato Lovrak Veliki Grđevac</w:t>
      </w:r>
    </w:p>
    <w:p w14:paraId="03DC743E"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Na ovoj aktivnosti planirana su sredstva za rad Kulturnog centra Mato Lovrak Veliki Grđevac. Plan je usklađen s očekivanim izvršenjem do 31. prosinca 2026.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A3F9FE2" w14:textId="77777777" w:rsidTr="00EE4473">
        <w:tc>
          <w:tcPr>
            <w:tcW w:w="3050" w:type="dxa"/>
            <w:shd w:val="clear" w:color="auto" w:fill="B5C0D8"/>
          </w:tcPr>
          <w:p w14:paraId="3B641410"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096283BB"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23644F36"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164153B6" w14:textId="77777777" w:rsidTr="00EE4473">
        <w:tc>
          <w:tcPr>
            <w:tcW w:w="3050" w:type="dxa"/>
            <w:shd w:val="clear" w:color="auto" w:fill="auto"/>
          </w:tcPr>
          <w:p w14:paraId="55E59610" w14:textId="6224219F"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1.723.972,00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63BAD268" w14:textId="20497C84"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-1.284.162,00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c>
          <w:tcPr>
            <w:tcW w:w="3006" w:type="dxa"/>
            <w:shd w:val="clear" w:color="auto" w:fill="auto"/>
          </w:tcPr>
          <w:p w14:paraId="1126BD85" w14:textId="7AE4CF6A"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439.810,00</w:t>
            </w:r>
            <w:r w:rsidR="00695214">
              <w:rPr>
                <w:rFonts w:ascii="Times New Roman" w:hAnsi="Times New Roman"/>
                <w:sz w:val="24"/>
                <w:szCs w:val="24"/>
              </w:rPr>
              <w:t xml:space="preserve"> </w:t>
            </w:r>
            <w:r w:rsidR="00695214" w:rsidRPr="002E5058">
              <w:rPr>
                <w:rFonts w:ascii="Times New Roman" w:hAnsi="Times New Roman"/>
                <w:bCs/>
                <w:sz w:val="24"/>
                <w:szCs w:val="24"/>
              </w:rPr>
              <w:t>€</w:t>
            </w:r>
          </w:p>
        </w:tc>
      </w:tr>
    </w:tbl>
    <w:p w14:paraId="63353007" w14:textId="77777777" w:rsidR="00EE2D44" w:rsidRPr="002152D9" w:rsidRDefault="00EE2D44" w:rsidP="00EE2D44">
      <w:pPr>
        <w:rPr>
          <w:rFonts w:ascii="Times New Roman" w:hAnsi="Times New Roman"/>
          <w:b/>
          <w:sz w:val="24"/>
          <w:szCs w:val="24"/>
        </w:rPr>
      </w:pPr>
    </w:p>
    <w:p w14:paraId="0A805E41"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CILJ PROGRAMA:</w:t>
      </w:r>
    </w:p>
    <w:p w14:paraId="79AC91B1"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ab/>
        <w:t>Cilj programa je redovita isplata plaća i naknada troškova zaposlenima u Kulturnom Centru Mato Lovrak.</w:t>
      </w:r>
    </w:p>
    <w:p w14:paraId="6C5E2856"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5AE2C54C" w14:textId="77777777" w:rsidR="00707E9D" w:rsidRDefault="00EE2D44" w:rsidP="00707E9D">
      <w:pPr>
        <w:jc w:val="both"/>
        <w:rPr>
          <w:rFonts w:ascii="Times New Roman" w:hAnsi="Times New Roman"/>
          <w:sz w:val="24"/>
          <w:szCs w:val="24"/>
        </w:rPr>
      </w:pPr>
      <w:r w:rsidRPr="002152D9">
        <w:rPr>
          <w:rFonts w:ascii="Times New Roman" w:hAnsi="Times New Roman"/>
          <w:sz w:val="24"/>
          <w:szCs w:val="24"/>
        </w:rPr>
        <w:tab/>
        <w:t>Zakon o radu („Narodne novine“, broj 93/14, 127/17,98/19, 151/22, 64/23)</w:t>
      </w:r>
    </w:p>
    <w:p w14:paraId="5CBFD61E" w14:textId="77777777" w:rsidR="00504F63" w:rsidRDefault="00504F63" w:rsidP="00707E9D">
      <w:pPr>
        <w:jc w:val="both"/>
        <w:rPr>
          <w:rFonts w:ascii="Times New Roman" w:hAnsi="Times New Roman"/>
          <w:sz w:val="24"/>
          <w:szCs w:val="24"/>
        </w:rPr>
      </w:pPr>
    </w:p>
    <w:p w14:paraId="23060C9B" w14:textId="77777777" w:rsidR="00504F63" w:rsidRDefault="00504F63" w:rsidP="00707E9D">
      <w:pPr>
        <w:jc w:val="both"/>
        <w:rPr>
          <w:rFonts w:ascii="Times New Roman" w:hAnsi="Times New Roman"/>
          <w:sz w:val="24"/>
          <w:szCs w:val="24"/>
        </w:rPr>
      </w:pPr>
    </w:p>
    <w:p w14:paraId="3C6AF75B" w14:textId="77777777" w:rsidR="00504F63" w:rsidRDefault="00504F63" w:rsidP="00707E9D">
      <w:pPr>
        <w:jc w:val="both"/>
        <w:rPr>
          <w:rFonts w:ascii="Times New Roman" w:hAnsi="Times New Roman"/>
          <w:sz w:val="24"/>
          <w:szCs w:val="24"/>
        </w:rPr>
      </w:pPr>
    </w:p>
    <w:p w14:paraId="7CB90AA2" w14:textId="45013889" w:rsidR="00EE2D44" w:rsidRPr="00707E9D" w:rsidRDefault="00EE2D44" w:rsidP="00707E9D">
      <w:pPr>
        <w:jc w:val="both"/>
        <w:rPr>
          <w:rFonts w:ascii="Times New Roman" w:hAnsi="Times New Roman"/>
          <w:sz w:val="24"/>
          <w:szCs w:val="24"/>
        </w:rPr>
      </w:pPr>
      <w:r w:rsidRPr="002152D9">
        <w:rPr>
          <w:rFonts w:ascii="Times New Roman" w:hAnsi="Times New Roman"/>
          <w:b/>
          <w:sz w:val="24"/>
          <w:szCs w:val="24"/>
        </w:rPr>
        <w:lastRenderedPageBreak/>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14"/>
        <w:gridCol w:w="1610"/>
        <w:gridCol w:w="971"/>
        <w:gridCol w:w="1194"/>
        <w:gridCol w:w="1247"/>
        <w:gridCol w:w="1194"/>
        <w:gridCol w:w="1194"/>
        <w:gridCol w:w="1194"/>
      </w:tblGrid>
      <w:tr w:rsidR="00EE2D44" w:rsidRPr="002152D9" w14:paraId="2CD63DA0" w14:textId="77777777" w:rsidTr="00EE4473">
        <w:trPr>
          <w:jc w:val="center"/>
        </w:trPr>
        <w:tc>
          <w:tcPr>
            <w:tcW w:w="1830" w:type="dxa"/>
            <w:shd w:val="clear" w:color="auto" w:fill="B5C0D8"/>
          </w:tcPr>
          <w:p w14:paraId="61D9D233"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795" w:type="dxa"/>
            <w:shd w:val="clear" w:color="auto" w:fill="B5C0D8"/>
          </w:tcPr>
          <w:p w14:paraId="7C61D759"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508F75F4"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54" w:type="dxa"/>
            <w:shd w:val="clear" w:color="auto" w:fill="B5C0D8"/>
          </w:tcPr>
          <w:p w14:paraId="2AACFEF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49BDFDB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18BBCB06"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776861B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7A79C70D"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305C144D" w14:textId="77777777" w:rsidTr="00EE4473">
        <w:trPr>
          <w:jc w:val="center"/>
        </w:trPr>
        <w:tc>
          <w:tcPr>
            <w:tcW w:w="1830" w:type="dxa"/>
          </w:tcPr>
          <w:p w14:paraId="3206FF5D" w14:textId="77777777" w:rsidR="00EE2D44" w:rsidRPr="002152D9" w:rsidRDefault="00EE2D44" w:rsidP="00EE4473">
            <w:pPr>
              <w:rPr>
                <w:sz w:val="24"/>
                <w:szCs w:val="24"/>
              </w:rPr>
            </w:pPr>
            <w:r w:rsidRPr="002152D9">
              <w:rPr>
                <w:sz w:val="24"/>
                <w:szCs w:val="24"/>
              </w:rPr>
              <w:t>Redovita isplata obveza prema zaposlenicima</w:t>
            </w:r>
          </w:p>
        </w:tc>
        <w:tc>
          <w:tcPr>
            <w:tcW w:w="1795" w:type="dxa"/>
          </w:tcPr>
          <w:p w14:paraId="517F5D43" w14:textId="77777777" w:rsidR="00EE2D44" w:rsidRPr="002152D9" w:rsidRDefault="00EE2D44" w:rsidP="00EE4473">
            <w:pPr>
              <w:rPr>
                <w:sz w:val="24"/>
                <w:szCs w:val="24"/>
              </w:rPr>
            </w:pPr>
            <w:r w:rsidRPr="002152D9">
              <w:rPr>
                <w:sz w:val="24"/>
                <w:szCs w:val="24"/>
              </w:rPr>
              <w:t>Broj zaposlenika</w:t>
            </w:r>
          </w:p>
        </w:tc>
        <w:tc>
          <w:tcPr>
            <w:tcW w:w="972" w:type="dxa"/>
          </w:tcPr>
          <w:p w14:paraId="1E29C250" w14:textId="77777777" w:rsidR="00EE2D44" w:rsidRPr="002152D9" w:rsidRDefault="00EE2D44" w:rsidP="00EE4473">
            <w:pPr>
              <w:rPr>
                <w:sz w:val="24"/>
                <w:szCs w:val="24"/>
              </w:rPr>
            </w:pPr>
            <w:r w:rsidRPr="002152D9">
              <w:rPr>
                <w:sz w:val="24"/>
                <w:szCs w:val="24"/>
              </w:rPr>
              <w:t>EUR</w:t>
            </w:r>
          </w:p>
        </w:tc>
        <w:tc>
          <w:tcPr>
            <w:tcW w:w="1154" w:type="dxa"/>
          </w:tcPr>
          <w:p w14:paraId="43102AEA" w14:textId="77777777" w:rsidR="00EE2D44" w:rsidRPr="002152D9" w:rsidRDefault="00EE2D44" w:rsidP="00EE4473">
            <w:pPr>
              <w:rPr>
                <w:sz w:val="24"/>
                <w:szCs w:val="24"/>
              </w:rPr>
            </w:pPr>
            <w:r w:rsidRPr="002152D9">
              <w:rPr>
                <w:sz w:val="24"/>
                <w:szCs w:val="24"/>
              </w:rPr>
              <w:t>439.810,00</w:t>
            </w:r>
          </w:p>
        </w:tc>
        <w:tc>
          <w:tcPr>
            <w:tcW w:w="1075" w:type="dxa"/>
          </w:tcPr>
          <w:p w14:paraId="5E4B2128" w14:textId="77777777" w:rsidR="00EE2D44" w:rsidRPr="002152D9" w:rsidRDefault="00EE2D44" w:rsidP="00EE4473">
            <w:pPr>
              <w:rPr>
                <w:sz w:val="24"/>
                <w:szCs w:val="24"/>
              </w:rPr>
            </w:pPr>
            <w:r w:rsidRPr="002152D9">
              <w:rPr>
                <w:sz w:val="24"/>
                <w:szCs w:val="24"/>
              </w:rPr>
              <w:t>Broj zaposlenika</w:t>
            </w:r>
          </w:p>
        </w:tc>
        <w:tc>
          <w:tcPr>
            <w:tcW w:w="1164" w:type="dxa"/>
            <w:shd w:val="clear" w:color="auto" w:fill="auto"/>
          </w:tcPr>
          <w:p w14:paraId="0343E6AF"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439.810,00</w:t>
            </w:r>
          </w:p>
        </w:tc>
        <w:tc>
          <w:tcPr>
            <w:tcW w:w="1164" w:type="dxa"/>
            <w:shd w:val="clear" w:color="auto" w:fill="auto"/>
          </w:tcPr>
          <w:p w14:paraId="5EF5714F"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153.489,00</w:t>
            </w:r>
          </w:p>
        </w:tc>
        <w:tc>
          <w:tcPr>
            <w:tcW w:w="1164" w:type="dxa"/>
            <w:shd w:val="clear" w:color="auto" w:fill="auto"/>
          </w:tcPr>
          <w:p w14:paraId="0908C436"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153.489,00</w:t>
            </w:r>
          </w:p>
        </w:tc>
      </w:tr>
    </w:tbl>
    <w:p w14:paraId="578388CA" w14:textId="77777777" w:rsidR="00EE2D44" w:rsidRPr="002152D9" w:rsidRDefault="00EE2D44" w:rsidP="00EE2D44">
      <w:pPr>
        <w:rPr>
          <w:rFonts w:ascii="Times New Roman" w:hAnsi="Times New Roman"/>
          <w:b/>
          <w:sz w:val="24"/>
          <w:szCs w:val="24"/>
        </w:rPr>
      </w:pPr>
    </w:p>
    <w:p w14:paraId="6C239DC6"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2D68A074"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ab/>
        <w:t>Postignuti su ciljevi u 2025. godini jer su isplaćene sve obveze prema zaposlenicima.</w:t>
      </w:r>
    </w:p>
    <w:p w14:paraId="21E04ECB"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RAZLOG ODSTUPANJA OD PROŠLOGODINJIH PROJEKCIJA:</w:t>
      </w:r>
    </w:p>
    <w:p w14:paraId="353B949E"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ab/>
        <w:t>Odstupanja nema.</w:t>
      </w:r>
    </w:p>
    <w:p w14:paraId="49C14731"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EE2D44" w:rsidRPr="002152D9" w14:paraId="4148AEAB" w14:textId="77777777" w:rsidTr="00EE4473">
        <w:trPr>
          <w:trHeight w:val="859"/>
          <w:jc w:val="center"/>
        </w:trPr>
        <w:tc>
          <w:tcPr>
            <w:tcW w:w="2250" w:type="dxa"/>
            <w:shd w:val="clear" w:color="auto" w:fill="B5C0D8"/>
          </w:tcPr>
          <w:p w14:paraId="16D4FBD2"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03CD52AD"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76E970D7"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749AD892"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73734B9A"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292848CF"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097DFC67"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16792092" w14:textId="77777777" w:rsidTr="00EE4473">
        <w:trPr>
          <w:trHeight w:val="390"/>
          <w:jc w:val="center"/>
        </w:trPr>
        <w:tc>
          <w:tcPr>
            <w:tcW w:w="2250" w:type="dxa"/>
          </w:tcPr>
          <w:p w14:paraId="1C61B941" w14:textId="77777777" w:rsidR="00EE2D44" w:rsidRPr="002152D9" w:rsidRDefault="00EE2D44" w:rsidP="00EE4473">
            <w:pPr>
              <w:rPr>
                <w:sz w:val="24"/>
                <w:szCs w:val="24"/>
              </w:rPr>
            </w:pPr>
            <w:r w:rsidRPr="002152D9">
              <w:rPr>
                <w:sz w:val="24"/>
                <w:szCs w:val="24"/>
              </w:rPr>
              <w:t>Redovita isplata obveza prema zaposlenicima</w:t>
            </w:r>
          </w:p>
        </w:tc>
        <w:tc>
          <w:tcPr>
            <w:tcW w:w="1835" w:type="dxa"/>
          </w:tcPr>
          <w:p w14:paraId="6C0CB200" w14:textId="77777777" w:rsidR="00EE2D44" w:rsidRPr="002152D9" w:rsidRDefault="00EE2D44" w:rsidP="00EE4473">
            <w:pPr>
              <w:rPr>
                <w:sz w:val="24"/>
                <w:szCs w:val="24"/>
              </w:rPr>
            </w:pPr>
            <w:r w:rsidRPr="002152D9">
              <w:rPr>
                <w:sz w:val="24"/>
                <w:szCs w:val="24"/>
              </w:rPr>
              <w:t>Broj zaposlenika</w:t>
            </w:r>
          </w:p>
        </w:tc>
        <w:tc>
          <w:tcPr>
            <w:tcW w:w="1157" w:type="dxa"/>
          </w:tcPr>
          <w:p w14:paraId="3E159D77" w14:textId="77777777" w:rsidR="00EE2D44" w:rsidRPr="002152D9" w:rsidRDefault="00EE2D44" w:rsidP="00EE4473">
            <w:pPr>
              <w:rPr>
                <w:sz w:val="24"/>
                <w:szCs w:val="24"/>
              </w:rPr>
            </w:pPr>
            <w:r w:rsidRPr="002152D9">
              <w:rPr>
                <w:sz w:val="24"/>
                <w:szCs w:val="24"/>
              </w:rPr>
              <w:t>EUR</w:t>
            </w:r>
          </w:p>
        </w:tc>
        <w:tc>
          <w:tcPr>
            <w:tcW w:w="1218" w:type="dxa"/>
          </w:tcPr>
          <w:p w14:paraId="5E46B49F" w14:textId="77777777" w:rsidR="00EE2D44" w:rsidRPr="002152D9" w:rsidRDefault="00EE2D44" w:rsidP="00EE4473">
            <w:pPr>
              <w:rPr>
                <w:sz w:val="24"/>
                <w:szCs w:val="24"/>
              </w:rPr>
            </w:pPr>
            <w:r w:rsidRPr="002152D9">
              <w:rPr>
                <w:sz w:val="24"/>
                <w:szCs w:val="24"/>
              </w:rPr>
              <w:t>439.810,00</w:t>
            </w:r>
          </w:p>
        </w:tc>
        <w:tc>
          <w:tcPr>
            <w:tcW w:w="1218" w:type="dxa"/>
            <w:shd w:val="clear" w:color="auto" w:fill="auto"/>
          </w:tcPr>
          <w:p w14:paraId="598C2229"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439.810,00</w:t>
            </w:r>
          </w:p>
        </w:tc>
        <w:tc>
          <w:tcPr>
            <w:tcW w:w="1218" w:type="dxa"/>
            <w:shd w:val="clear" w:color="auto" w:fill="auto"/>
          </w:tcPr>
          <w:p w14:paraId="70075609"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153.489,00</w:t>
            </w:r>
          </w:p>
        </w:tc>
        <w:tc>
          <w:tcPr>
            <w:tcW w:w="1218" w:type="dxa"/>
            <w:shd w:val="clear" w:color="auto" w:fill="auto"/>
          </w:tcPr>
          <w:p w14:paraId="647C7A9F"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153.489,00</w:t>
            </w:r>
          </w:p>
        </w:tc>
      </w:tr>
    </w:tbl>
    <w:p w14:paraId="3FE34FB7" w14:textId="77777777" w:rsidR="00EE2D44" w:rsidRPr="002152D9" w:rsidRDefault="00EE2D44" w:rsidP="00EE2D44">
      <w:pPr>
        <w:rPr>
          <w:rFonts w:ascii="Times New Roman" w:hAnsi="Times New Roman"/>
          <w:b/>
          <w:sz w:val="24"/>
          <w:szCs w:val="24"/>
        </w:rPr>
      </w:pPr>
    </w:p>
    <w:p w14:paraId="0E75EEAF" w14:textId="77777777" w:rsidR="00EE2D44" w:rsidRPr="002152D9" w:rsidRDefault="00EE2D44" w:rsidP="00EE2D44">
      <w:pPr>
        <w:jc w:val="both"/>
        <w:rPr>
          <w:rFonts w:ascii="Times New Roman" w:hAnsi="Times New Roman"/>
          <w:b/>
          <w:sz w:val="24"/>
          <w:szCs w:val="24"/>
        </w:rPr>
      </w:pPr>
      <w:r w:rsidRPr="002152D9">
        <w:rPr>
          <w:rFonts w:ascii="Times New Roman" w:hAnsi="Times New Roman"/>
          <w:b/>
          <w:sz w:val="24"/>
          <w:szCs w:val="24"/>
        </w:rPr>
        <w:t>NAZIV PROGRAMA:</w:t>
      </w:r>
    </w:p>
    <w:p w14:paraId="5D5262D3" w14:textId="77777777" w:rsidR="00EE2D44" w:rsidRPr="002152D9" w:rsidRDefault="00EE2D44" w:rsidP="00EE2D44">
      <w:pPr>
        <w:jc w:val="both"/>
        <w:rPr>
          <w:rFonts w:ascii="Times New Roman" w:hAnsi="Times New Roman"/>
          <w:sz w:val="24"/>
          <w:szCs w:val="24"/>
        </w:rPr>
      </w:pPr>
      <w:bookmarkStart w:id="46" w:name="_Hlk212717348"/>
      <w:r w:rsidRPr="002152D9">
        <w:rPr>
          <w:rFonts w:ascii="Times New Roman" w:hAnsi="Times New Roman"/>
          <w:sz w:val="24"/>
          <w:szCs w:val="24"/>
        </w:rPr>
        <w:t>Program javnih potreba u kulturi, znanosti i religijskoj kulturi</w:t>
      </w:r>
    </w:p>
    <w:bookmarkEnd w:id="46"/>
    <w:p w14:paraId="3CA61BC8" w14:textId="77777777" w:rsidR="00EE2D44" w:rsidRPr="002152D9" w:rsidRDefault="00EE2D44" w:rsidP="00EE2D44">
      <w:pPr>
        <w:jc w:val="both"/>
        <w:rPr>
          <w:rFonts w:ascii="Times New Roman" w:hAnsi="Times New Roman"/>
          <w:b/>
          <w:bCs/>
          <w:sz w:val="24"/>
          <w:szCs w:val="24"/>
        </w:rPr>
      </w:pPr>
      <w:r w:rsidRPr="002152D9">
        <w:rPr>
          <w:rFonts w:ascii="Times New Roman" w:hAnsi="Times New Roman"/>
          <w:b/>
          <w:bCs/>
          <w:sz w:val="24"/>
          <w:szCs w:val="24"/>
        </w:rPr>
        <w:t>OPIS PROGRAMA:</w:t>
      </w:r>
    </w:p>
    <w:p w14:paraId="4B84AD69"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U sklopu ovog programa planirana su sljedeće aktivnosti:</w:t>
      </w:r>
      <w:bookmarkStart w:id="47" w:name="_Hlk212717398"/>
    </w:p>
    <w:p w14:paraId="3BFD623F" w14:textId="77777777" w:rsidR="00EE2D44" w:rsidRPr="002152D9" w:rsidRDefault="00EE2D44" w:rsidP="00EE2D44">
      <w:pPr>
        <w:jc w:val="both"/>
        <w:rPr>
          <w:rFonts w:ascii="Times New Roman" w:hAnsi="Times New Roman"/>
          <w:i/>
          <w:sz w:val="24"/>
          <w:szCs w:val="24"/>
        </w:rPr>
      </w:pPr>
      <w:r w:rsidRPr="002152D9">
        <w:rPr>
          <w:rFonts w:ascii="Times New Roman" w:hAnsi="Times New Roman"/>
          <w:b/>
          <w:sz w:val="24"/>
          <w:szCs w:val="24"/>
        </w:rPr>
        <w:t xml:space="preserve">K000184 </w:t>
      </w:r>
      <w:r w:rsidRPr="002152D9">
        <w:rPr>
          <w:rFonts w:ascii="Times New Roman" w:hAnsi="Times New Roman"/>
          <w:sz w:val="24"/>
          <w:szCs w:val="24"/>
        </w:rPr>
        <w:t xml:space="preserve">– </w:t>
      </w:r>
      <w:bookmarkStart w:id="48" w:name="_Hlk182218217"/>
      <w:r w:rsidRPr="002152D9">
        <w:rPr>
          <w:rFonts w:ascii="Times New Roman" w:hAnsi="Times New Roman"/>
          <w:i/>
          <w:sz w:val="24"/>
          <w:szCs w:val="24"/>
        </w:rPr>
        <w:t>Rekonstrukcija i modernizacija zgrade mlina Družbe Pere Kvržice</w:t>
      </w:r>
      <w:bookmarkEnd w:id="48"/>
    </w:p>
    <w:p w14:paraId="02AEE135" w14:textId="77777777" w:rsidR="00EE2D44" w:rsidRPr="002152D9" w:rsidRDefault="00EE2D44" w:rsidP="00EE2D44">
      <w:pPr>
        <w:ind w:firstLine="708"/>
        <w:jc w:val="both"/>
        <w:rPr>
          <w:rFonts w:ascii="Times New Roman" w:hAnsi="Times New Roman"/>
          <w:sz w:val="24"/>
          <w:szCs w:val="24"/>
        </w:rPr>
      </w:pPr>
      <w:r w:rsidRPr="002152D9">
        <w:rPr>
          <w:rFonts w:ascii="Times New Roman" w:hAnsi="Times New Roman"/>
          <w:sz w:val="24"/>
          <w:szCs w:val="24"/>
        </w:rPr>
        <w:t>Na ovoj aktivnosti planirana su sredstva za rekonstrukciju i modernizaciju zgrade mlina Družbe Pere Kvržice. Navedeni projekt prijavljen je na raspisani natječaj Ministarstva kulture, kojim je predviđeno sufinanciranje istoga. Plan je usklađen s očekivanim izvršenjem do 31. prosinca 2026. godine.</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06"/>
        <w:gridCol w:w="3006"/>
      </w:tblGrid>
      <w:tr w:rsidR="00EE2D44" w:rsidRPr="002152D9" w14:paraId="5F4E7287" w14:textId="77777777" w:rsidTr="00EE4473">
        <w:tc>
          <w:tcPr>
            <w:tcW w:w="3050" w:type="dxa"/>
            <w:shd w:val="clear" w:color="auto" w:fill="B5C0D8"/>
          </w:tcPr>
          <w:p w14:paraId="0A026B5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Plan 2026.</w:t>
            </w:r>
          </w:p>
        </w:tc>
        <w:tc>
          <w:tcPr>
            <w:tcW w:w="3006" w:type="dxa"/>
            <w:shd w:val="clear" w:color="auto" w:fill="B5C0D8"/>
          </w:tcPr>
          <w:p w14:paraId="19DC040F"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Povećanje/smanjenje</w:t>
            </w:r>
          </w:p>
        </w:tc>
        <w:tc>
          <w:tcPr>
            <w:tcW w:w="3006" w:type="dxa"/>
            <w:shd w:val="clear" w:color="auto" w:fill="B5C0D8"/>
          </w:tcPr>
          <w:p w14:paraId="289460B3" w14:textId="77777777" w:rsidR="00EE2D44" w:rsidRPr="002152D9" w:rsidRDefault="00EE2D44" w:rsidP="00EE4473">
            <w:pPr>
              <w:jc w:val="center"/>
              <w:rPr>
                <w:rFonts w:ascii="Times New Roman" w:hAnsi="Times New Roman"/>
                <w:b/>
                <w:sz w:val="24"/>
                <w:szCs w:val="24"/>
              </w:rPr>
            </w:pPr>
            <w:r w:rsidRPr="002152D9">
              <w:rPr>
                <w:rFonts w:ascii="Times New Roman" w:hAnsi="Times New Roman"/>
                <w:b/>
                <w:sz w:val="24"/>
                <w:szCs w:val="24"/>
              </w:rPr>
              <w:t>Novi plan 2026.</w:t>
            </w:r>
          </w:p>
        </w:tc>
      </w:tr>
      <w:tr w:rsidR="00EE2D44" w:rsidRPr="002152D9" w14:paraId="022E20B0" w14:textId="77777777" w:rsidTr="00EE4473">
        <w:tc>
          <w:tcPr>
            <w:tcW w:w="3050" w:type="dxa"/>
            <w:shd w:val="clear" w:color="auto" w:fill="auto"/>
          </w:tcPr>
          <w:p w14:paraId="5F8C8FC7" w14:textId="5C53336B"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175.000,00</w:t>
            </w:r>
            <w:r w:rsidR="00707E9D">
              <w:rPr>
                <w:rFonts w:ascii="Times New Roman" w:hAnsi="Times New Roman"/>
                <w:sz w:val="24"/>
                <w:szCs w:val="24"/>
              </w:rPr>
              <w:t xml:space="preserve"> </w:t>
            </w:r>
            <w:r w:rsidR="00707E9D" w:rsidRPr="002E5058">
              <w:rPr>
                <w:rFonts w:ascii="Times New Roman" w:hAnsi="Times New Roman"/>
                <w:bCs/>
                <w:sz w:val="24"/>
                <w:szCs w:val="24"/>
              </w:rPr>
              <w:t>€</w:t>
            </w:r>
          </w:p>
        </w:tc>
        <w:tc>
          <w:tcPr>
            <w:tcW w:w="3006" w:type="dxa"/>
            <w:shd w:val="clear" w:color="auto" w:fill="auto"/>
          </w:tcPr>
          <w:p w14:paraId="2E74A8A6" w14:textId="0015AC31"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-95.000,00</w:t>
            </w:r>
            <w:r w:rsidR="00707E9D">
              <w:rPr>
                <w:rFonts w:ascii="Times New Roman" w:hAnsi="Times New Roman"/>
                <w:sz w:val="24"/>
                <w:szCs w:val="24"/>
              </w:rPr>
              <w:t xml:space="preserve"> </w:t>
            </w:r>
            <w:r w:rsidR="00707E9D" w:rsidRPr="002E5058">
              <w:rPr>
                <w:rFonts w:ascii="Times New Roman" w:hAnsi="Times New Roman"/>
                <w:bCs/>
                <w:sz w:val="24"/>
                <w:szCs w:val="24"/>
              </w:rPr>
              <w:t>€</w:t>
            </w:r>
          </w:p>
        </w:tc>
        <w:tc>
          <w:tcPr>
            <w:tcW w:w="3006" w:type="dxa"/>
            <w:shd w:val="clear" w:color="auto" w:fill="auto"/>
          </w:tcPr>
          <w:p w14:paraId="4C76BC99" w14:textId="63BA25BE" w:rsidR="00EE2D44" w:rsidRPr="002152D9" w:rsidRDefault="00EE2D44" w:rsidP="00EE4473">
            <w:pPr>
              <w:tabs>
                <w:tab w:val="left" w:pos="680"/>
                <w:tab w:val="left" w:pos="1122"/>
                <w:tab w:val="center" w:pos="7293"/>
              </w:tabs>
              <w:spacing w:line="276" w:lineRule="auto"/>
              <w:jc w:val="center"/>
              <w:rPr>
                <w:rFonts w:ascii="Times New Roman" w:hAnsi="Times New Roman"/>
                <w:sz w:val="24"/>
                <w:szCs w:val="24"/>
              </w:rPr>
            </w:pPr>
            <w:r w:rsidRPr="002152D9">
              <w:rPr>
                <w:rFonts w:ascii="Times New Roman" w:hAnsi="Times New Roman"/>
                <w:sz w:val="24"/>
                <w:szCs w:val="24"/>
              </w:rPr>
              <w:t>80.000,00</w:t>
            </w:r>
            <w:r w:rsidR="00707E9D">
              <w:rPr>
                <w:rFonts w:ascii="Times New Roman" w:hAnsi="Times New Roman"/>
                <w:sz w:val="24"/>
                <w:szCs w:val="24"/>
              </w:rPr>
              <w:t xml:space="preserve"> </w:t>
            </w:r>
            <w:r w:rsidR="00707E9D" w:rsidRPr="002E5058">
              <w:rPr>
                <w:rFonts w:ascii="Times New Roman" w:hAnsi="Times New Roman"/>
                <w:bCs/>
                <w:sz w:val="24"/>
                <w:szCs w:val="24"/>
              </w:rPr>
              <w:t>€</w:t>
            </w:r>
          </w:p>
        </w:tc>
      </w:tr>
    </w:tbl>
    <w:p w14:paraId="3EA8B104" w14:textId="77777777" w:rsidR="00EE2D44" w:rsidRPr="002152D9" w:rsidRDefault="00EE2D44" w:rsidP="00EE2D44">
      <w:pPr>
        <w:rPr>
          <w:rFonts w:ascii="Times New Roman" w:hAnsi="Times New Roman"/>
          <w:sz w:val="24"/>
          <w:szCs w:val="24"/>
        </w:rPr>
      </w:pPr>
    </w:p>
    <w:p w14:paraId="4F2CFB4D" w14:textId="77777777" w:rsidR="00707E9D" w:rsidRDefault="00707E9D" w:rsidP="00EE2D44">
      <w:pPr>
        <w:rPr>
          <w:rFonts w:ascii="Times New Roman" w:hAnsi="Times New Roman"/>
          <w:b/>
          <w:sz w:val="24"/>
          <w:szCs w:val="24"/>
        </w:rPr>
      </w:pPr>
    </w:p>
    <w:p w14:paraId="689BBF51" w14:textId="48B7D32B" w:rsidR="00EE2D44" w:rsidRPr="002152D9" w:rsidRDefault="00EE2D44" w:rsidP="00EE2D44">
      <w:pPr>
        <w:rPr>
          <w:rFonts w:ascii="Times New Roman" w:hAnsi="Times New Roman"/>
          <w:b/>
          <w:sz w:val="24"/>
          <w:szCs w:val="24"/>
        </w:rPr>
      </w:pPr>
      <w:r w:rsidRPr="002152D9">
        <w:rPr>
          <w:rFonts w:ascii="Times New Roman" w:hAnsi="Times New Roman"/>
          <w:b/>
          <w:sz w:val="24"/>
          <w:szCs w:val="24"/>
        </w:rPr>
        <w:lastRenderedPageBreak/>
        <w:t>CILJ PROGRAMA:</w:t>
      </w:r>
    </w:p>
    <w:p w14:paraId="3A07879A"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ab/>
        <w:t>Cilj programa je redovita osigurati redovan rad Kulturnog Centra Mato Lovrak.</w:t>
      </w:r>
    </w:p>
    <w:p w14:paraId="4DE9FE7A"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ZAKONSKE I DRUGE PRAVNE OSNOVE:</w:t>
      </w:r>
    </w:p>
    <w:p w14:paraId="24D47EDD" w14:textId="77777777" w:rsidR="00EE2D44" w:rsidRPr="002152D9" w:rsidRDefault="00EE2D44" w:rsidP="00EE2D44">
      <w:pPr>
        <w:jc w:val="both"/>
        <w:rPr>
          <w:rFonts w:ascii="Times New Roman" w:hAnsi="Times New Roman"/>
          <w:sz w:val="24"/>
          <w:szCs w:val="24"/>
        </w:rPr>
      </w:pPr>
      <w:r w:rsidRPr="002152D9">
        <w:rPr>
          <w:rFonts w:ascii="Times New Roman" w:hAnsi="Times New Roman"/>
          <w:sz w:val="24"/>
          <w:szCs w:val="24"/>
        </w:rPr>
        <w:tab/>
        <w:t>Zakon o radu („Narodne novine“, broj 93/14, 127/17,98/19, 151/22, 64/23)</w:t>
      </w:r>
    </w:p>
    <w:p w14:paraId="0713B762"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14"/>
        <w:gridCol w:w="1610"/>
        <w:gridCol w:w="971"/>
        <w:gridCol w:w="1194"/>
        <w:gridCol w:w="1247"/>
        <w:gridCol w:w="1194"/>
        <w:gridCol w:w="1194"/>
        <w:gridCol w:w="1194"/>
      </w:tblGrid>
      <w:tr w:rsidR="00EE2D44" w:rsidRPr="002152D9" w14:paraId="2A601EE2" w14:textId="77777777" w:rsidTr="00EE4473">
        <w:trPr>
          <w:jc w:val="center"/>
        </w:trPr>
        <w:tc>
          <w:tcPr>
            <w:tcW w:w="1830" w:type="dxa"/>
            <w:shd w:val="clear" w:color="auto" w:fill="B5C0D8"/>
          </w:tcPr>
          <w:p w14:paraId="1A6EEEF0" w14:textId="77777777" w:rsidR="00EE2D44" w:rsidRPr="002152D9" w:rsidRDefault="00EE2D44" w:rsidP="00EE4473">
            <w:pPr>
              <w:spacing w:after="0"/>
              <w:rPr>
                <w:b/>
                <w:sz w:val="24"/>
                <w:szCs w:val="24"/>
                <w:highlight w:val="yellow"/>
              </w:rPr>
            </w:pPr>
            <w:r w:rsidRPr="002152D9">
              <w:rPr>
                <w:b/>
                <w:sz w:val="24"/>
                <w:szCs w:val="24"/>
              </w:rPr>
              <w:t>Pokazatelj učinka</w:t>
            </w:r>
          </w:p>
        </w:tc>
        <w:tc>
          <w:tcPr>
            <w:tcW w:w="1795" w:type="dxa"/>
            <w:shd w:val="clear" w:color="auto" w:fill="B5C0D8"/>
          </w:tcPr>
          <w:p w14:paraId="2CD139D7" w14:textId="77777777" w:rsidR="00EE2D44" w:rsidRPr="002152D9" w:rsidRDefault="00EE2D44" w:rsidP="00EE4473">
            <w:pPr>
              <w:pStyle w:val="CellHeader"/>
              <w:spacing w:after="0"/>
              <w:jc w:val="center"/>
              <w:rPr>
                <w:rFonts w:eastAsiaTheme="minorHAnsi" w:cs="Times New Roman"/>
                <w:b/>
                <w:bCs w:val="0"/>
                <w:sz w:val="24"/>
                <w:szCs w:val="24"/>
                <w:highlight w:val="yellow"/>
                <w:lang w:val="hr-HR" w:eastAsia="en-US"/>
              </w:rPr>
            </w:pPr>
            <w:r w:rsidRPr="002152D9">
              <w:rPr>
                <w:rFonts w:eastAsiaTheme="minorHAnsi" w:cs="Times New Roman"/>
                <w:b/>
                <w:bCs w:val="0"/>
                <w:sz w:val="24"/>
                <w:szCs w:val="24"/>
                <w:lang w:val="hr-HR" w:eastAsia="en-US"/>
              </w:rPr>
              <w:t>Definicija</w:t>
            </w:r>
          </w:p>
        </w:tc>
        <w:tc>
          <w:tcPr>
            <w:tcW w:w="972" w:type="dxa"/>
            <w:shd w:val="clear" w:color="auto" w:fill="B5C0D8"/>
          </w:tcPr>
          <w:p w14:paraId="71A4BFF9"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154" w:type="dxa"/>
            <w:shd w:val="clear" w:color="auto" w:fill="B5C0D8"/>
          </w:tcPr>
          <w:p w14:paraId="5865AF9D"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075" w:type="dxa"/>
            <w:shd w:val="clear" w:color="auto" w:fill="B5C0D8"/>
          </w:tcPr>
          <w:p w14:paraId="500EF32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Izvor podataka</w:t>
            </w:r>
          </w:p>
        </w:tc>
        <w:tc>
          <w:tcPr>
            <w:tcW w:w="1164" w:type="dxa"/>
            <w:shd w:val="clear" w:color="auto" w:fill="B5C0D8"/>
          </w:tcPr>
          <w:p w14:paraId="6891EB57"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(2026.)</w:t>
            </w:r>
          </w:p>
        </w:tc>
        <w:tc>
          <w:tcPr>
            <w:tcW w:w="1164" w:type="dxa"/>
            <w:shd w:val="clear" w:color="auto" w:fill="B5C0D8"/>
          </w:tcPr>
          <w:p w14:paraId="40FE44D8"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(2027.)</w:t>
            </w:r>
          </w:p>
        </w:tc>
        <w:tc>
          <w:tcPr>
            <w:tcW w:w="1164" w:type="dxa"/>
            <w:shd w:val="clear" w:color="auto" w:fill="B5C0D8"/>
          </w:tcPr>
          <w:p w14:paraId="75A3DCF2"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Ciljana vrijednost (2028.)</w:t>
            </w:r>
          </w:p>
        </w:tc>
      </w:tr>
      <w:tr w:rsidR="00EE2D44" w:rsidRPr="002152D9" w14:paraId="3254D3C7" w14:textId="77777777" w:rsidTr="00EE4473">
        <w:trPr>
          <w:jc w:val="center"/>
        </w:trPr>
        <w:tc>
          <w:tcPr>
            <w:tcW w:w="1830" w:type="dxa"/>
          </w:tcPr>
          <w:p w14:paraId="448D9E64" w14:textId="77777777" w:rsidR="00EE2D44" w:rsidRPr="002152D9" w:rsidRDefault="00EE2D44" w:rsidP="00EE4473">
            <w:pPr>
              <w:rPr>
                <w:sz w:val="24"/>
                <w:szCs w:val="24"/>
              </w:rPr>
            </w:pPr>
            <w:r w:rsidRPr="002152D9">
              <w:rPr>
                <w:sz w:val="24"/>
                <w:szCs w:val="24"/>
              </w:rPr>
              <w:t>Redovita isplata obveza prema zaposlenicima</w:t>
            </w:r>
          </w:p>
        </w:tc>
        <w:tc>
          <w:tcPr>
            <w:tcW w:w="1795" w:type="dxa"/>
          </w:tcPr>
          <w:p w14:paraId="08023773" w14:textId="77777777" w:rsidR="00EE2D44" w:rsidRPr="002152D9" w:rsidRDefault="00EE2D44" w:rsidP="00EE4473">
            <w:pPr>
              <w:rPr>
                <w:sz w:val="24"/>
                <w:szCs w:val="24"/>
              </w:rPr>
            </w:pPr>
            <w:r w:rsidRPr="002152D9">
              <w:rPr>
                <w:sz w:val="24"/>
                <w:szCs w:val="24"/>
              </w:rPr>
              <w:t>Broj zaposlenika</w:t>
            </w:r>
          </w:p>
        </w:tc>
        <w:tc>
          <w:tcPr>
            <w:tcW w:w="972" w:type="dxa"/>
          </w:tcPr>
          <w:p w14:paraId="5815F770" w14:textId="77777777" w:rsidR="00EE2D44" w:rsidRPr="002152D9" w:rsidRDefault="00EE2D44" w:rsidP="00EE4473">
            <w:pPr>
              <w:rPr>
                <w:sz w:val="24"/>
                <w:szCs w:val="24"/>
              </w:rPr>
            </w:pPr>
            <w:r w:rsidRPr="002152D9">
              <w:rPr>
                <w:sz w:val="24"/>
                <w:szCs w:val="24"/>
              </w:rPr>
              <w:t>EUR</w:t>
            </w:r>
          </w:p>
        </w:tc>
        <w:tc>
          <w:tcPr>
            <w:tcW w:w="1154" w:type="dxa"/>
          </w:tcPr>
          <w:p w14:paraId="5DC27A86" w14:textId="77777777" w:rsidR="00EE2D44" w:rsidRPr="002152D9" w:rsidRDefault="00EE2D44" w:rsidP="00EE4473">
            <w:pPr>
              <w:rPr>
                <w:sz w:val="24"/>
                <w:szCs w:val="24"/>
              </w:rPr>
            </w:pPr>
            <w:r w:rsidRPr="002152D9">
              <w:rPr>
                <w:sz w:val="24"/>
                <w:szCs w:val="24"/>
              </w:rPr>
              <w:t>302.997,00</w:t>
            </w:r>
          </w:p>
        </w:tc>
        <w:tc>
          <w:tcPr>
            <w:tcW w:w="1075" w:type="dxa"/>
          </w:tcPr>
          <w:p w14:paraId="08E343AB" w14:textId="77777777" w:rsidR="00EE2D44" w:rsidRPr="002152D9" w:rsidRDefault="00EE2D44" w:rsidP="00EE4473">
            <w:pPr>
              <w:rPr>
                <w:sz w:val="24"/>
                <w:szCs w:val="24"/>
              </w:rPr>
            </w:pPr>
            <w:r w:rsidRPr="002152D9">
              <w:rPr>
                <w:sz w:val="24"/>
                <w:szCs w:val="24"/>
              </w:rPr>
              <w:t>Broj zaposlenika</w:t>
            </w:r>
          </w:p>
        </w:tc>
        <w:tc>
          <w:tcPr>
            <w:tcW w:w="1164" w:type="dxa"/>
            <w:shd w:val="clear" w:color="auto" w:fill="auto"/>
          </w:tcPr>
          <w:p w14:paraId="11A7BA8F"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302.997,00</w:t>
            </w:r>
          </w:p>
        </w:tc>
        <w:tc>
          <w:tcPr>
            <w:tcW w:w="1164" w:type="dxa"/>
            <w:shd w:val="clear" w:color="auto" w:fill="auto"/>
          </w:tcPr>
          <w:p w14:paraId="6AACC5B5"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222.997,00</w:t>
            </w:r>
          </w:p>
        </w:tc>
        <w:tc>
          <w:tcPr>
            <w:tcW w:w="1164" w:type="dxa"/>
            <w:shd w:val="clear" w:color="auto" w:fill="auto"/>
          </w:tcPr>
          <w:p w14:paraId="01298EB8"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222.997,00</w:t>
            </w:r>
          </w:p>
        </w:tc>
      </w:tr>
    </w:tbl>
    <w:p w14:paraId="7B4D5634" w14:textId="77777777" w:rsidR="00EE2D44" w:rsidRPr="002152D9" w:rsidRDefault="00EE2D44" w:rsidP="00EE2D44">
      <w:pPr>
        <w:rPr>
          <w:rFonts w:ascii="Times New Roman" w:hAnsi="Times New Roman"/>
          <w:b/>
          <w:sz w:val="24"/>
          <w:szCs w:val="24"/>
        </w:rPr>
      </w:pPr>
    </w:p>
    <w:p w14:paraId="60F0F739"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IZVJEŠTAJ O POSTIGNUTIM CILJEVIMA I REZULTATIMA PROGRAMA TEMELJENIM NA POKAZATELJIMA USPJEŠNOSTI U PRETHODNOJ GODINI:</w:t>
      </w:r>
    </w:p>
    <w:p w14:paraId="17491E5A"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ab/>
        <w:t>Postignuti su ciljevi u 2025. godini jer su isplaćene sve obveze prema zaposlenicima.</w:t>
      </w:r>
    </w:p>
    <w:p w14:paraId="6B1E1199"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RAZLOG ODSTUPANJA OD PROŠLOGODINJIH PROJEKCIJA:</w:t>
      </w:r>
    </w:p>
    <w:p w14:paraId="7B960F8B" w14:textId="77777777" w:rsidR="00EE2D44" w:rsidRPr="002152D9" w:rsidRDefault="00EE2D44" w:rsidP="00EE2D44">
      <w:pPr>
        <w:rPr>
          <w:rFonts w:ascii="Times New Roman" w:hAnsi="Times New Roman"/>
          <w:sz w:val="24"/>
          <w:szCs w:val="24"/>
        </w:rPr>
      </w:pPr>
      <w:r w:rsidRPr="002152D9">
        <w:rPr>
          <w:rFonts w:ascii="Times New Roman" w:hAnsi="Times New Roman"/>
          <w:sz w:val="24"/>
          <w:szCs w:val="24"/>
        </w:rPr>
        <w:tab/>
        <w:t>Odstupanja nema.</w:t>
      </w:r>
    </w:p>
    <w:p w14:paraId="46DF362A"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EE2D44" w:rsidRPr="002152D9" w14:paraId="0556843C" w14:textId="77777777" w:rsidTr="00EE4473">
        <w:trPr>
          <w:trHeight w:val="859"/>
          <w:jc w:val="center"/>
        </w:trPr>
        <w:tc>
          <w:tcPr>
            <w:tcW w:w="2250" w:type="dxa"/>
            <w:shd w:val="clear" w:color="auto" w:fill="B5C0D8"/>
          </w:tcPr>
          <w:p w14:paraId="7C2DCE08" w14:textId="77777777" w:rsidR="00EE2D44" w:rsidRPr="002152D9" w:rsidRDefault="00EE2D44" w:rsidP="00EE4473">
            <w:pPr>
              <w:spacing w:after="0"/>
              <w:rPr>
                <w:b/>
                <w:sz w:val="24"/>
                <w:szCs w:val="24"/>
                <w:highlight w:val="yellow"/>
              </w:rPr>
            </w:pPr>
            <w:r w:rsidRPr="002152D9">
              <w:rPr>
                <w:b/>
                <w:sz w:val="24"/>
                <w:szCs w:val="24"/>
              </w:rPr>
              <w:t>Pokazatelj uspješnosti</w:t>
            </w:r>
          </w:p>
        </w:tc>
        <w:tc>
          <w:tcPr>
            <w:tcW w:w="1835" w:type="dxa"/>
            <w:shd w:val="clear" w:color="auto" w:fill="B5C0D8"/>
          </w:tcPr>
          <w:p w14:paraId="044614E0"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Definicija</w:t>
            </w:r>
          </w:p>
        </w:tc>
        <w:tc>
          <w:tcPr>
            <w:tcW w:w="1157" w:type="dxa"/>
            <w:shd w:val="clear" w:color="auto" w:fill="B5C0D8"/>
          </w:tcPr>
          <w:p w14:paraId="0F9B948B"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Jedinica</w:t>
            </w:r>
          </w:p>
        </w:tc>
        <w:tc>
          <w:tcPr>
            <w:tcW w:w="1218" w:type="dxa"/>
            <w:shd w:val="clear" w:color="auto" w:fill="B5C0D8"/>
          </w:tcPr>
          <w:p w14:paraId="5E9E50B1" w14:textId="77777777" w:rsidR="00EE2D44" w:rsidRPr="002152D9" w:rsidRDefault="00EE2D44" w:rsidP="00EE4473">
            <w:pPr>
              <w:pStyle w:val="CellHeader"/>
              <w:spacing w:after="0"/>
              <w:jc w:val="center"/>
              <w:rPr>
                <w:rFonts w:eastAsiaTheme="minorHAnsi" w:cs="Times New Roman"/>
                <w:b/>
                <w:bCs w:val="0"/>
                <w:sz w:val="24"/>
                <w:szCs w:val="24"/>
                <w:lang w:val="hr-HR" w:eastAsia="en-US"/>
              </w:rPr>
            </w:pPr>
            <w:r w:rsidRPr="002152D9">
              <w:rPr>
                <w:rFonts w:eastAsiaTheme="minorHAnsi" w:cs="Times New Roman"/>
                <w:b/>
                <w:bCs w:val="0"/>
                <w:sz w:val="24"/>
                <w:szCs w:val="24"/>
                <w:lang w:val="hr-HR" w:eastAsia="en-US"/>
              </w:rPr>
              <w:t>Polazna vrijednost</w:t>
            </w:r>
          </w:p>
        </w:tc>
        <w:tc>
          <w:tcPr>
            <w:tcW w:w="1218" w:type="dxa"/>
            <w:shd w:val="clear" w:color="auto" w:fill="B5C0D8"/>
            <w:vAlign w:val="top"/>
          </w:tcPr>
          <w:p w14:paraId="7A8A78FA" w14:textId="77777777" w:rsidR="00EE2D44" w:rsidRPr="002152D9" w:rsidRDefault="00EE2D44" w:rsidP="00EE4473">
            <w:pPr>
              <w:spacing w:after="0"/>
              <w:rPr>
                <w:b/>
                <w:sz w:val="24"/>
                <w:szCs w:val="24"/>
              </w:rPr>
            </w:pPr>
            <w:r w:rsidRPr="002152D9">
              <w:rPr>
                <w:b/>
                <w:sz w:val="24"/>
                <w:szCs w:val="24"/>
              </w:rPr>
              <w:t>Ciljana vrijednost (2026.)</w:t>
            </w:r>
          </w:p>
        </w:tc>
        <w:tc>
          <w:tcPr>
            <w:tcW w:w="1218" w:type="dxa"/>
            <w:shd w:val="clear" w:color="auto" w:fill="B5C0D8"/>
            <w:vAlign w:val="top"/>
          </w:tcPr>
          <w:p w14:paraId="2D50177E" w14:textId="77777777" w:rsidR="00EE2D44" w:rsidRPr="002152D9" w:rsidRDefault="00EE2D44" w:rsidP="00EE4473">
            <w:pPr>
              <w:spacing w:after="0"/>
              <w:rPr>
                <w:b/>
                <w:sz w:val="24"/>
                <w:szCs w:val="24"/>
              </w:rPr>
            </w:pPr>
            <w:r w:rsidRPr="002152D9">
              <w:rPr>
                <w:b/>
                <w:sz w:val="24"/>
                <w:szCs w:val="24"/>
              </w:rPr>
              <w:t>Ciljana vrijednost (2027.)</w:t>
            </w:r>
          </w:p>
        </w:tc>
        <w:tc>
          <w:tcPr>
            <w:tcW w:w="1218" w:type="dxa"/>
            <w:shd w:val="clear" w:color="auto" w:fill="B5C0D8"/>
            <w:vAlign w:val="top"/>
          </w:tcPr>
          <w:p w14:paraId="74A1FC3C" w14:textId="77777777" w:rsidR="00EE2D44" w:rsidRPr="002152D9" w:rsidRDefault="00EE2D44" w:rsidP="00EE4473">
            <w:pPr>
              <w:spacing w:after="0"/>
              <w:rPr>
                <w:b/>
                <w:sz w:val="24"/>
                <w:szCs w:val="24"/>
              </w:rPr>
            </w:pPr>
            <w:r w:rsidRPr="002152D9">
              <w:rPr>
                <w:b/>
                <w:sz w:val="24"/>
                <w:szCs w:val="24"/>
              </w:rPr>
              <w:t>Ciljana vrijednost (2028.)</w:t>
            </w:r>
          </w:p>
        </w:tc>
      </w:tr>
      <w:tr w:rsidR="00EE2D44" w:rsidRPr="002152D9" w14:paraId="0A1B8995" w14:textId="77777777" w:rsidTr="00EE4473">
        <w:trPr>
          <w:trHeight w:val="390"/>
          <w:jc w:val="center"/>
        </w:trPr>
        <w:tc>
          <w:tcPr>
            <w:tcW w:w="2250" w:type="dxa"/>
          </w:tcPr>
          <w:p w14:paraId="631B9DC7" w14:textId="77777777" w:rsidR="00EE2D44" w:rsidRPr="002152D9" w:rsidRDefault="00EE2D44" w:rsidP="00EE4473">
            <w:pPr>
              <w:rPr>
                <w:sz w:val="24"/>
                <w:szCs w:val="24"/>
              </w:rPr>
            </w:pPr>
            <w:r w:rsidRPr="002152D9">
              <w:rPr>
                <w:sz w:val="24"/>
                <w:szCs w:val="24"/>
              </w:rPr>
              <w:t>Redovita isplata obveza prema zaposlenicima</w:t>
            </w:r>
          </w:p>
        </w:tc>
        <w:tc>
          <w:tcPr>
            <w:tcW w:w="1835" w:type="dxa"/>
          </w:tcPr>
          <w:p w14:paraId="3580CD09" w14:textId="77777777" w:rsidR="00EE2D44" w:rsidRPr="002152D9" w:rsidRDefault="00EE2D44" w:rsidP="00EE4473">
            <w:pPr>
              <w:rPr>
                <w:sz w:val="24"/>
                <w:szCs w:val="24"/>
              </w:rPr>
            </w:pPr>
            <w:r w:rsidRPr="002152D9">
              <w:rPr>
                <w:sz w:val="24"/>
                <w:szCs w:val="24"/>
              </w:rPr>
              <w:t>Broj zaposlenika</w:t>
            </w:r>
          </w:p>
        </w:tc>
        <w:tc>
          <w:tcPr>
            <w:tcW w:w="1157" w:type="dxa"/>
          </w:tcPr>
          <w:p w14:paraId="2946A1C5" w14:textId="77777777" w:rsidR="00EE2D44" w:rsidRPr="002152D9" w:rsidRDefault="00EE2D44" w:rsidP="00EE4473">
            <w:pPr>
              <w:rPr>
                <w:sz w:val="24"/>
                <w:szCs w:val="24"/>
              </w:rPr>
            </w:pPr>
            <w:r w:rsidRPr="002152D9">
              <w:rPr>
                <w:sz w:val="24"/>
                <w:szCs w:val="24"/>
              </w:rPr>
              <w:t>EUR</w:t>
            </w:r>
          </w:p>
        </w:tc>
        <w:tc>
          <w:tcPr>
            <w:tcW w:w="1218" w:type="dxa"/>
          </w:tcPr>
          <w:p w14:paraId="15B8D1B2" w14:textId="77777777" w:rsidR="00EE2D44" w:rsidRPr="002152D9" w:rsidRDefault="00EE2D44" w:rsidP="00EE4473">
            <w:pPr>
              <w:rPr>
                <w:sz w:val="24"/>
                <w:szCs w:val="24"/>
              </w:rPr>
            </w:pPr>
            <w:r w:rsidRPr="002152D9">
              <w:rPr>
                <w:sz w:val="24"/>
                <w:szCs w:val="24"/>
              </w:rPr>
              <w:t>302.997,00</w:t>
            </w:r>
          </w:p>
        </w:tc>
        <w:tc>
          <w:tcPr>
            <w:tcW w:w="1218" w:type="dxa"/>
            <w:shd w:val="clear" w:color="auto" w:fill="auto"/>
          </w:tcPr>
          <w:p w14:paraId="6E5145F2"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302.997,00</w:t>
            </w:r>
          </w:p>
        </w:tc>
        <w:tc>
          <w:tcPr>
            <w:tcW w:w="1218" w:type="dxa"/>
            <w:shd w:val="clear" w:color="auto" w:fill="auto"/>
          </w:tcPr>
          <w:p w14:paraId="3EF53C2A"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222.997,00</w:t>
            </w:r>
          </w:p>
        </w:tc>
        <w:tc>
          <w:tcPr>
            <w:tcW w:w="1218" w:type="dxa"/>
            <w:shd w:val="clear" w:color="auto" w:fill="auto"/>
          </w:tcPr>
          <w:p w14:paraId="6111FCC9" w14:textId="77777777" w:rsidR="00EE2D44" w:rsidRPr="002152D9" w:rsidRDefault="00EE2D44" w:rsidP="00EE4473">
            <w:pPr>
              <w:tabs>
                <w:tab w:val="left" w:pos="680"/>
                <w:tab w:val="left" w:pos="1122"/>
                <w:tab w:val="center" w:pos="7293"/>
              </w:tabs>
              <w:spacing w:line="276" w:lineRule="auto"/>
              <w:rPr>
                <w:sz w:val="24"/>
                <w:szCs w:val="24"/>
              </w:rPr>
            </w:pPr>
            <w:r w:rsidRPr="002152D9">
              <w:rPr>
                <w:sz w:val="24"/>
                <w:szCs w:val="24"/>
              </w:rPr>
              <w:t>222.997,00</w:t>
            </w:r>
          </w:p>
        </w:tc>
      </w:tr>
    </w:tbl>
    <w:p w14:paraId="5D79D572" w14:textId="77777777" w:rsidR="00EE2D44" w:rsidRPr="002152D9" w:rsidRDefault="00EE2D44" w:rsidP="00EE2D44">
      <w:pPr>
        <w:rPr>
          <w:rFonts w:ascii="Times New Roman" w:hAnsi="Times New Roman"/>
          <w:sz w:val="24"/>
          <w:szCs w:val="24"/>
        </w:rPr>
      </w:pPr>
    </w:p>
    <w:p w14:paraId="25FE58B9" w14:textId="77777777" w:rsidR="00EE2D44" w:rsidRPr="002152D9" w:rsidRDefault="00EE2D44" w:rsidP="00EE2D44">
      <w:pPr>
        <w:rPr>
          <w:rFonts w:ascii="Times New Roman" w:hAnsi="Times New Roman"/>
          <w:sz w:val="24"/>
          <w:szCs w:val="24"/>
        </w:rPr>
      </w:pPr>
    </w:p>
    <w:p w14:paraId="299E70AC" w14:textId="77777777" w:rsidR="00EE2D44" w:rsidRDefault="00EE2D44" w:rsidP="00EE2D44">
      <w:pPr>
        <w:spacing w:after="0"/>
        <w:rPr>
          <w:rFonts w:ascii="Times New Roman" w:hAnsi="Times New Roman"/>
          <w:b/>
          <w:sz w:val="24"/>
          <w:szCs w:val="24"/>
        </w:rPr>
      </w:pPr>
      <w:r w:rsidRPr="002152D9">
        <w:rPr>
          <w:rFonts w:ascii="Times New Roman" w:hAnsi="Times New Roman"/>
          <w:sz w:val="24"/>
          <w:szCs w:val="24"/>
        </w:rPr>
        <w:tab/>
      </w:r>
      <w:r w:rsidRPr="002152D9">
        <w:rPr>
          <w:rFonts w:ascii="Times New Roman" w:hAnsi="Times New Roman"/>
          <w:sz w:val="24"/>
          <w:szCs w:val="24"/>
        </w:rPr>
        <w:tab/>
      </w:r>
      <w:r w:rsidRPr="002152D9">
        <w:rPr>
          <w:rFonts w:ascii="Times New Roman" w:hAnsi="Times New Roman"/>
          <w:sz w:val="24"/>
          <w:szCs w:val="24"/>
        </w:rPr>
        <w:tab/>
      </w:r>
      <w:r w:rsidRPr="002152D9">
        <w:rPr>
          <w:rFonts w:ascii="Times New Roman" w:hAnsi="Times New Roman"/>
          <w:sz w:val="24"/>
          <w:szCs w:val="24"/>
        </w:rPr>
        <w:tab/>
      </w:r>
      <w:r w:rsidRPr="002152D9">
        <w:rPr>
          <w:rFonts w:ascii="Times New Roman" w:hAnsi="Times New Roman"/>
          <w:sz w:val="24"/>
          <w:szCs w:val="24"/>
        </w:rPr>
        <w:tab/>
      </w:r>
      <w:r w:rsidRPr="002152D9">
        <w:rPr>
          <w:rFonts w:ascii="Times New Roman" w:hAnsi="Times New Roman"/>
          <w:sz w:val="24"/>
          <w:szCs w:val="24"/>
        </w:rPr>
        <w:tab/>
      </w:r>
      <w:r w:rsidRPr="002152D9">
        <w:rPr>
          <w:rFonts w:ascii="Times New Roman" w:hAnsi="Times New Roman"/>
          <w:sz w:val="24"/>
          <w:szCs w:val="24"/>
        </w:rPr>
        <w:tab/>
      </w:r>
      <w:r w:rsidRPr="002152D9">
        <w:rPr>
          <w:rFonts w:ascii="Times New Roman" w:hAnsi="Times New Roman"/>
          <w:sz w:val="24"/>
          <w:szCs w:val="24"/>
        </w:rPr>
        <w:tab/>
        <w:t xml:space="preserve">                 </w:t>
      </w:r>
      <w:r w:rsidRPr="002152D9">
        <w:rPr>
          <w:rFonts w:ascii="Times New Roman" w:hAnsi="Times New Roman"/>
          <w:b/>
          <w:sz w:val="24"/>
          <w:szCs w:val="24"/>
        </w:rPr>
        <w:t>PROČELNICA</w:t>
      </w:r>
    </w:p>
    <w:p w14:paraId="6FCA2D0F" w14:textId="77777777" w:rsidR="00E81ADD" w:rsidRPr="002152D9" w:rsidRDefault="00E81ADD" w:rsidP="00EE2D44">
      <w:pPr>
        <w:spacing w:after="0"/>
        <w:rPr>
          <w:rFonts w:ascii="Times New Roman" w:hAnsi="Times New Roman"/>
          <w:b/>
          <w:sz w:val="24"/>
          <w:szCs w:val="24"/>
        </w:rPr>
      </w:pPr>
    </w:p>
    <w:p w14:paraId="3E554A8E" w14:textId="77777777" w:rsidR="00EE2D44" w:rsidRPr="002152D9" w:rsidRDefault="00EE2D44" w:rsidP="00EE2D44">
      <w:pPr>
        <w:rPr>
          <w:rFonts w:ascii="Times New Roman" w:hAnsi="Times New Roman"/>
          <w:b/>
          <w:sz w:val="24"/>
          <w:szCs w:val="24"/>
        </w:rPr>
      </w:pPr>
      <w:r w:rsidRPr="002152D9">
        <w:rPr>
          <w:rFonts w:ascii="Times New Roman" w:hAnsi="Times New Roman"/>
          <w:b/>
          <w:sz w:val="24"/>
          <w:szCs w:val="24"/>
        </w:rPr>
        <w:tab/>
      </w:r>
      <w:r w:rsidRPr="002152D9">
        <w:rPr>
          <w:rFonts w:ascii="Times New Roman" w:hAnsi="Times New Roman"/>
          <w:b/>
          <w:sz w:val="24"/>
          <w:szCs w:val="24"/>
        </w:rPr>
        <w:tab/>
      </w:r>
      <w:r w:rsidRPr="002152D9">
        <w:rPr>
          <w:rFonts w:ascii="Times New Roman" w:hAnsi="Times New Roman"/>
          <w:b/>
          <w:sz w:val="24"/>
          <w:szCs w:val="24"/>
        </w:rPr>
        <w:tab/>
      </w:r>
      <w:r w:rsidRPr="002152D9">
        <w:rPr>
          <w:rFonts w:ascii="Times New Roman" w:hAnsi="Times New Roman"/>
          <w:b/>
          <w:sz w:val="24"/>
          <w:szCs w:val="24"/>
        </w:rPr>
        <w:tab/>
      </w:r>
      <w:r w:rsidRPr="002152D9">
        <w:rPr>
          <w:rFonts w:ascii="Times New Roman" w:hAnsi="Times New Roman"/>
          <w:b/>
          <w:sz w:val="24"/>
          <w:szCs w:val="24"/>
        </w:rPr>
        <w:tab/>
      </w:r>
      <w:r w:rsidRPr="002152D9">
        <w:rPr>
          <w:rFonts w:ascii="Times New Roman" w:hAnsi="Times New Roman"/>
          <w:b/>
          <w:sz w:val="24"/>
          <w:szCs w:val="24"/>
        </w:rPr>
        <w:tab/>
      </w:r>
      <w:r w:rsidRPr="002152D9">
        <w:rPr>
          <w:rFonts w:ascii="Times New Roman" w:hAnsi="Times New Roman"/>
          <w:b/>
          <w:sz w:val="24"/>
          <w:szCs w:val="24"/>
        </w:rPr>
        <w:tab/>
        <w:t xml:space="preserve">                       Lidija Novosel, prof., v.r.</w:t>
      </w:r>
    </w:p>
    <w:p w14:paraId="2FA0AD81" w14:textId="77777777" w:rsidR="00EE2D44" w:rsidRDefault="00EE2D44" w:rsidP="005B640C">
      <w:pPr>
        <w:rPr>
          <w:rFonts w:ascii="Times New Roman" w:hAnsi="Times New Roman"/>
          <w:b/>
          <w:i/>
          <w:sz w:val="24"/>
          <w:szCs w:val="24"/>
        </w:rPr>
      </w:pPr>
    </w:p>
    <w:p w14:paraId="52936CD3" w14:textId="77777777" w:rsidR="00EE2D44" w:rsidRDefault="00EE2D44" w:rsidP="005B640C">
      <w:pPr>
        <w:rPr>
          <w:rFonts w:ascii="Times New Roman" w:hAnsi="Times New Roman"/>
          <w:b/>
          <w:i/>
          <w:sz w:val="24"/>
          <w:szCs w:val="24"/>
        </w:rPr>
      </w:pPr>
    </w:p>
    <w:p w14:paraId="2051C03A" w14:textId="77777777" w:rsidR="0006472E" w:rsidRDefault="0006472E" w:rsidP="005B640C">
      <w:pPr>
        <w:rPr>
          <w:rFonts w:ascii="Times New Roman" w:hAnsi="Times New Roman"/>
          <w:b/>
          <w:i/>
          <w:sz w:val="24"/>
          <w:szCs w:val="24"/>
        </w:rPr>
      </w:pPr>
    </w:p>
    <w:p w14:paraId="69C398BB" w14:textId="77777777" w:rsidR="00504F63" w:rsidRDefault="00504F63" w:rsidP="005B640C">
      <w:pPr>
        <w:rPr>
          <w:rFonts w:ascii="Times New Roman" w:hAnsi="Times New Roman"/>
          <w:b/>
          <w:i/>
          <w:sz w:val="24"/>
          <w:szCs w:val="24"/>
        </w:rPr>
      </w:pPr>
    </w:p>
    <w:p w14:paraId="51182045" w14:textId="77777777" w:rsidR="0006472E" w:rsidRDefault="0006472E" w:rsidP="005B640C">
      <w:pPr>
        <w:rPr>
          <w:rFonts w:ascii="Times New Roman" w:hAnsi="Times New Roman"/>
          <w:b/>
          <w:i/>
          <w:sz w:val="24"/>
          <w:szCs w:val="24"/>
        </w:rPr>
      </w:pPr>
    </w:p>
    <w:p w14:paraId="617EB16E" w14:textId="18FA3035" w:rsidR="005B640C" w:rsidRPr="00E704B5" w:rsidRDefault="005B640C" w:rsidP="005B640C">
      <w:pPr>
        <w:rPr>
          <w:rFonts w:ascii="Times New Roman" w:hAnsi="Times New Roman"/>
          <w:b/>
          <w:i/>
          <w:iCs/>
          <w:sz w:val="24"/>
          <w:szCs w:val="24"/>
        </w:rPr>
      </w:pPr>
      <w:r w:rsidRPr="00E704B5">
        <w:rPr>
          <w:rFonts w:ascii="Times New Roman" w:hAnsi="Times New Roman"/>
          <w:b/>
          <w:i/>
          <w:sz w:val="24"/>
          <w:szCs w:val="24"/>
        </w:rPr>
        <w:lastRenderedPageBreak/>
        <w:t xml:space="preserve">RAZDJEL: 006 </w:t>
      </w:r>
      <w:r w:rsidRPr="00E704B5">
        <w:rPr>
          <w:rFonts w:ascii="Times New Roman" w:hAnsi="Times New Roman"/>
          <w:b/>
          <w:bCs/>
          <w:i/>
          <w:iCs/>
          <w:noProof/>
          <w:sz w:val="24"/>
          <w:szCs w:val="24"/>
        </w:rPr>
        <w:t>UPRAVNI ODJEL ZA UPRAVNI ODJEL ZA GOSPODARSTVO I POLJOPRIVREDU</w:t>
      </w:r>
    </w:p>
    <w:p w14:paraId="5469B90E" w14:textId="77777777" w:rsidR="005B640C" w:rsidRDefault="005B640C" w:rsidP="005B640C">
      <w:pPr>
        <w:tabs>
          <w:tab w:val="right" w:pos="9072"/>
        </w:tabs>
        <w:rPr>
          <w:rFonts w:ascii="Times New Roman" w:hAnsi="Times New Roman"/>
          <w:b/>
          <w:sz w:val="24"/>
          <w:szCs w:val="24"/>
        </w:rPr>
      </w:pPr>
      <w:r w:rsidRPr="00AD604E">
        <w:rPr>
          <w:rFonts w:ascii="Times New Roman" w:hAnsi="Times New Roman"/>
          <w:b/>
          <w:sz w:val="24"/>
          <w:szCs w:val="24"/>
        </w:rPr>
        <w:t>DJELOKRUG RADA</w:t>
      </w:r>
      <w:r>
        <w:rPr>
          <w:rFonts w:ascii="Times New Roman" w:hAnsi="Times New Roman"/>
          <w:b/>
          <w:sz w:val="24"/>
          <w:szCs w:val="24"/>
        </w:rPr>
        <w:t>:</w:t>
      </w:r>
    </w:p>
    <w:p w14:paraId="76ED1DBB" w14:textId="77777777" w:rsidR="005B640C" w:rsidRDefault="005B640C" w:rsidP="005B640C">
      <w:pPr>
        <w:widowControl w:val="0"/>
        <w:autoSpaceDE w:val="0"/>
        <w:autoSpaceDN w:val="0"/>
        <w:spacing w:before="65" w:after="0" w:line="247" w:lineRule="auto"/>
        <w:ind w:left="170" w:right="163"/>
        <w:jc w:val="both"/>
        <w:rPr>
          <w:rFonts w:ascii="Times New Roman" w:eastAsia="Times New Roman" w:hAnsi="Times New Roman"/>
          <w:sz w:val="24"/>
          <w:szCs w:val="24"/>
        </w:rPr>
      </w:pPr>
      <w:r w:rsidRPr="00B936EA">
        <w:rPr>
          <w:rFonts w:ascii="Times New Roman" w:eastAsia="Times New Roman" w:hAnsi="Times New Roman"/>
          <w:color w:val="231F20"/>
          <w:sz w:val="24"/>
          <w:szCs w:val="24"/>
        </w:rPr>
        <w:t>Upravni odjel za gospodarstvo i poljoprivredu obavlja poslove koji se odnose na gospodarski razvoj u području gospodarstva,</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malog</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i</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srednjeg</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poduzetništva</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i</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obrta,</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turizma,</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ugostiteljstva</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i</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trgovine,</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regionalnog</w:t>
      </w:r>
      <w:r w:rsidRPr="00B936EA">
        <w:rPr>
          <w:rFonts w:ascii="Times New Roman" w:eastAsia="Times New Roman" w:hAnsi="Times New Roman"/>
          <w:color w:val="231F20"/>
          <w:spacing w:val="-12"/>
          <w:sz w:val="24"/>
          <w:szCs w:val="24"/>
        </w:rPr>
        <w:t xml:space="preserve"> </w:t>
      </w:r>
      <w:r w:rsidRPr="00B936EA">
        <w:rPr>
          <w:rFonts w:ascii="Times New Roman" w:eastAsia="Times New Roman" w:hAnsi="Times New Roman"/>
          <w:color w:val="231F20"/>
          <w:sz w:val="24"/>
          <w:szCs w:val="24"/>
        </w:rPr>
        <w:t>razvoja,</w:t>
      </w:r>
      <w:r w:rsidRPr="00B936EA">
        <w:rPr>
          <w:rFonts w:ascii="Times New Roman" w:eastAsia="Times New Roman" w:hAnsi="Times New Roman"/>
          <w:color w:val="231F20"/>
          <w:spacing w:val="-11"/>
          <w:sz w:val="24"/>
          <w:szCs w:val="24"/>
        </w:rPr>
        <w:t xml:space="preserve"> </w:t>
      </w:r>
      <w:r w:rsidRPr="00B936EA">
        <w:rPr>
          <w:rFonts w:ascii="Times New Roman" w:eastAsia="Times New Roman" w:hAnsi="Times New Roman"/>
          <w:color w:val="231F20"/>
          <w:sz w:val="24"/>
          <w:szCs w:val="24"/>
        </w:rPr>
        <w:t xml:space="preserve">prometa, </w:t>
      </w:r>
      <w:r w:rsidRPr="00B936EA">
        <w:rPr>
          <w:rFonts w:ascii="Times New Roman" w:eastAsia="Times New Roman" w:hAnsi="Times New Roman"/>
          <w:color w:val="231F20"/>
          <w:spacing w:val="-2"/>
          <w:sz w:val="24"/>
          <w:szCs w:val="24"/>
        </w:rPr>
        <w:t xml:space="preserve">vodnog gospodarstva, sustavnog gospodarenja energijom, poslove civilne zaštite i vatrogastva, poslove poljoprivrede, </w:t>
      </w:r>
      <w:r w:rsidRPr="00B936EA">
        <w:rPr>
          <w:rFonts w:ascii="Times New Roman" w:eastAsia="Times New Roman" w:hAnsi="Times New Roman"/>
          <w:color w:val="231F20"/>
          <w:sz w:val="24"/>
          <w:szCs w:val="24"/>
        </w:rPr>
        <w:t>ruralnog razvoja, šumarstva i lovstva.</w:t>
      </w:r>
    </w:p>
    <w:p w14:paraId="019A925D" w14:textId="77777777" w:rsidR="005B640C" w:rsidRPr="00B936EA" w:rsidRDefault="005B640C" w:rsidP="005B640C">
      <w:pPr>
        <w:widowControl w:val="0"/>
        <w:autoSpaceDE w:val="0"/>
        <w:autoSpaceDN w:val="0"/>
        <w:spacing w:before="65" w:after="0" w:line="247" w:lineRule="auto"/>
        <w:ind w:left="170" w:right="163" w:firstLine="283"/>
        <w:jc w:val="both"/>
        <w:rPr>
          <w:rFonts w:ascii="Times New Roman" w:eastAsia="Times New Roman" w:hAnsi="Times New Roman"/>
          <w:sz w:val="24"/>
          <w:szCs w:val="24"/>
        </w:rPr>
      </w:pPr>
      <w:r>
        <w:rPr>
          <w:rFonts w:ascii="Times New Roman" w:hAnsi="Times New Roman"/>
          <w:b/>
          <w:sz w:val="24"/>
          <w:szCs w:val="24"/>
        </w:rPr>
        <w:tab/>
      </w:r>
    </w:p>
    <w:p w14:paraId="21ED9DFA" w14:textId="77777777" w:rsidR="005B640C" w:rsidRDefault="005B640C" w:rsidP="005B640C">
      <w:pPr>
        <w:rPr>
          <w:rFonts w:ascii="Times New Roman" w:hAnsi="Times New Roman"/>
          <w:b/>
          <w:sz w:val="24"/>
          <w:szCs w:val="24"/>
        </w:rPr>
      </w:pPr>
      <w:r>
        <w:rPr>
          <w:rFonts w:ascii="Times New Roman" w:hAnsi="Times New Roman"/>
          <w:b/>
          <w:sz w:val="24"/>
          <w:szCs w:val="24"/>
        </w:rPr>
        <w:t>PRORAČUNSKI KORISNICI IZ DJELOKRUGA RADA:</w:t>
      </w:r>
    </w:p>
    <w:p w14:paraId="33D24F65" w14:textId="77777777" w:rsidR="005B640C" w:rsidRPr="00B936EA" w:rsidRDefault="005B640C" w:rsidP="005B640C">
      <w:pPr>
        <w:spacing w:after="0" w:line="240" w:lineRule="auto"/>
        <w:rPr>
          <w:rFonts w:ascii="Times New Roman" w:eastAsia="Times New Roman" w:hAnsi="Times New Roman"/>
          <w:sz w:val="24"/>
          <w:szCs w:val="24"/>
        </w:rPr>
      </w:pPr>
      <w:bookmarkStart w:id="49" w:name="_Hlk227832972"/>
      <w:r w:rsidRPr="00B936EA">
        <w:rPr>
          <w:rFonts w:ascii="Times New Roman" w:eastAsia="Times New Roman" w:hAnsi="Times New Roman"/>
          <w:sz w:val="24"/>
          <w:szCs w:val="24"/>
        </w:rPr>
        <w:t>Turistička zajednica Bjelovarsko-bilogorske županije</w:t>
      </w:r>
    </w:p>
    <w:p w14:paraId="263CB74A" w14:textId="77777777" w:rsidR="005B640C" w:rsidRPr="00B936EA" w:rsidRDefault="005B640C" w:rsidP="005B640C">
      <w:pPr>
        <w:spacing w:after="0" w:line="240" w:lineRule="auto"/>
        <w:rPr>
          <w:rFonts w:ascii="Times New Roman" w:eastAsia="Times New Roman" w:hAnsi="Times New Roman"/>
          <w:sz w:val="24"/>
          <w:szCs w:val="24"/>
        </w:rPr>
      </w:pPr>
      <w:r w:rsidRPr="00B936EA">
        <w:rPr>
          <w:rFonts w:ascii="Times New Roman" w:eastAsia="Times New Roman" w:hAnsi="Times New Roman"/>
          <w:sz w:val="24"/>
          <w:szCs w:val="24"/>
        </w:rPr>
        <w:t>Suvenir Nova</w:t>
      </w:r>
    </w:p>
    <w:p w14:paraId="025048B2" w14:textId="77777777" w:rsidR="005B640C" w:rsidRPr="00B936EA" w:rsidRDefault="005B640C" w:rsidP="005B640C">
      <w:pPr>
        <w:spacing w:after="0" w:line="240" w:lineRule="auto"/>
        <w:rPr>
          <w:rFonts w:ascii="Times New Roman" w:eastAsia="Times New Roman" w:hAnsi="Times New Roman"/>
          <w:sz w:val="24"/>
          <w:szCs w:val="24"/>
        </w:rPr>
      </w:pPr>
      <w:bookmarkStart w:id="50" w:name="_Hlk227747203"/>
      <w:r w:rsidRPr="00B936EA">
        <w:rPr>
          <w:rFonts w:ascii="Times New Roman" w:eastAsia="Times New Roman" w:hAnsi="Times New Roman"/>
          <w:sz w:val="24"/>
          <w:szCs w:val="24"/>
        </w:rPr>
        <w:t>Javna ustanova Razvojna agencija Bjelovarsko-bilogorske županije</w:t>
      </w:r>
      <w:bookmarkEnd w:id="49"/>
      <w:bookmarkEnd w:id="50"/>
    </w:p>
    <w:p w14:paraId="20F1563F" w14:textId="0FC72B1B" w:rsidR="005B640C" w:rsidRPr="008E7B99" w:rsidRDefault="005B640C" w:rsidP="005B640C">
      <w:pPr>
        <w:rPr>
          <w:rFonts w:ascii="Times New Roman" w:hAnsi="Times New Roman"/>
          <w:b/>
          <w:szCs w:val="24"/>
        </w:rPr>
      </w:pPr>
    </w:p>
    <w:tbl>
      <w:tblPr>
        <w:tblStyle w:val="Reetkatablice"/>
        <w:tblW w:w="8931" w:type="dxa"/>
        <w:tblInd w:w="-5" w:type="dxa"/>
        <w:tblLayout w:type="fixed"/>
        <w:tblLook w:val="04A0" w:firstRow="1" w:lastRow="0" w:firstColumn="1" w:lastColumn="0" w:noHBand="0" w:noVBand="1"/>
      </w:tblPr>
      <w:tblGrid>
        <w:gridCol w:w="820"/>
        <w:gridCol w:w="2299"/>
        <w:gridCol w:w="1843"/>
        <w:gridCol w:w="1842"/>
        <w:gridCol w:w="2127"/>
      </w:tblGrid>
      <w:tr w:rsidR="005B640C" w:rsidRPr="0082227F" w14:paraId="36E37A01" w14:textId="77777777" w:rsidTr="00E459BD">
        <w:trPr>
          <w:trHeight w:val="888"/>
        </w:trPr>
        <w:tc>
          <w:tcPr>
            <w:tcW w:w="820"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65867E62" w14:textId="77777777" w:rsidR="005B640C" w:rsidRPr="0082227F" w:rsidRDefault="005B640C" w:rsidP="00E459BD">
            <w:pPr>
              <w:jc w:val="center"/>
              <w:rPr>
                <w:rFonts w:ascii="Times New Roman" w:hAnsi="Times New Roman"/>
                <w:b/>
                <w:sz w:val="24"/>
                <w:szCs w:val="24"/>
              </w:rPr>
            </w:pPr>
            <w:r w:rsidRPr="0082227F">
              <w:rPr>
                <w:rFonts w:ascii="Times New Roman" w:hAnsi="Times New Roman"/>
                <w:b/>
                <w:sz w:val="24"/>
                <w:szCs w:val="24"/>
              </w:rPr>
              <w:t>R.br.</w:t>
            </w:r>
          </w:p>
        </w:tc>
        <w:tc>
          <w:tcPr>
            <w:tcW w:w="2299"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73AB6B16" w14:textId="77777777" w:rsidR="005B640C" w:rsidRPr="0082227F" w:rsidRDefault="005B640C" w:rsidP="00E459BD">
            <w:pPr>
              <w:jc w:val="center"/>
              <w:rPr>
                <w:rFonts w:ascii="Times New Roman" w:hAnsi="Times New Roman"/>
                <w:b/>
                <w:sz w:val="24"/>
                <w:szCs w:val="24"/>
              </w:rPr>
            </w:pPr>
            <w:r w:rsidRPr="0082227F">
              <w:rPr>
                <w:rFonts w:ascii="Times New Roman" w:hAnsi="Times New Roman"/>
                <w:b/>
                <w:sz w:val="24"/>
                <w:szCs w:val="24"/>
              </w:rPr>
              <w:t>Naziv programa</w:t>
            </w:r>
          </w:p>
        </w:tc>
        <w:tc>
          <w:tcPr>
            <w:tcW w:w="1843"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12382401" w14:textId="77777777" w:rsidR="005B640C" w:rsidRPr="00D57833" w:rsidRDefault="005B640C" w:rsidP="00E459BD">
            <w:pPr>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1842"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0EC9FB54" w14:textId="77777777" w:rsidR="005B640C" w:rsidRPr="00436067" w:rsidRDefault="005B640C" w:rsidP="00E459BD">
            <w:pPr>
              <w:jc w:val="center"/>
              <w:rPr>
                <w:rFonts w:ascii="Times New Roman" w:hAnsi="Times New Roman"/>
                <w:b/>
                <w:sz w:val="24"/>
                <w:szCs w:val="24"/>
              </w:rPr>
            </w:pPr>
            <w:r w:rsidRPr="00D57833">
              <w:rPr>
                <w:rFonts w:ascii="Times New Roman" w:hAnsi="Times New Roman"/>
                <w:b/>
                <w:sz w:val="24"/>
                <w:szCs w:val="24"/>
              </w:rPr>
              <w:t>Povećanje/smanjenje</w:t>
            </w:r>
          </w:p>
        </w:tc>
        <w:tc>
          <w:tcPr>
            <w:tcW w:w="2127"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75BB8B7F" w14:textId="77777777" w:rsidR="005B640C" w:rsidRPr="00D57833" w:rsidRDefault="005B640C" w:rsidP="00E459BD">
            <w:pPr>
              <w:jc w:val="center"/>
              <w:rPr>
                <w:rFonts w:ascii="Times New Roman" w:hAnsi="Times New Roman"/>
                <w:b/>
                <w:sz w:val="24"/>
                <w:szCs w:val="24"/>
              </w:rPr>
            </w:pPr>
            <w:r w:rsidRPr="00D57833">
              <w:rPr>
                <w:rFonts w:ascii="Times New Roman" w:hAnsi="Times New Roman"/>
                <w:b/>
                <w:sz w:val="24"/>
                <w:szCs w:val="24"/>
              </w:rPr>
              <w:t>Novi plan 202</w:t>
            </w:r>
            <w:r>
              <w:rPr>
                <w:rFonts w:ascii="Times New Roman" w:hAnsi="Times New Roman"/>
                <w:b/>
                <w:sz w:val="24"/>
                <w:szCs w:val="24"/>
              </w:rPr>
              <w:t>6</w:t>
            </w:r>
            <w:r w:rsidRPr="00D57833">
              <w:rPr>
                <w:rFonts w:ascii="Times New Roman" w:hAnsi="Times New Roman"/>
                <w:b/>
                <w:sz w:val="24"/>
                <w:szCs w:val="24"/>
              </w:rPr>
              <w:t>.</w:t>
            </w:r>
          </w:p>
        </w:tc>
      </w:tr>
      <w:tr w:rsidR="005B640C" w:rsidRPr="0082227F" w14:paraId="3E3356E6" w14:textId="77777777" w:rsidTr="00BC3656">
        <w:trPr>
          <w:trHeight w:val="467"/>
        </w:trPr>
        <w:tc>
          <w:tcPr>
            <w:tcW w:w="820" w:type="dxa"/>
            <w:tcBorders>
              <w:top w:val="single" w:sz="4" w:space="0" w:color="auto"/>
              <w:left w:val="single" w:sz="4" w:space="0" w:color="auto"/>
              <w:bottom w:val="single" w:sz="4" w:space="0" w:color="auto"/>
              <w:right w:val="single" w:sz="4" w:space="0" w:color="auto"/>
            </w:tcBorders>
            <w:hideMark/>
          </w:tcPr>
          <w:p w14:paraId="4FCC3D5F" w14:textId="77777777" w:rsidR="005B640C" w:rsidRPr="0082227F" w:rsidRDefault="005B640C" w:rsidP="00B669AC">
            <w:pPr>
              <w:jc w:val="center"/>
              <w:rPr>
                <w:rFonts w:ascii="Times New Roman" w:hAnsi="Times New Roman"/>
                <w:b/>
                <w:sz w:val="24"/>
                <w:szCs w:val="24"/>
              </w:rPr>
            </w:pPr>
            <w:r>
              <w:rPr>
                <w:rFonts w:ascii="Times New Roman" w:hAnsi="Times New Roman"/>
                <w:b/>
                <w:sz w:val="24"/>
                <w:szCs w:val="24"/>
              </w:rPr>
              <w:t>P1</w:t>
            </w:r>
          </w:p>
        </w:tc>
        <w:tc>
          <w:tcPr>
            <w:tcW w:w="2299" w:type="dxa"/>
            <w:tcBorders>
              <w:top w:val="single" w:sz="4" w:space="0" w:color="auto"/>
              <w:left w:val="single" w:sz="4" w:space="0" w:color="auto"/>
              <w:bottom w:val="single" w:sz="4" w:space="0" w:color="auto"/>
              <w:right w:val="single" w:sz="4" w:space="0" w:color="auto"/>
            </w:tcBorders>
          </w:tcPr>
          <w:p w14:paraId="695B4A83" w14:textId="77777777" w:rsidR="005B640C" w:rsidRPr="0082227F" w:rsidRDefault="005B640C" w:rsidP="00B669AC">
            <w:pPr>
              <w:rPr>
                <w:rFonts w:ascii="Times New Roman" w:hAnsi="Times New Roman"/>
                <w:b/>
                <w:sz w:val="24"/>
                <w:szCs w:val="24"/>
              </w:rPr>
            </w:pPr>
            <w:r>
              <w:rPr>
                <w:rFonts w:ascii="Times New Roman" w:hAnsi="Times New Roman"/>
                <w:b/>
                <w:sz w:val="24"/>
                <w:szCs w:val="24"/>
              </w:rPr>
              <w:t>Redovne djelatnosti</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467E18"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5.431.900,00 €</w:t>
            </w:r>
          </w:p>
        </w:tc>
        <w:tc>
          <w:tcPr>
            <w:tcW w:w="1842" w:type="dxa"/>
            <w:tcBorders>
              <w:top w:val="single" w:sz="4" w:space="0" w:color="auto"/>
              <w:left w:val="single" w:sz="4" w:space="0" w:color="auto"/>
              <w:bottom w:val="single" w:sz="4" w:space="0" w:color="auto"/>
              <w:right w:val="single" w:sz="4" w:space="0" w:color="auto"/>
            </w:tcBorders>
          </w:tcPr>
          <w:p w14:paraId="21605E40"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 xml:space="preserve">-104.400,00 </w:t>
            </w:r>
            <w:r w:rsidRPr="00D57833">
              <w:rPr>
                <w:rFonts w:ascii="Times New Roman" w:hAnsi="Times New Roman"/>
                <w:b/>
                <w:sz w:val="24"/>
                <w:szCs w:val="24"/>
              </w:rPr>
              <w:t>€</w:t>
            </w:r>
          </w:p>
        </w:tc>
        <w:tc>
          <w:tcPr>
            <w:tcW w:w="2127" w:type="dxa"/>
            <w:tcBorders>
              <w:top w:val="single" w:sz="4" w:space="0" w:color="auto"/>
              <w:left w:val="single" w:sz="4" w:space="0" w:color="auto"/>
              <w:bottom w:val="single" w:sz="4" w:space="0" w:color="auto"/>
              <w:right w:val="single" w:sz="4" w:space="0" w:color="auto"/>
            </w:tcBorders>
          </w:tcPr>
          <w:p w14:paraId="090C76B9"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 xml:space="preserve">5.327.500,00 </w:t>
            </w:r>
            <w:r w:rsidRPr="00AB7F26">
              <w:rPr>
                <w:rFonts w:ascii="Times New Roman" w:hAnsi="Times New Roman"/>
                <w:b/>
                <w:sz w:val="24"/>
                <w:szCs w:val="24"/>
              </w:rPr>
              <w:t>€</w:t>
            </w:r>
          </w:p>
        </w:tc>
      </w:tr>
      <w:tr w:rsidR="005B640C" w:rsidRPr="0082227F" w14:paraId="0AAA9C42" w14:textId="77777777" w:rsidTr="00BC3656">
        <w:trPr>
          <w:trHeight w:val="888"/>
        </w:trPr>
        <w:tc>
          <w:tcPr>
            <w:tcW w:w="820" w:type="dxa"/>
            <w:tcBorders>
              <w:top w:val="single" w:sz="4" w:space="0" w:color="auto"/>
              <w:left w:val="single" w:sz="4" w:space="0" w:color="auto"/>
              <w:bottom w:val="single" w:sz="4" w:space="0" w:color="auto"/>
              <w:right w:val="single" w:sz="4" w:space="0" w:color="auto"/>
            </w:tcBorders>
          </w:tcPr>
          <w:p w14:paraId="5299782A" w14:textId="77777777" w:rsidR="005B640C" w:rsidRPr="0082227F" w:rsidRDefault="005B640C" w:rsidP="00B669AC">
            <w:pPr>
              <w:jc w:val="center"/>
              <w:rPr>
                <w:rFonts w:ascii="Times New Roman" w:hAnsi="Times New Roman"/>
                <w:b/>
                <w:sz w:val="24"/>
                <w:szCs w:val="24"/>
              </w:rPr>
            </w:pPr>
            <w:r>
              <w:rPr>
                <w:rFonts w:ascii="Times New Roman" w:hAnsi="Times New Roman"/>
                <w:b/>
                <w:sz w:val="24"/>
                <w:szCs w:val="24"/>
              </w:rPr>
              <w:t>P2</w:t>
            </w:r>
          </w:p>
        </w:tc>
        <w:tc>
          <w:tcPr>
            <w:tcW w:w="2299" w:type="dxa"/>
            <w:tcBorders>
              <w:top w:val="single" w:sz="4" w:space="0" w:color="auto"/>
              <w:left w:val="single" w:sz="4" w:space="0" w:color="auto"/>
              <w:bottom w:val="single" w:sz="4" w:space="0" w:color="auto"/>
              <w:right w:val="single" w:sz="4" w:space="0" w:color="auto"/>
            </w:tcBorders>
          </w:tcPr>
          <w:p w14:paraId="64A3CF74" w14:textId="77777777" w:rsidR="005B640C" w:rsidRDefault="005B640C" w:rsidP="00B669AC">
            <w:pPr>
              <w:rPr>
                <w:rFonts w:ascii="Times New Roman" w:hAnsi="Times New Roman"/>
                <w:b/>
                <w:sz w:val="24"/>
                <w:szCs w:val="24"/>
              </w:rPr>
            </w:pPr>
            <w:r>
              <w:rPr>
                <w:rFonts w:ascii="Times New Roman" w:hAnsi="Times New Roman"/>
                <w:b/>
                <w:sz w:val="24"/>
                <w:szCs w:val="24"/>
              </w:rPr>
              <w:t>Servisiranje unutarnjeg duga</w:t>
            </w:r>
          </w:p>
        </w:tc>
        <w:tc>
          <w:tcPr>
            <w:tcW w:w="1843" w:type="dxa"/>
            <w:tcBorders>
              <w:top w:val="single" w:sz="4" w:space="0" w:color="auto"/>
              <w:left w:val="single" w:sz="4" w:space="0" w:color="auto"/>
              <w:bottom w:val="single" w:sz="4" w:space="0" w:color="auto"/>
              <w:right w:val="single" w:sz="4" w:space="0" w:color="auto"/>
            </w:tcBorders>
          </w:tcPr>
          <w:p w14:paraId="7B5A7A11"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178.286,00 €</w:t>
            </w:r>
          </w:p>
        </w:tc>
        <w:tc>
          <w:tcPr>
            <w:tcW w:w="1842" w:type="dxa"/>
            <w:tcBorders>
              <w:top w:val="single" w:sz="4" w:space="0" w:color="auto"/>
              <w:left w:val="single" w:sz="4" w:space="0" w:color="auto"/>
              <w:bottom w:val="single" w:sz="4" w:space="0" w:color="auto"/>
              <w:right w:val="single" w:sz="4" w:space="0" w:color="auto"/>
            </w:tcBorders>
          </w:tcPr>
          <w:p w14:paraId="5909D1B7" w14:textId="77777777" w:rsidR="005B640C" w:rsidRPr="00D57833" w:rsidRDefault="005B640C" w:rsidP="00B669AC">
            <w:pPr>
              <w:jc w:val="right"/>
              <w:rPr>
                <w:rFonts w:ascii="Times New Roman" w:hAnsi="Times New Roman"/>
                <w:b/>
                <w:sz w:val="24"/>
                <w:szCs w:val="24"/>
              </w:rPr>
            </w:pPr>
            <w:r w:rsidRPr="00FA00EB">
              <w:rPr>
                <w:rFonts w:ascii="Times New Roman" w:hAnsi="Times New Roman"/>
                <w:b/>
                <w:sz w:val="24"/>
                <w:szCs w:val="24"/>
              </w:rPr>
              <w:t>0 €</w:t>
            </w:r>
          </w:p>
        </w:tc>
        <w:tc>
          <w:tcPr>
            <w:tcW w:w="2127" w:type="dxa"/>
            <w:tcBorders>
              <w:top w:val="single" w:sz="4" w:space="0" w:color="auto"/>
              <w:left w:val="single" w:sz="4" w:space="0" w:color="auto"/>
              <w:bottom w:val="single" w:sz="4" w:space="0" w:color="auto"/>
              <w:right w:val="single" w:sz="4" w:space="0" w:color="auto"/>
            </w:tcBorders>
          </w:tcPr>
          <w:p w14:paraId="68BF36EA" w14:textId="77777777" w:rsidR="005B640C" w:rsidRPr="00D57833" w:rsidRDefault="005B640C" w:rsidP="00B669AC">
            <w:pPr>
              <w:jc w:val="right"/>
              <w:rPr>
                <w:rFonts w:ascii="Times New Roman" w:hAnsi="Times New Roman"/>
                <w:b/>
                <w:sz w:val="24"/>
                <w:szCs w:val="24"/>
              </w:rPr>
            </w:pPr>
            <w:r w:rsidRPr="00FA00EB">
              <w:rPr>
                <w:rFonts w:ascii="Times New Roman" w:hAnsi="Times New Roman"/>
                <w:b/>
                <w:sz w:val="24"/>
                <w:szCs w:val="24"/>
              </w:rPr>
              <w:t>178.286,00 €</w:t>
            </w:r>
          </w:p>
        </w:tc>
      </w:tr>
      <w:tr w:rsidR="005B640C" w:rsidRPr="0082227F" w14:paraId="50661D71" w14:textId="77777777" w:rsidTr="00BC3656">
        <w:trPr>
          <w:trHeight w:val="888"/>
        </w:trPr>
        <w:tc>
          <w:tcPr>
            <w:tcW w:w="820" w:type="dxa"/>
            <w:tcBorders>
              <w:top w:val="single" w:sz="4" w:space="0" w:color="auto"/>
              <w:left w:val="single" w:sz="4" w:space="0" w:color="auto"/>
              <w:bottom w:val="single" w:sz="4" w:space="0" w:color="auto"/>
              <w:right w:val="single" w:sz="4" w:space="0" w:color="auto"/>
            </w:tcBorders>
          </w:tcPr>
          <w:p w14:paraId="4E393D02" w14:textId="77777777" w:rsidR="005B640C" w:rsidRDefault="005B640C" w:rsidP="00B669AC">
            <w:pPr>
              <w:jc w:val="center"/>
              <w:rPr>
                <w:rFonts w:ascii="Times New Roman" w:hAnsi="Times New Roman"/>
                <w:b/>
                <w:sz w:val="24"/>
                <w:szCs w:val="24"/>
              </w:rPr>
            </w:pPr>
            <w:r>
              <w:rPr>
                <w:rFonts w:ascii="Times New Roman" w:hAnsi="Times New Roman"/>
                <w:b/>
                <w:sz w:val="24"/>
                <w:szCs w:val="24"/>
              </w:rPr>
              <w:t>P3</w:t>
            </w:r>
          </w:p>
        </w:tc>
        <w:tc>
          <w:tcPr>
            <w:tcW w:w="2299" w:type="dxa"/>
            <w:tcBorders>
              <w:top w:val="single" w:sz="4" w:space="0" w:color="auto"/>
              <w:left w:val="single" w:sz="4" w:space="0" w:color="auto"/>
              <w:bottom w:val="single" w:sz="4" w:space="0" w:color="auto"/>
              <w:right w:val="single" w:sz="4" w:space="0" w:color="auto"/>
            </w:tcBorders>
          </w:tcPr>
          <w:p w14:paraId="04E655F0" w14:textId="77777777" w:rsidR="005B640C" w:rsidRDefault="005B640C" w:rsidP="00B669AC">
            <w:pPr>
              <w:rPr>
                <w:rFonts w:ascii="Times New Roman" w:hAnsi="Times New Roman"/>
                <w:b/>
                <w:sz w:val="24"/>
                <w:szCs w:val="24"/>
              </w:rPr>
            </w:pPr>
            <w:r>
              <w:rPr>
                <w:rFonts w:ascii="Times New Roman" w:hAnsi="Times New Roman"/>
                <w:b/>
                <w:sz w:val="24"/>
                <w:szCs w:val="24"/>
              </w:rPr>
              <w:t>Razvoj sela i seoskog prostora</w:t>
            </w:r>
          </w:p>
        </w:tc>
        <w:tc>
          <w:tcPr>
            <w:tcW w:w="1843" w:type="dxa"/>
            <w:tcBorders>
              <w:top w:val="single" w:sz="4" w:space="0" w:color="auto"/>
              <w:left w:val="single" w:sz="4" w:space="0" w:color="auto"/>
              <w:bottom w:val="single" w:sz="4" w:space="0" w:color="auto"/>
              <w:right w:val="single" w:sz="4" w:space="0" w:color="auto"/>
            </w:tcBorders>
          </w:tcPr>
          <w:p w14:paraId="137B945C"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463.000,00 €</w:t>
            </w:r>
          </w:p>
        </w:tc>
        <w:tc>
          <w:tcPr>
            <w:tcW w:w="1842" w:type="dxa"/>
            <w:tcBorders>
              <w:top w:val="single" w:sz="4" w:space="0" w:color="auto"/>
              <w:left w:val="single" w:sz="4" w:space="0" w:color="auto"/>
              <w:bottom w:val="single" w:sz="4" w:space="0" w:color="auto"/>
              <w:right w:val="single" w:sz="4" w:space="0" w:color="auto"/>
            </w:tcBorders>
          </w:tcPr>
          <w:p w14:paraId="06F73B6F"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 xml:space="preserve">- 14.000,00 </w:t>
            </w:r>
            <w:r w:rsidRPr="00D57833">
              <w:rPr>
                <w:rFonts w:ascii="Times New Roman" w:hAnsi="Times New Roman"/>
                <w:b/>
                <w:sz w:val="24"/>
                <w:szCs w:val="24"/>
              </w:rPr>
              <w:t>€</w:t>
            </w:r>
          </w:p>
        </w:tc>
        <w:tc>
          <w:tcPr>
            <w:tcW w:w="2127" w:type="dxa"/>
            <w:tcBorders>
              <w:top w:val="single" w:sz="4" w:space="0" w:color="auto"/>
              <w:left w:val="single" w:sz="4" w:space="0" w:color="auto"/>
              <w:bottom w:val="single" w:sz="4" w:space="0" w:color="auto"/>
              <w:right w:val="single" w:sz="4" w:space="0" w:color="auto"/>
            </w:tcBorders>
          </w:tcPr>
          <w:p w14:paraId="55AFB2AB"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 xml:space="preserve">449.000,00 </w:t>
            </w:r>
            <w:r w:rsidRPr="00D57833">
              <w:rPr>
                <w:rFonts w:ascii="Times New Roman" w:hAnsi="Times New Roman"/>
                <w:b/>
                <w:sz w:val="24"/>
                <w:szCs w:val="24"/>
              </w:rPr>
              <w:t>€</w:t>
            </w:r>
          </w:p>
        </w:tc>
      </w:tr>
      <w:tr w:rsidR="005B640C" w:rsidRPr="0082227F" w14:paraId="6C5DBE3C" w14:textId="77777777" w:rsidTr="00BC3656">
        <w:trPr>
          <w:trHeight w:val="467"/>
        </w:trPr>
        <w:tc>
          <w:tcPr>
            <w:tcW w:w="820" w:type="dxa"/>
            <w:tcBorders>
              <w:top w:val="single" w:sz="4" w:space="0" w:color="auto"/>
              <w:left w:val="single" w:sz="4" w:space="0" w:color="auto"/>
              <w:bottom w:val="single" w:sz="4" w:space="0" w:color="auto"/>
              <w:right w:val="single" w:sz="4" w:space="0" w:color="auto"/>
            </w:tcBorders>
          </w:tcPr>
          <w:p w14:paraId="7884514A" w14:textId="77777777" w:rsidR="005B640C" w:rsidRDefault="005B640C" w:rsidP="00B669AC">
            <w:pPr>
              <w:jc w:val="center"/>
              <w:rPr>
                <w:rFonts w:ascii="Times New Roman" w:hAnsi="Times New Roman"/>
                <w:b/>
                <w:sz w:val="24"/>
                <w:szCs w:val="24"/>
              </w:rPr>
            </w:pPr>
            <w:r>
              <w:rPr>
                <w:rFonts w:ascii="Times New Roman" w:hAnsi="Times New Roman"/>
                <w:b/>
                <w:sz w:val="24"/>
                <w:szCs w:val="24"/>
              </w:rPr>
              <w:t>P4</w:t>
            </w:r>
          </w:p>
        </w:tc>
        <w:tc>
          <w:tcPr>
            <w:tcW w:w="2299" w:type="dxa"/>
            <w:tcBorders>
              <w:top w:val="single" w:sz="4" w:space="0" w:color="auto"/>
              <w:left w:val="single" w:sz="4" w:space="0" w:color="auto"/>
              <w:bottom w:val="single" w:sz="4" w:space="0" w:color="auto"/>
              <w:right w:val="single" w:sz="4" w:space="0" w:color="auto"/>
            </w:tcBorders>
          </w:tcPr>
          <w:p w14:paraId="072F6A8A" w14:textId="77777777" w:rsidR="005B640C" w:rsidRDefault="005B640C" w:rsidP="00B669AC">
            <w:pPr>
              <w:rPr>
                <w:rFonts w:ascii="Times New Roman" w:hAnsi="Times New Roman"/>
                <w:b/>
                <w:sz w:val="24"/>
                <w:szCs w:val="24"/>
              </w:rPr>
            </w:pPr>
            <w:r>
              <w:rPr>
                <w:rFonts w:ascii="Times New Roman" w:hAnsi="Times New Roman"/>
                <w:b/>
                <w:sz w:val="24"/>
                <w:szCs w:val="24"/>
              </w:rPr>
              <w:t>Lovstvo i šumarstvo</w:t>
            </w:r>
          </w:p>
        </w:tc>
        <w:tc>
          <w:tcPr>
            <w:tcW w:w="1843" w:type="dxa"/>
            <w:tcBorders>
              <w:top w:val="single" w:sz="4" w:space="0" w:color="auto"/>
              <w:left w:val="single" w:sz="4" w:space="0" w:color="auto"/>
              <w:bottom w:val="single" w:sz="4" w:space="0" w:color="auto"/>
              <w:right w:val="single" w:sz="4" w:space="0" w:color="auto"/>
            </w:tcBorders>
          </w:tcPr>
          <w:p w14:paraId="4116DDEA"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91.805,00 €</w:t>
            </w:r>
          </w:p>
        </w:tc>
        <w:tc>
          <w:tcPr>
            <w:tcW w:w="1842" w:type="dxa"/>
            <w:tcBorders>
              <w:top w:val="single" w:sz="4" w:space="0" w:color="auto"/>
              <w:left w:val="single" w:sz="4" w:space="0" w:color="auto"/>
              <w:bottom w:val="single" w:sz="4" w:space="0" w:color="auto"/>
              <w:right w:val="single" w:sz="4" w:space="0" w:color="auto"/>
            </w:tcBorders>
          </w:tcPr>
          <w:p w14:paraId="254C332D"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 xml:space="preserve">4.945,00 </w:t>
            </w:r>
            <w:r w:rsidRPr="00D57833">
              <w:rPr>
                <w:rFonts w:ascii="Times New Roman" w:hAnsi="Times New Roman"/>
                <w:b/>
                <w:sz w:val="24"/>
                <w:szCs w:val="24"/>
              </w:rPr>
              <w:t>€</w:t>
            </w:r>
          </w:p>
        </w:tc>
        <w:tc>
          <w:tcPr>
            <w:tcW w:w="2127" w:type="dxa"/>
            <w:tcBorders>
              <w:top w:val="single" w:sz="4" w:space="0" w:color="auto"/>
              <w:left w:val="single" w:sz="4" w:space="0" w:color="auto"/>
              <w:bottom w:val="single" w:sz="4" w:space="0" w:color="auto"/>
              <w:right w:val="single" w:sz="4" w:space="0" w:color="auto"/>
            </w:tcBorders>
          </w:tcPr>
          <w:p w14:paraId="7753FEAA"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 xml:space="preserve">96.750,00 </w:t>
            </w:r>
            <w:r w:rsidRPr="00D57833">
              <w:rPr>
                <w:rFonts w:ascii="Times New Roman" w:hAnsi="Times New Roman"/>
                <w:b/>
                <w:sz w:val="24"/>
                <w:szCs w:val="24"/>
              </w:rPr>
              <w:t>€</w:t>
            </w:r>
          </w:p>
        </w:tc>
      </w:tr>
      <w:tr w:rsidR="005B640C" w:rsidRPr="0082227F" w14:paraId="4087D7AC" w14:textId="77777777" w:rsidTr="00BC3656">
        <w:trPr>
          <w:trHeight w:val="992"/>
        </w:trPr>
        <w:tc>
          <w:tcPr>
            <w:tcW w:w="820" w:type="dxa"/>
            <w:tcBorders>
              <w:top w:val="single" w:sz="4" w:space="0" w:color="auto"/>
              <w:left w:val="single" w:sz="4" w:space="0" w:color="auto"/>
              <w:bottom w:val="single" w:sz="4" w:space="0" w:color="auto"/>
              <w:right w:val="single" w:sz="4" w:space="0" w:color="auto"/>
            </w:tcBorders>
          </w:tcPr>
          <w:p w14:paraId="6357F503" w14:textId="77777777" w:rsidR="005B640C" w:rsidRDefault="005B640C" w:rsidP="00B669AC">
            <w:pPr>
              <w:jc w:val="center"/>
              <w:rPr>
                <w:rFonts w:ascii="Times New Roman" w:hAnsi="Times New Roman"/>
                <w:b/>
                <w:sz w:val="24"/>
                <w:szCs w:val="24"/>
              </w:rPr>
            </w:pPr>
            <w:r>
              <w:rPr>
                <w:rFonts w:ascii="Times New Roman" w:hAnsi="Times New Roman"/>
                <w:b/>
                <w:sz w:val="24"/>
                <w:szCs w:val="24"/>
              </w:rPr>
              <w:t>P6</w:t>
            </w:r>
          </w:p>
        </w:tc>
        <w:tc>
          <w:tcPr>
            <w:tcW w:w="2299" w:type="dxa"/>
            <w:tcBorders>
              <w:top w:val="single" w:sz="4" w:space="0" w:color="auto"/>
              <w:left w:val="single" w:sz="4" w:space="0" w:color="auto"/>
              <w:bottom w:val="single" w:sz="4" w:space="0" w:color="auto"/>
              <w:right w:val="single" w:sz="4" w:space="0" w:color="auto"/>
            </w:tcBorders>
          </w:tcPr>
          <w:p w14:paraId="405F5F9D" w14:textId="77777777" w:rsidR="005B640C" w:rsidRDefault="005B640C" w:rsidP="00B669AC">
            <w:pPr>
              <w:rPr>
                <w:rFonts w:ascii="Times New Roman" w:hAnsi="Times New Roman"/>
                <w:b/>
                <w:sz w:val="24"/>
                <w:szCs w:val="24"/>
              </w:rPr>
            </w:pPr>
            <w:r>
              <w:rPr>
                <w:rFonts w:ascii="Times New Roman" w:hAnsi="Times New Roman"/>
                <w:b/>
                <w:sz w:val="24"/>
                <w:szCs w:val="24"/>
              </w:rPr>
              <w:t>Sustav navodnjavanja i odvodnje</w:t>
            </w:r>
          </w:p>
        </w:tc>
        <w:tc>
          <w:tcPr>
            <w:tcW w:w="1843" w:type="dxa"/>
            <w:tcBorders>
              <w:top w:val="single" w:sz="4" w:space="0" w:color="auto"/>
              <w:left w:val="single" w:sz="4" w:space="0" w:color="auto"/>
              <w:bottom w:val="single" w:sz="4" w:space="0" w:color="auto"/>
              <w:right w:val="single" w:sz="4" w:space="0" w:color="auto"/>
            </w:tcBorders>
          </w:tcPr>
          <w:p w14:paraId="25E3D69D" w14:textId="77777777" w:rsidR="005B640C" w:rsidRDefault="005B640C" w:rsidP="00B669AC">
            <w:pPr>
              <w:jc w:val="right"/>
              <w:rPr>
                <w:rFonts w:ascii="Times New Roman" w:hAnsi="Times New Roman"/>
                <w:b/>
                <w:sz w:val="24"/>
                <w:szCs w:val="24"/>
              </w:rPr>
            </w:pPr>
          </w:p>
          <w:p w14:paraId="30AD10F0"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3.700.000,00 €</w:t>
            </w:r>
          </w:p>
        </w:tc>
        <w:tc>
          <w:tcPr>
            <w:tcW w:w="1842" w:type="dxa"/>
            <w:tcBorders>
              <w:top w:val="single" w:sz="4" w:space="0" w:color="auto"/>
              <w:left w:val="single" w:sz="4" w:space="0" w:color="auto"/>
              <w:bottom w:val="single" w:sz="4" w:space="0" w:color="auto"/>
              <w:right w:val="single" w:sz="4" w:space="0" w:color="auto"/>
            </w:tcBorders>
          </w:tcPr>
          <w:p w14:paraId="7A6FA119" w14:textId="77777777" w:rsidR="005B640C" w:rsidRDefault="005B640C" w:rsidP="00B669AC">
            <w:pPr>
              <w:jc w:val="center"/>
              <w:rPr>
                <w:rFonts w:ascii="Times New Roman" w:hAnsi="Times New Roman"/>
                <w:b/>
                <w:sz w:val="24"/>
                <w:szCs w:val="24"/>
              </w:rPr>
            </w:pPr>
          </w:p>
          <w:p w14:paraId="27843B16"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 xml:space="preserve">0 </w:t>
            </w:r>
            <w:r w:rsidRPr="00847AD2">
              <w:rPr>
                <w:rFonts w:ascii="Times New Roman" w:hAnsi="Times New Roman"/>
                <w:b/>
                <w:sz w:val="24"/>
                <w:szCs w:val="24"/>
              </w:rPr>
              <w:t>€</w:t>
            </w:r>
          </w:p>
        </w:tc>
        <w:tc>
          <w:tcPr>
            <w:tcW w:w="2127" w:type="dxa"/>
            <w:tcBorders>
              <w:top w:val="single" w:sz="4" w:space="0" w:color="auto"/>
              <w:left w:val="single" w:sz="4" w:space="0" w:color="auto"/>
              <w:bottom w:val="single" w:sz="4" w:space="0" w:color="auto"/>
              <w:right w:val="single" w:sz="4" w:space="0" w:color="auto"/>
            </w:tcBorders>
          </w:tcPr>
          <w:p w14:paraId="16DB9057" w14:textId="77777777" w:rsidR="005B640C" w:rsidRDefault="005B640C" w:rsidP="00B669AC">
            <w:pPr>
              <w:jc w:val="center"/>
              <w:rPr>
                <w:rFonts w:ascii="Times New Roman" w:hAnsi="Times New Roman"/>
                <w:b/>
                <w:sz w:val="24"/>
                <w:szCs w:val="24"/>
              </w:rPr>
            </w:pPr>
          </w:p>
          <w:p w14:paraId="003D08D1"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 xml:space="preserve">3.700.000,00 </w:t>
            </w:r>
            <w:r w:rsidRPr="00D57833">
              <w:rPr>
                <w:rFonts w:ascii="Times New Roman" w:hAnsi="Times New Roman"/>
                <w:b/>
                <w:sz w:val="24"/>
                <w:szCs w:val="24"/>
              </w:rPr>
              <w:t>€</w:t>
            </w:r>
          </w:p>
        </w:tc>
      </w:tr>
      <w:tr w:rsidR="005B640C" w:rsidRPr="0082227F" w14:paraId="5F9FC15B" w14:textId="77777777" w:rsidTr="00BC3656">
        <w:trPr>
          <w:trHeight w:val="694"/>
        </w:trPr>
        <w:tc>
          <w:tcPr>
            <w:tcW w:w="820" w:type="dxa"/>
            <w:tcBorders>
              <w:top w:val="single" w:sz="4" w:space="0" w:color="auto"/>
              <w:left w:val="single" w:sz="4" w:space="0" w:color="auto"/>
              <w:bottom w:val="single" w:sz="4" w:space="0" w:color="auto"/>
              <w:right w:val="single" w:sz="4" w:space="0" w:color="auto"/>
            </w:tcBorders>
          </w:tcPr>
          <w:p w14:paraId="3669BF99" w14:textId="77777777" w:rsidR="005B640C" w:rsidRDefault="005B640C" w:rsidP="00B669AC">
            <w:pPr>
              <w:jc w:val="center"/>
              <w:rPr>
                <w:rFonts w:ascii="Times New Roman" w:hAnsi="Times New Roman"/>
                <w:b/>
                <w:sz w:val="24"/>
                <w:szCs w:val="24"/>
              </w:rPr>
            </w:pPr>
            <w:r>
              <w:rPr>
                <w:rFonts w:ascii="Times New Roman" w:hAnsi="Times New Roman"/>
                <w:b/>
                <w:sz w:val="24"/>
                <w:szCs w:val="24"/>
              </w:rPr>
              <w:t>P7</w:t>
            </w:r>
          </w:p>
        </w:tc>
        <w:tc>
          <w:tcPr>
            <w:tcW w:w="2299" w:type="dxa"/>
            <w:tcBorders>
              <w:top w:val="single" w:sz="4" w:space="0" w:color="auto"/>
              <w:left w:val="single" w:sz="4" w:space="0" w:color="auto"/>
              <w:bottom w:val="single" w:sz="4" w:space="0" w:color="auto"/>
              <w:right w:val="single" w:sz="4" w:space="0" w:color="auto"/>
            </w:tcBorders>
          </w:tcPr>
          <w:p w14:paraId="11E817D8" w14:textId="77777777" w:rsidR="005B640C" w:rsidRDefault="005B640C" w:rsidP="00B669AC">
            <w:pPr>
              <w:rPr>
                <w:rFonts w:ascii="Times New Roman" w:hAnsi="Times New Roman"/>
                <w:b/>
                <w:sz w:val="24"/>
                <w:szCs w:val="24"/>
              </w:rPr>
            </w:pPr>
            <w:r>
              <w:rPr>
                <w:rFonts w:ascii="Times New Roman" w:hAnsi="Times New Roman"/>
                <w:b/>
                <w:sz w:val="24"/>
                <w:szCs w:val="24"/>
              </w:rPr>
              <w:t>Protupožarna zaštita i spašavanje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E762FB"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 xml:space="preserve">267.500,00 € </w:t>
            </w:r>
          </w:p>
        </w:tc>
        <w:tc>
          <w:tcPr>
            <w:tcW w:w="1842" w:type="dxa"/>
            <w:tcBorders>
              <w:top w:val="single" w:sz="4" w:space="0" w:color="auto"/>
              <w:left w:val="single" w:sz="4" w:space="0" w:color="auto"/>
              <w:bottom w:val="single" w:sz="4" w:space="0" w:color="auto"/>
              <w:right w:val="single" w:sz="4" w:space="0" w:color="auto"/>
            </w:tcBorders>
          </w:tcPr>
          <w:p w14:paraId="3ACD02C9"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29.000,00 €</w:t>
            </w:r>
          </w:p>
        </w:tc>
        <w:tc>
          <w:tcPr>
            <w:tcW w:w="2127" w:type="dxa"/>
            <w:tcBorders>
              <w:top w:val="single" w:sz="4" w:space="0" w:color="auto"/>
              <w:left w:val="single" w:sz="4" w:space="0" w:color="auto"/>
              <w:bottom w:val="single" w:sz="4" w:space="0" w:color="auto"/>
              <w:right w:val="single" w:sz="4" w:space="0" w:color="auto"/>
            </w:tcBorders>
          </w:tcPr>
          <w:p w14:paraId="65F0BD6C"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296.500,00 €</w:t>
            </w:r>
          </w:p>
        </w:tc>
      </w:tr>
      <w:tr w:rsidR="005B640C" w:rsidRPr="0082227F" w14:paraId="7F82FB9B" w14:textId="77777777" w:rsidTr="00BC3656">
        <w:trPr>
          <w:trHeight w:val="888"/>
        </w:trPr>
        <w:tc>
          <w:tcPr>
            <w:tcW w:w="820" w:type="dxa"/>
            <w:tcBorders>
              <w:top w:val="single" w:sz="4" w:space="0" w:color="auto"/>
              <w:left w:val="single" w:sz="4" w:space="0" w:color="auto"/>
              <w:bottom w:val="single" w:sz="4" w:space="0" w:color="auto"/>
              <w:right w:val="single" w:sz="4" w:space="0" w:color="auto"/>
            </w:tcBorders>
          </w:tcPr>
          <w:p w14:paraId="0EC9BA32" w14:textId="77777777" w:rsidR="005B640C" w:rsidRDefault="005B640C" w:rsidP="00B669AC">
            <w:pPr>
              <w:jc w:val="center"/>
              <w:rPr>
                <w:rFonts w:ascii="Times New Roman" w:hAnsi="Times New Roman"/>
                <w:b/>
                <w:sz w:val="24"/>
                <w:szCs w:val="24"/>
              </w:rPr>
            </w:pPr>
            <w:r>
              <w:rPr>
                <w:rFonts w:ascii="Times New Roman" w:hAnsi="Times New Roman"/>
                <w:b/>
                <w:sz w:val="24"/>
                <w:szCs w:val="24"/>
              </w:rPr>
              <w:t>P8</w:t>
            </w:r>
          </w:p>
        </w:tc>
        <w:tc>
          <w:tcPr>
            <w:tcW w:w="2299" w:type="dxa"/>
            <w:tcBorders>
              <w:top w:val="single" w:sz="4" w:space="0" w:color="auto"/>
              <w:left w:val="single" w:sz="4" w:space="0" w:color="auto"/>
              <w:bottom w:val="single" w:sz="4" w:space="0" w:color="auto"/>
              <w:right w:val="single" w:sz="4" w:space="0" w:color="auto"/>
            </w:tcBorders>
          </w:tcPr>
          <w:p w14:paraId="6BF8C67C" w14:textId="77777777" w:rsidR="005B640C" w:rsidRDefault="005B640C" w:rsidP="00B669AC">
            <w:pPr>
              <w:rPr>
                <w:rFonts w:ascii="Times New Roman" w:hAnsi="Times New Roman"/>
                <w:b/>
                <w:sz w:val="24"/>
                <w:szCs w:val="24"/>
              </w:rPr>
            </w:pPr>
            <w:r>
              <w:rPr>
                <w:rFonts w:ascii="Times New Roman" w:hAnsi="Times New Roman"/>
                <w:b/>
                <w:sz w:val="24"/>
                <w:szCs w:val="24"/>
              </w:rPr>
              <w:t>Poticanje razvoja malog i srednjeg poduzetništva i obrtništva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E37756"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379.100,00 €</w:t>
            </w:r>
          </w:p>
        </w:tc>
        <w:tc>
          <w:tcPr>
            <w:tcW w:w="1842" w:type="dxa"/>
            <w:tcBorders>
              <w:top w:val="single" w:sz="4" w:space="0" w:color="auto"/>
              <w:left w:val="single" w:sz="4" w:space="0" w:color="auto"/>
              <w:bottom w:val="single" w:sz="4" w:space="0" w:color="auto"/>
              <w:right w:val="single" w:sz="4" w:space="0" w:color="auto"/>
            </w:tcBorders>
          </w:tcPr>
          <w:p w14:paraId="4E65F47C"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5.000,00 €</w:t>
            </w:r>
          </w:p>
        </w:tc>
        <w:tc>
          <w:tcPr>
            <w:tcW w:w="2127" w:type="dxa"/>
            <w:tcBorders>
              <w:top w:val="single" w:sz="4" w:space="0" w:color="auto"/>
              <w:left w:val="single" w:sz="4" w:space="0" w:color="auto"/>
              <w:bottom w:val="single" w:sz="4" w:space="0" w:color="auto"/>
              <w:right w:val="single" w:sz="4" w:space="0" w:color="auto"/>
            </w:tcBorders>
          </w:tcPr>
          <w:p w14:paraId="38611582"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384.100,00 €</w:t>
            </w:r>
          </w:p>
        </w:tc>
      </w:tr>
      <w:tr w:rsidR="005B640C" w:rsidRPr="0082227F" w14:paraId="5AEC3F1E" w14:textId="77777777" w:rsidTr="00BC3656">
        <w:trPr>
          <w:trHeight w:val="235"/>
        </w:trPr>
        <w:tc>
          <w:tcPr>
            <w:tcW w:w="820" w:type="dxa"/>
            <w:tcBorders>
              <w:top w:val="single" w:sz="4" w:space="0" w:color="auto"/>
              <w:left w:val="single" w:sz="4" w:space="0" w:color="auto"/>
              <w:bottom w:val="single" w:sz="4" w:space="0" w:color="auto"/>
              <w:right w:val="single" w:sz="4" w:space="0" w:color="auto"/>
            </w:tcBorders>
          </w:tcPr>
          <w:p w14:paraId="5EFB7247" w14:textId="77777777" w:rsidR="005B640C" w:rsidRDefault="005B640C" w:rsidP="00B669AC">
            <w:pPr>
              <w:jc w:val="center"/>
              <w:rPr>
                <w:rFonts w:ascii="Times New Roman" w:hAnsi="Times New Roman"/>
                <w:b/>
                <w:sz w:val="24"/>
                <w:szCs w:val="24"/>
              </w:rPr>
            </w:pPr>
            <w:r>
              <w:rPr>
                <w:rFonts w:ascii="Times New Roman" w:hAnsi="Times New Roman"/>
                <w:b/>
                <w:sz w:val="24"/>
                <w:szCs w:val="24"/>
              </w:rPr>
              <w:t>P12</w:t>
            </w:r>
          </w:p>
        </w:tc>
        <w:tc>
          <w:tcPr>
            <w:tcW w:w="2299" w:type="dxa"/>
            <w:tcBorders>
              <w:top w:val="single" w:sz="4" w:space="0" w:color="auto"/>
              <w:left w:val="single" w:sz="4" w:space="0" w:color="auto"/>
              <w:bottom w:val="single" w:sz="4" w:space="0" w:color="auto"/>
              <w:right w:val="single" w:sz="4" w:space="0" w:color="auto"/>
            </w:tcBorders>
          </w:tcPr>
          <w:p w14:paraId="6F5BE921" w14:textId="77777777" w:rsidR="005B640C" w:rsidRDefault="005B640C" w:rsidP="00B669AC">
            <w:pPr>
              <w:rPr>
                <w:rFonts w:ascii="Times New Roman" w:hAnsi="Times New Roman"/>
                <w:b/>
                <w:sz w:val="24"/>
                <w:szCs w:val="24"/>
              </w:rPr>
            </w:pPr>
            <w:r>
              <w:rPr>
                <w:rFonts w:ascii="Times New Roman" w:hAnsi="Times New Roman"/>
                <w:b/>
                <w:sz w:val="24"/>
                <w:szCs w:val="24"/>
              </w:rPr>
              <w:t>Poticanje razvoja turizma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0B80F0"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136.000,00 €</w:t>
            </w:r>
          </w:p>
        </w:tc>
        <w:tc>
          <w:tcPr>
            <w:tcW w:w="1842" w:type="dxa"/>
            <w:tcBorders>
              <w:top w:val="single" w:sz="4" w:space="0" w:color="auto"/>
              <w:left w:val="single" w:sz="4" w:space="0" w:color="auto"/>
              <w:bottom w:val="single" w:sz="4" w:space="0" w:color="auto"/>
              <w:right w:val="single" w:sz="4" w:space="0" w:color="auto"/>
            </w:tcBorders>
          </w:tcPr>
          <w:p w14:paraId="385E4B08"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25.000,00 €</w:t>
            </w:r>
          </w:p>
        </w:tc>
        <w:tc>
          <w:tcPr>
            <w:tcW w:w="2127" w:type="dxa"/>
            <w:tcBorders>
              <w:top w:val="single" w:sz="4" w:space="0" w:color="auto"/>
              <w:left w:val="single" w:sz="4" w:space="0" w:color="auto"/>
              <w:bottom w:val="single" w:sz="4" w:space="0" w:color="auto"/>
              <w:right w:val="single" w:sz="4" w:space="0" w:color="auto"/>
            </w:tcBorders>
          </w:tcPr>
          <w:p w14:paraId="14715590"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161.000,00 €</w:t>
            </w:r>
          </w:p>
        </w:tc>
      </w:tr>
      <w:tr w:rsidR="005B640C" w:rsidRPr="0082227F" w14:paraId="5D20D200" w14:textId="77777777" w:rsidTr="00BC3656">
        <w:trPr>
          <w:trHeight w:val="235"/>
        </w:trPr>
        <w:tc>
          <w:tcPr>
            <w:tcW w:w="820" w:type="dxa"/>
            <w:tcBorders>
              <w:top w:val="single" w:sz="4" w:space="0" w:color="auto"/>
              <w:left w:val="single" w:sz="4" w:space="0" w:color="auto"/>
              <w:bottom w:val="single" w:sz="4" w:space="0" w:color="auto"/>
              <w:right w:val="single" w:sz="4" w:space="0" w:color="auto"/>
            </w:tcBorders>
          </w:tcPr>
          <w:p w14:paraId="343E3884" w14:textId="77777777" w:rsidR="005B640C" w:rsidRDefault="005B640C" w:rsidP="00B669AC">
            <w:pPr>
              <w:jc w:val="center"/>
              <w:rPr>
                <w:rFonts w:ascii="Times New Roman" w:hAnsi="Times New Roman"/>
                <w:b/>
                <w:sz w:val="24"/>
                <w:szCs w:val="24"/>
              </w:rPr>
            </w:pPr>
            <w:r>
              <w:rPr>
                <w:rFonts w:ascii="Times New Roman" w:hAnsi="Times New Roman"/>
                <w:b/>
                <w:sz w:val="24"/>
                <w:szCs w:val="24"/>
              </w:rPr>
              <w:t>P28</w:t>
            </w:r>
          </w:p>
        </w:tc>
        <w:tc>
          <w:tcPr>
            <w:tcW w:w="2299" w:type="dxa"/>
            <w:tcBorders>
              <w:top w:val="single" w:sz="4" w:space="0" w:color="auto"/>
              <w:left w:val="single" w:sz="4" w:space="0" w:color="auto"/>
              <w:bottom w:val="single" w:sz="4" w:space="0" w:color="auto"/>
              <w:right w:val="single" w:sz="4" w:space="0" w:color="auto"/>
            </w:tcBorders>
          </w:tcPr>
          <w:p w14:paraId="520AF8E4" w14:textId="77777777" w:rsidR="005B640C" w:rsidRDefault="005B640C" w:rsidP="00B669AC">
            <w:pPr>
              <w:rPr>
                <w:rFonts w:ascii="Times New Roman" w:hAnsi="Times New Roman"/>
                <w:b/>
                <w:sz w:val="24"/>
                <w:szCs w:val="24"/>
              </w:rPr>
            </w:pPr>
            <w:r>
              <w:rPr>
                <w:rFonts w:ascii="Times New Roman" w:hAnsi="Times New Roman"/>
                <w:b/>
                <w:sz w:val="24"/>
                <w:szCs w:val="24"/>
              </w:rPr>
              <w:t>Redovna djelatnost Razvojne agencije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FB33F9" w14:textId="77777777" w:rsidR="005B640C" w:rsidRPr="00D57833" w:rsidRDefault="005B640C" w:rsidP="00B669AC">
            <w:pPr>
              <w:jc w:val="right"/>
              <w:rPr>
                <w:rFonts w:ascii="Times New Roman" w:hAnsi="Times New Roman"/>
                <w:b/>
                <w:sz w:val="24"/>
                <w:szCs w:val="24"/>
              </w:rPr>
            </w:pPr>
            <w:r w:rsidRPr="003D3F91">
              <w:rPr>
                <w:rFonts w:ascii="Times New Roman" w:hAnsi="Times New Roman"/>
                <w:b/>
                <w:sz w:val="24"/>
                <w:szCs w:val="24"/>
              </w:rPr>
              <w:t>337.200</w:t>
            </w:r>
            <w:r>
              <w:rPr>
                <w:rFonts w:ascii="Times New Roman" w:hAnsi="Times New Roman"/>
                <w:b/>
                <w:sz w:val="24"/>
                <w:szCs w:val="24"/>
              </w:rPr>
              <w:t>,00 €</w:t>
            </w:r>
          </w:p>
        </w:tc>
        <w:tc>
          <w:tcPr>
            <w:tcW w:w="1842" w:type="dxa"/>
            <w:tcBorders>
              <w:top w:val="single" w:sz="4" w:space="0" w:color="auto"/>
              <w:left w:val="single" w:sz="4" w:space="0" w:color="auto"/>
              <w:bottom w:val="single" w:sz="4" w:space="0" w:color="auto"/>
              <w:right w:val="single" w:sz="4" w:space="0" w:color="auto"/>
            </w:tcBorders>
          </w:tcPr>
          <w:p w14:paraId="05059594"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324.508,00 €</w:t>
            </w:r>
          </w:p>
        </w:tc>
        <w:tc>
          <w:tcPr>
            <w:tcW w:w="2127" w:type="dxa"/>
            <w:tcBorders>
              <w:top w:val="single" w:sz="4" w:space="0" w:color="auto"/>
              <w:left w:val="single" w:sz="4" w:space="0" w:color="auto"/>
              <w:bottom w:val="single" w:sz="4" w:space="0" w:color="auto"/>
              <w:right w:val="single" w:sz="4" w:space="0" w:color="auto"/>
            </w:tcBorders>
          </w:tcPr>
          <w:p w14:paraId="4247F222" w14:textId="77777777" w:rsidR="005B640C" w:rsidRPr="00D57833" w:rsidRDefault="005B640C" w:rsidP="00B669AC">
            <w:pPr>
              <w:jc w:val="right"/>
              <w:rPr>
                <w:rFonts w:ascii="Times New Roman" w:hAnsi="Times New Roman"/>
                <w:b/>
                <w:sz w:val="24"/>
                <w:szCs w:val="24"/>
              </w:rPr>
            </w:pPr>
            <w:r>
              <w:rPr>
                <w:rFonts w:ascii="Times New Roman" w:hAnsi="Times New Roman"/>
                <w:b/>
                <w:sz w:val="24"/>
                <w:szCs w:val="24"/>
              </w:rPr>
              <w:t>661.708,00 €</w:t>
            </w:r>
          </w:p>
        </w:tc>
      </w:tr>
      <w:tr w:rsidR="005B640C" w:rsidRPr="0082227F" w14:paraId="055F4407" w14:textId="77777777" w:rsidTr="00BC3656">
        <w:trPr>
          <w:trHeight w:val="310"/>
        </w:trPr>
        <w:tc>
          <w:tcPr>
            <w:tcW w:w="820" w:type="dxa"/>
            <w:tcBorders>
              <w:top w:val="single" w:sz="4" w:space="0" w:color="auto"/>
              <w:left w:val="single" w:sz="4" w:space="0" w:color="auto"/>
              <w:bottom w:val="single" w:sz="4" w:space="0" w:color="auto"/>
              <w:right w:val="single" w:sz="4" w:space="0" w:color="auto"/>
            </w:tcBorders>
          </w:tcPr>
          <w:p w14:paraId="4F25270F" w14:textId="77777777" w:rsidR="005B640C" w:rsidRPr="0082227F" w:rsidRDefault="005B640C" w:rsidP="00B669AC">
            <w:pPr>
              <w:jc w:val="center"/>
              <w:rPr>
                <w:rFonts w:ascii="Times New Roman" w:hAnsi="Times New Roman"/>
                <w:b/>
                <w:sz w:val="24"/>
                <w:szCs w:val="24"/>
              </w:rPr>
            </w:pPr>
          </w:p>
        </w:tc>
        <w:tc>
          <w:tcPr>
            <w:tcW w:w="2299" w:type="dxa"/>
            <w:tcBorders>
              <w:top w:val="single" w:sz="4" w:space="0" w:color="auto"/>
              <w:left w:val="single" w:sz="4" w:space="0" w:color="auto"/>
              <w:bottom w:val="single" w:sz="4" w:space="0" w:color="auto"/>
              <w:right w:val="single" w:sz="4" w:space="0" w:color="auto"/>
            </w:tcBorders>
            <w:hideMark/>
          </w:tcPr>
          <w:p w14:paraId="5F585B37" w14:textId="77777777" w:rsidR="005B640C" w:rsidRPr="0082227F" w:rsidRDefault="005B640C" w:rsidP="00B669AC">
            <w:pPr>
              <w:rPr>
                <w:rFonts w:ascii="Times New Roman" w:hAnsi="Times New Roman"/>
                <w:b/>
                <w:sz w:val="24"/>
                <w:szCs w:val="24"/>
              </w:rPr>
            </w:pPr>
            <w:r w:rsidRPr="0082227F">
              <w:rPr>
                <w:rFonts w:ascii="Times New Roman" w:hAnsi="Times New Roman"/>
                <w:b/>
                <w:sz w:val="24"/>
                <w:szCs w:val="24"/>
              </w:rPr>
              <w:t>Ukupno:</w:t>
            </w:r>
          </w:p>
        </w:tc>
        <w:tc>
          <w:tcPr>
            <w:tcW w:w="1843" w:type="dxa"/>
            <w:tcBorders>
              <w:top w:val="single" w:sz="4" w:space="0" w:color="auto"/>
              <w:left w:val="nil"/>
              <w:bottom w:val="single" w:sz="4" w:space="0" w:color="auto"/>
              <w:right w:val="single" w:sz="4" w:space="0" w:color="auto"/>
            </w:tcBorders>
            <w:shd w:val="clear" w:color="auto" w:fill="auto"/>
            <w:vAlign w:val="bottom"/>
          </w:tcPr>
          <w:p w14:paraId="5BB034FB" w14:textId="77777777" w:rsidR="005B640C" w:rsidRPr="005D593E" w:rsidRDefault="005B640C" w:rsidP="00B669AC">
            <w:pPr>
              <w:rPr>
                <w:rFonts w:ascii="Times New Roman" w:hAnsi="Times New Roman"/>
                <w:b/>
                <w:sz w:val="24"/>
                <w:szCs w:val="24"/>
              </w:rPr>
            </w:pPr>
            <w:r>
              <w:rPr>
                <w:rFonts w:ascii="Times New Roman" w:hAnsi="Times New Roman"/>
                <w:b/>
                <w:color w:val="000000"/>
                <w:sz w:val="24"/>
                <w:szCs w:val="24"/>
              </w:rPr>
              <w:t xml:space="preserve">10.984.791,00 </w:t>
            </w:r>
            <w:r w:rsidRPr="005D593E">
              <w:rPr>
                <w:rFonts w:ascii="Times New Roman" w:hAnsi="Times New Roman"/>
                <w:b/>
                <w:color w:val="000000"/>
                <w:sz w:val="24"/>
                <w:szCs w:val="24"/>
              </w:rP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14:paraId="11ED5F85" w14:textId="77777777" w:rsidR="005B640C" w:rsidRPr="005D593E" w:rsidRDefault="005B640C" w:rsidP="00B669AC">
            <w:pPr>
              <w:jc w:val="right"/>
              <w:rPr>
                <w:rFonts w:ascii="Times New Roman" w:hAnsi="Times New Roman"/>
                <w:b/>
                <w:sz w:val="24"/>
                <w:szCs w:val="24"/>
              </w:rPr>
            </w:pPr>
            <w:r>
              <w:rPr>
                <w:rFonts w:ascii="Times New Roman" w:hAnsi="Times New Roman"/>
                <w:b/>
                <w:color w:val="000000"/>
                <w:sz w:val="24"/>
                <w:szCs w:val="24"/>
              </w:rPr>
              <w:t xml:space="preserve">270.053,00 </w:t>
            </w:r>
            <w:r w:rsidRPr="005D593E">
              <w:rPr>
                <w:rFonts w:ascii="Times New Roman" w:hAnsi="Times New Roman"/>
                <w:b/>
                <w:color w:val="000000"/>
                <w:sz w:val="24"/>
                <w:szCs w:val="24"/>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5A763F17" w14:textId="77777777" w:rsidR="005B640C" w:rsidRPr="005D593E" w:rsidRDefault="005B640C" w:rsidP="00B669AC">
            <w:pPr>
              <w:jc w:val="center"/>
              <w:rPr>
                <w:rFonts w:ascii="Times New Roman" w:hAnsi="Times New Roman"/>
                <w:b/>
                <w:sz w:val="24"/>
                <w:szCs w:val="24"/>
              </w:rPr>
            </w:pPr>
            <w:r>
              <w:rPr>
                <w:rFonts w:ascii="Times New Roman" w:hAnsi="Times New Roman"/>
                <w:b/>
                <w:color w:val="000000"/>
                <w:sz w:val="24"/>
                <w:szCs w:val="24"/>
              </w:rPr>
              <w:t xml:space="preserve">11.254.844,00 </w:t>
            </w:r>
            <w:r w:rsidRPr="005D593E">
              <w:rPr>
                <w:rFonts w:ascii="Times New Roman" w:hAnsi="Times New Roman"/>
                <w:b/>
                <w:color w:val="000000"/>
                <w:sz w:val="24"/>
                <w:szCs w:val="24"/>
              </w:rPr>
              <w:t>€</w:t>
            </w:r>
          </w:p>
        </w:tc>
      </w:tr>
    </w:tbl>
    <w:p w14:paraId="32C17EE2" w14:textId="77777777" w:rsidR="005B640C" w:rsidRDefault="005B640C" w:rsidP="005B640C">
      <w:pPr>
        <w:rPr>
          <w:rFonts w:ascii="Times New Roman" w:hAnsi="Times New Roman"/>
          <w:b/>
          <w:i/>
          <w:sz w:val="24"/>
          <w:szCs w:val="24"/>
        </w:rPr>
      </w:pPr>
    </w:p>
    <w:p w14:paraId="3F42EFDE" w14:textId="77777777" w:rsidR="00BC3656" w:rsidRDefault="00BC3656" w:rsidP="005B640C">
      <w:pPr>
        <w:rPr>
          <w:rFonts w:ascii="Times New Roman" w:hAnsi="Times New Roman"/>
          <w:b/>
          <w:i/>
          <w:sz w:val="24"/>
          <w:szCs w:val="24"/>
        </w:rPr>
      </w:pPr>
    </w:p>
    <w:p w14:paraId="4CFBBACD" w14:textId="77777777" w:rsidR="00E81ADD" w:rsidRDefault="00E81ADD" w:rsidP="005B640C">
      <w:pPr>
        <w:rPr>
          <w:rFonts w:ascii="Times New Roman" w:hAnsi="Times New Roman"/>
          <w:b/>
          <w:i/>
          <w:sz w:val="24"/>
          <w:szCs w:val="24"/>
        </w:rPr>
      </w:pPr>
    </w:p>
    <w:p w14:paraId="442D82BC" w14:textId="4D4AE338" w:rsidR="005B640C" w:rsidRPr="00F05559" w:rsidRDefault="005B640C" w:rsidP="005B640C">
      <w:pPr>
        <w:rPr>
          <w:rFonts w:ascii="Times New Roman" w:hAnsi="Times New Roman"/>
          <w:b/>
          <w:i/>
          <w:sz w:val="24"/>
          <w:szCs w:val="24"/>
        </w:rPr>
      </w:pPr>
      <w:r w:rsidRPr="00191B13">
        <w:rPr>
          <w:rFonts w:ascii="Times New Roman" w:hAnsi="Times New Roman"/>
          <w:b/>
          <w:i/>
          <w:sz w:val="24"/>
          <w:szCs w:val="24"/>
        </w:rPr>
        <w:lastRenderedPageBreak/>
        <w:t>Glava</w:t>
      </w:r>
      <w:r>
        <w:rPr>
          <w:rFonts w:ascii="Times New Roman" w:hAnsi="Times New Roman"/>
          <w:b/>
          <w:i/>
          <w:sz w:val="24"/>
          <w:szCs w:val="24"/>
        </w:rPr>
        <w:t>: 6-1 Upravni odjel za gospodarstvo i poljoprivredu</w:t>
      </w:r>
    </w:p>
    <w:p w14:paraId="20FD4FF3" w14:textId="77777777" w:rsidR="005B640C" w:rsidRDefault="005B640C" w:rsidP="005B640C">
      <w:pPr>
        <w:rPr>
          <w:rFonts w:ascii="Times New Roman" w:hAnsi="Times New Roman"/>
          <w:b/>
          <w:sz w:val="24"/>
          <w:szCs w:val="24"/>
        </w:rPr>
      </w:pPr>
      <w:r>
        <w:rPr>
          <w:rFonts w:ascii="Times New Roman" w:hAnsi="Times New Roman"/>
          <w:b/>
          <w:sz w:val="24"/>
          <w:szCs w:val="24"/>
        </w:rPr>
        <w:t>NAZIV PROGRAMA:</w:t>
      </w:r>
    </w:p>
    <w:p w14:paraId="30F0D51A" w14:textId="77777777" w:rsidR="005B640C" w:rsidRPr="005456CE" w:rsidRDefault="005B640C" w:rsidP="005B640C">
      <w:pPr>
        <w:spacing w:line="256" w:lineRule="auto"/>
        <w:rPr>
          <w:rFonts w:ascii="Times New Roman" w:hAnsi="Times New Roman"/>
          <w:b/>
          <w:sz w:val="24"/>
          <w:szCs w:val="24"/>
        </w:rPr>
      </w:pPr>
      <w:r w:rsidRPr="005456CE">
        <w:rPr>
          <w:rFonts w:ascii="Times New Roman" w:hAnsi="Times New Roman"/>
          <w:b/>
          <w:sz w:val="24"/>
          <w:szCs w:val="24"/>
        </w:rPr>
        <w:t>P1 REDOVNE DJELATNOSTI</w:t>
      </w:r>
    </w:p>
    <w:p w14:paraId="222C0649" w14:textId="77777777" w:rsidR="005B640C" w:rsidRDefault="005B640C" w:rsidP="005B640C">
      <w:pPr>
        <w:rPr>
          <w:rFonts w:ascii="Times New Roman" w:hAnsi="Times New Roman"/>
          <w:b/>
          <w:sz w:val="24"/>
          <w:szCs w:val="24"/>
        </w:rPr>
      </w:pPr>
      <w:r>
        <w:rPr>
          <w:rFonts w:ascii="Times New Roman" w:hAnsi="Times New Roman"/>
          <w:b/>
          <w:sz w:val="24"/>
          <w:szCs w:val="24"/>
        </w:rPr>
        <w:t>OPIS PROGRAMA:</w:t>
      </w:r>
    </w:p>
    <w:p w14:paraId="0DF9EF12" w14:textId="77777777" w:rsidR="005B640C" w:rsidRDefault="005B640C" w:rsidP="005B640C">
      <w:pPr>
        <w:jc w:val="both"/>
        <w:rPr>
          <w:rFonts w:ascii="Times New Roman" w:hAnsi="Times New Roman"/>
          <w:sz w:val="24"/>
          <w:szCs w:val="24"/>
        </w:rPr>
      </w:pPr>
      <w:r w:rsidRPr="004148E6">
        <w:rPr>
          <w:rFonts w:ascii="Times New Roman" w:hAnsi="Times New Roman"/>
          <w:sz w:val="24"/>
          <w:szCs w:val="24"/>
        </w:rPr>
        <w:t xml:space="preserve"> </w:t>
      </w:r>
      <w:r w:rsidRPr="00D47F15">
        <w:rPr>
          <w:rFonts w:ascii="Times New Roman" w:hAnsi="Times New Roman"/>
          <w:sz w:val="24"/>
          <w:szCs w:val="24"/>
        </w:rPr>
        <w:t>U</w:t>
      </w:r>
      <w:r>
        <w:rPr>
          <w:rFonts w:ascii="Times New Roman" w:hAnsi="Times New Roman"/>
          <w:sz w:val="24"/>
          <w:szCs w:val="24"/>
        </w:rPr>
        <w:t xml:space="preserve"> ovom programu želi se unaprijediti i poboljšati putnički prijevoz na području županije i kroz subvenciju željezničkog i linijskog autobusnog prometa te kroz ugovaranje javne usluge u linijskom cestovnom prometu, kako bi se optimizirale autobusne linije i na taj način održavale komercijalno neisplative linije uz subvenciju države i županije.</w:t>
      </w:r>
    </w:p>
    <w:p w14:paraId="48554321" w14:textId="77777777" w:rsidR="005B640C" w:rsidRPr="005456CE" w:rsidRDefault="005B640C" w:rsidP="005B640C">
      <w:pPr>
        <w:spacing w:line="256" w:lineRule="auto"/>
        <w:ind w:left="57"/>
        <w:rPr>
          <w:rFonts w:ascii="Times New Roman" w:hAnsi="Times New Roman"/>
          <w:i/>
          <w:sz w:val="24"/>
          <w:szCs w:val="24"/>
        </w:rPr>
      </w:pPr>
      <w:r w:rsidRPr="005456CE">
        <w:rPr>
          <w:rFonts w:ascii="Times New Roman" w:hAnsi="Times New Roman"/>
          <w:b/>
          <w:sz w:val="24"/>
          <w:szCs w:val="24"/>
        </w:rPr>
        <w:t xml:space="preserve">A000322 - </w:t>
      </w:r>
      <w:r w:rsidRPr="005456CE">
        <w:rPr>
          <w:rFonts w:ascii="Times New Roman" w:hAnsi="Times New Roman"/>
          <w:i/>
          <w:sz w:val="24"/>
          <w:szCs w:val="24"/>
        </w:rPr>
        <w:t xml:space="preserve">Potpora željezničkog prijevoza Bjelovarsko-bilogorske županije </w:t>
      </w:r>
    </w:p>
    <w:p w14:paraId="09FD2EAB" w14:textId="77777777" w:rsidR="005B640C" w:rsidRPr="004148E6" w:rsidRDefault="005B640C" w:rsidP="005B640C">
      <w:pPr>
        <w:jc w:val="both"/>
        <w:rPr>
          <w:rFonts w:ascii="Times New Roman" w:hAnsi="Times New Roman"/>
          <w:sz w:val="24"/>
          <w:szCs w:val="24"/>
        </w:rPr>
      </w:pPr>
      <w:r>
        <w:rPr>
          <w:rFonts w:ascii="Times New Roman" w:hAnsi="Times New Roman"/>
          <w:sz w:val="24"/>
          <w:szCs w:val="24"/>
        </w:rPr>
        <w:t xml:space="preserve">Planirana sredstva povećavaju za 2.000,00 eura i sada iznose 17.000,00 eura jer potpisom Ugovora </w:t>
      </w:r>
      <w:r w:rsidRPr="005456CE">
        <w:rPr>
          <w:rFonts w:ascii="Times New Roman" w:hAnsi="Times New Roman"/>
          <w:sz w:val="24"/>
          <w:szCs w:val="24"/>
        </w:rPr>
        <w:t>sa HŽ putnički prijevoz</w:t>
      </w:r>
      <w:r>
        <w:rPr>
          <w:rFonts w:ascii="Times New Roman" w:hAnsi="Times New Roman"/>
          <w:sz w:val="24"/>
          <w:szCs w:val="24"/>
        </w:rPr>
        <w:t xml:space="preserve"> su proširena prava subvencioniranog prijevoza na učenike osnovnih i srednjih škola, invalide, </w:t>
      </w:r>
      <w:r w:rsidRPr="0027629F">
        <w:rPr>
          <w:rFonts w:ascii="Times New Roman" w:hAnsi="Times New Roman"/>
          <w:sz w:val="24"/>
          <w:szCs w:val="24"/>
        </w:rPr>
        <w:t>student</w:t>
      </w:r>
      <w:r>
        <w:rPr>
          <w:rFonts w:ascii="Times New Roman" w:hAnsi="Times New Roman"/>
          <w:sz w:val="24"/>
          <w:szCs w:val="24"/>
        </w:rPr>
        <w:t>e</w:t>
      </w:r>
      <w:r w:rsidRPr="0027629F">
        <w:rPr>
          <w:rFonts w:ascii="Times New Roman" w:hAnsi="Times New Roman"/>
          <w:sz w:val="24"/>
          <w:szCs w:val="24"/>
        </w:rPr>
        <w:t xml:space="preserve"> i umirovljenik</w:t>
      </w:r>
      <w:r>
        <w:rPr>
          <w:rFonts w:ascii="Times New Roman" w:hAnsi="Times New Roman"/>
          <w:sz w:val="24"/>
          <w:szCs w:val="24"/>
        </w:rPr>
        <w:t>e</w:t>
      </w:r>
      <w:r w:rsidRPr="0027629F">
        <w:rPr>
          <w:rFonts w:ascii="Times New Roman" w:hAnsi="Times New Roman"/>
          <w:sz w:val="24"/>
          <w:szCs w:val="24"/>
        </w:rPr>
        <w:t xml:space="preserve"> </w:t>
      </w:r>
      <w:r>
        <w:rPr>
          <w:rFonts w:ascii="Times New Roman" w:hAnsi="Times New Roman"/>
          <w:sz w:val="24"/>
          <w:szCs w:val="24"/>
        </w:rPr>
        <w:t>s</w:t>
      </w:r>
      <w:r w:rsidRPr="0027629F">
        <w:rPr>
          <w:rFonts w:ascii="Times New Roman" w:hAnsi="Times New Roman"/>
          <w:sz w:val="24"/>
          <w:szCs w:val="24"/>
        </w:rPr>
        <w:t>a području Bjelovarsko-bilogorske županije</w:t>
      </w:r>
    </w:p>
    <w:tbl>
      <w:tblPr>
        <w:tblStyle w:val="Reetkatablice"/>
        <w:tblW w:w="9067" w:type="dxa"/>
        <w:tblInd w:w="0" w:type="dxa"/>
        <w:tblLayout w:type="fixed"/>
        <w:tblLook w:val="04A0" w:firstRow="1" w:lastRow="0" w:firstColumn="1" w:lastColumn="0" w:noHBand="0" w:noVBand="1"/>
      </w:tblPr>
      <w:tblGrid>
        <w:gridCol w:w="2571"/>
        <w:gridCol w:w="3974"/>
        <w:gridCol w:w="2522"/>
      </w:tblGrid>
      <w:tr w:rsidR="005B640C" w:rsidRPr="004148E6" w14:paraId="5CC5F613" w14:textId="77777777" w:rsidTr="00E459BD">
        <w:trPr>
          <w:trHeight w:val="454"/>
        </w:trPr>
        <w:tc>
          <w:tcPr>
            <w:tcW w:w="2571"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50F41C41" w14:textId="77777777" w:rsidR="005B640C" w:rsidRPr="004148E6" w:rsidRDefault="005B640C" w:rsidP="00E1364A">
            <w:pPr>
              <w:spacing w:after="160"/>
              <w:jc w:val="center"/>
              <w:rPr>
                <w:rFonts w:ascii="Times New Roman" w:hAnsi="Times New Roman"/>
                <w:b/>
                <w:sz w:val="24"/>
                <w:szCs w:val="24"/>
              </w:rPr>
            </w:pPr>
            <w:bookmarkStart w:id="51" w:name="_Hlk152661345"/>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3974"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3FECC40D" w14:textId="77777777" w:rsidR="005B640C" w:rsidRPr="004148E6" w:rsidRDefault="005B640C" w:rsidP="00E1364A">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2522"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792A09C6" w14:textId="77777777" w:rsidR="005B640C" w:rsidRPr="004148E6" w:rsidRDefault="005B640C" w:rsidP="00E1364A">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1FF6B004" w14:textId="77777777" w:rsidTr="00BC3656">
        <w:trPr>
          <w:trHeight w:val="460"/>
        </w:trPr>
        <w:tc>
          <w:tcPr>
            <w:tcW w:w="2571" w:type="dxa"/>
            <w:tcBorders>
              <w:top w:val="single" w:sz="4" w:space="0" w:color="auto"/>
              <w:left w:val="single" w:sz="4" w:space="0" w:color="auto"/>
              <w:bottom w:val="single" w:sz="4" w:space="0" w:color="auto"/>
              <w:right w:val="single" w:sz="4" w:space="0" w:color="auto"/>
            </w:tcBorders>
          </w:tcPr>
          <w:p w14:paraId="317E2E90"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15.000,00 </w:t>
            </w:r>
            <w:r w:rsidRPr="004148E6">
              <w:rPr>
                <w:rFonts w:ascii="Times New Roman" w:hAnsi="Times New Roman"/>
                <w:sz w:val="24"/>
                <w:szCs w:val="24"/>
              </w:rPr>
              <w:t>€</w:t>
            </w:r>
          </w:p>
        </w:tc>
        <w:tc>
          <w:tcPr>
            <w:tcW w:w="3974" w:type="dxa"/>
            <w:tcBorders>
              <w:top w:val="single" w:sz="4" w:space="0" w:color="auto"/>
              <w:left w:val="single" w:sz="4" w:space="0" w:color="auto"/>
              <w:bottom w:val="single" w:sz="4" w:space="0" w:color="auto"/>
              <w:right w:val="single" w:sz="4" w:space="0" w:color="auto"/>
            </w:tcBorders>
          </w:tcPr>
          <w:p w14:paraId="50CD2739"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2.000,00</w:t>
            </w:r>
            <w:r w:rsidRPr="004148E6">
              <w:rPr>
                <w:rFonts w:ascii="Times New Roman" w:hAnsi="Times New Roman"/>
                <w:sz w:val="24"/>
                <w:szCs w:val="24"/>
              </w:rPr>
              <w:t xml:space="preserve"> €</w:t>
            </w:r>
          </w:p>
        </w:tc>
        <w:tc>
          <w:tcPr>
            <w:tcW w:w="2522" w:type="dxa"/>
            <w:tcBorders>
              <w:top w:val="single" w:sz="4" w:space="0" w:color="auto"/>
              <w:left w:val="single" w:sz="4" w:space="0" w:color="auto"/>
              <w:bottom w:val="single" w:sz="4" w:space="0" w:color="auto"/>
              <w:right w:val="single" w:sz="4" w:space="0" w:color="auto"/>
            </w:tcBorders>
          </w:tcPr>
          <w:p w14:paraId="69669889"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17.000,00 </w:t>
            </w:r>
            <w:r w:rsidRPr="004148E6">
              <w:rPr>
                <w:rFonts w:ascii="Times New Roman" w:hAnsi="Times New Roman"/>
                <w:sz w:val="24"/>
                <w:szCs w:val="24"/>
              </w:rPr>
              <w:t>€</w:t>
            </w:r>
          </w:p>
        </w:tc>
      </w:tr>
      <w:bookmarkEnd w:id="51"/>
    </w:tbl>
    <w:p w14:paraId="55CB40AD" w14:textId="77777777" w:rsidR="005B640C" w:rsidRDefault="005B640C" w:rsidP="005B640C">
      <w:pPr>
        <w:jc w:val="both"/>
        <w:rPr>
          <w:rFonts w:ascii="Times New Roman" w:hAnsi="Times New Roman"/>
          <w:sz w:val="24"/>
          <w:szCs w:val="24"/>
        </w:rPr>
      </w:pPr>
    </w:p>
    <w:p w14:paraId="717D01AA" w14:textId="77777777" w:rsidR="005B640C" w:rsidRPr="0027629F" w:rsidRDefault="005B640C" w:rsidP="005B640C">
      <w:pPr>
        <w:spacing w:line="256" w:lineRule="auto"/>
        <w:ind w:left="57"/>
        <w:rPr>
          <w:rFonts w:ascii="Times New Roman" w:hAnsi="Times New Roman"/>
          <w:i/>
          <w:sz w:val="24"/>
          <w:szCs w:val="24"/>
        </w:rPr>
      </w:pPr>
      <w:r w:rsidRPr="0027629F">
        <w:rPr>
          <w:rFonts w:ascii="Times New Roman" w:hAnsi="Times New Roman"/>
          <w:b/>
          <w:sz w:val="24"/>
          <w:szCs w:val="24"/>
        </w:rPr>
        <w:t xml:space="preserve">A000408 – </w:t>
      </w:r>
      <w:r w:rsidRPr="0027629F">
        <w:rPr>
          <w:rFonts w:ascii="Times New Roman" w:hAnsi="Times New Roman"/>
          <w:i/>
          <w:sz w:val="24"/>
          <w:szCs w:val="24"/>
        </w:rPr>
        <w:t>Održavanje platforme za mrežu linija „Javni prijevoz putnika“</w:t>
      </w:r>
    </w:p>
    <w:p w14:paraId="63B5C846" w14:textId="77777777" w:rsidR="005B640C" w:rsidRDefault="005B640C" w:rsidP="005B640C">
      <w:pPr>
        <w:jc w:val="both"/>
        <w:rPr>
          <w:rFonts w:ascii="Times New Roman" w:hAnsi="Times New Roman"/>
          <w:sz w:val="24"/>
          <w:szCs w:val="24"/>
        </w:rPr>
      </w:pPr>
      <w:r>
        <w:rPr>
          <w:rFonts w:ascii="Times New Roman" w:hAnsi="Times New Roman"/>
          <w:sz w:val="24"/>
          <w:szCs w:val="24"/>
        </w:rPr>
        <w:t>Planirana sredstva se povećavaju za 11.500,00 eura koja su potrebna za održavanje postojeće platforme i uvođenje novih modula za funkcioniranje Platforme za mrežu linija.</w:t>
      </w:r>
    </w:p>
    <w:tbl>
      <w:tblPr>
        <w:tblStyle w:val="Reetkatablice"/>
        <w:tblW w:w="9067" w:type="dxa"/>
        <w:tblInd w:w="0" w:type="dxa"/>
        <w:tblLayout w:type="fixed"/>
        <w:tblLook w:val="04A0" w:firstRow="1" w:lastRow="0" w:firstColumn="1" w:lastColumn="0" w:noHBand="0" w:noVBand="1"/>
      </w:tblPr>
      <w:tblGrid>
        <w:gridCol w:w="2571"/>
        <w:gridCol w:w="3974"/>
        <w:gridCol w:w="2522"/>
      </w:tblGrid>
      <w:tr w:rsidR="005B640C" w:rsidRPr="004148E6" w14:paraId="0B2D336B" w14:textId="77777777" w:rsidTr="00E459BD">
        <w:trPr>
          <w:trHeight w:val="454"/>
        </w:trPr>
        <w:tc>
          <w:tcPr>
            <w:tcW w:w="2571"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4FD10676" w14:textId="77777777" w:rsidR="005B640C" w:rsidRPr="004148E6" w:rsidRDefault="005B640C" w:rsidP="00E1364A">
            <w:pPr>
              <w:spacing w:after="160"/>
              <w:jc w:val="center"/>
              <w:rPr>
                <w:rFonts w:ascii="Times New Roman" w:hAnsi="Times New Roman"/>
                <w:b/>
                <w:sz w:val="24"/>
                <w:szCs w:val="24"/>
              </w:rPr>
            </w:pPr>
            <w:bookmarkStart w:id="52" w:name="_Hlk231894226"/>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3974"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20F1BF53" w14:textId="77777777" w:rsidR="005B640C" w:rsidRPr="004148E6" w:rsidRDefault="005B640C" w:rsidP="00E1364A">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2522"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7545A08D" w14:textId="77777777" w:rsidR="005B640C" w:rsidRPr="004148E6" w:rsidRDefault="005B640C" w:rsidP="00E1364A">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3A3C41AF" w14:textId="77777777" w:rsidTr="00BC3656">
        <w:trPr>
          <w:trHeight w:val="460"/>
        </w:trPr>
        <w:tc>
          <w:tcPr>
            <w:tcW w:w="2571" w:type="dxa"/>
            <w:tcBorders>
              <w:top w:val="single" w:sz="4" w:space="0" w:color="auto"/>
              <w:left w:val="single" w:sz="4" w:space="0" w:color="auto"/>
              <w:bottom w:val="single" w:sz="4" w:space="0" w:color="auto"/>
              <w:right w:val="single" w:sz="4" w:space="0" w:color="auto"/>
            </w:tcBorders>
          </w:tcPr>
          <w:p w14:paraId="601A3C74"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5.000,00 </w:t>
            </w:r>
            <w:r w:rsidRPr="004148E6">
              <w:rPr>
                <w:rFonts w:ascii="Times New Roman" w:hAnsi="Times New Roman"/>
                <w:sz w:val="24"/>
                <w:szCs w:val="24"/>
              </w:rPr>
              <w:t>€</w:t>
            </w:r>
          </w:p>
        </w:tc>
        <w:tc>
          <w:tcPr>
            <w:tcW w:w="3974" w:type="dxa"/>
            <w:tcBorders>
              <w:top w:val="single" w:sz="4" w:space="0" w:color="auto"/>
              <w:left w:val="single" w:sz="4" w:space="0" w:color="auto"/>
              <w:bottom w:val="single" w:sz="4" w:space="0" w:color="auto"/>
              <w:right w:val="single" w:sz="4" w:space="0" w:color="auto"/>
            </w:tcBorders>
          </w:tcPr>
          <w:p w14:paraId="698E0AE6"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11.500,00</w:t>
            </w:r>
            <w:r w:rsidRPr="004148E6">
              <w:rPr>
                <w:rFonts w:ascii="Times New Roman" w:hAnsi="Times New Roman"/>
                <w:sz w:val="24"/>
                <w:szCs w:val="24"/>
              </w:rPr>
              <w:t xml:space="preserve"> €</w:t>
            </w:r>
          </w:p>
        </w:tc>
        <w:tc>
          <w:tcPr>
            <w:tcW w:w="2522" w:type="dxa"/>
            <w:tcBorders>
              <w:top w:val="single" w:sz="4" w:space="0" w:color="auto"/>
              <w:left w:val="single" w:sz="4" w:space="0" w:color="auto"/>
              <w:bottom w:val="single" w:sz="4" w:space="0" w:color="auto"/>
              <w:right w:val="single" w:sz="4" w:space="0" w:color="auto"/>
            </w:tcBorders>
          </w:tcPr>
          <w:p w14:paraId="094514D1"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16.500,00 </w:t>
            </w:r>
            <w:r w:rsidRPr="004148E6">
              <w:rPr>
                <w:rFonts w:ascii="Times New Roman" w:hAnsi="Times New Roman"/>
                <w:sz w:val="24"/>
                <w:szCs w:val="24"/>
              </w:rPr>
              <w:t>€</w:t>
            </w:r>
          </w:p>
        </w:tc>
      </w:tr>
    </w:tbl>
    <w:bookmarkEnd w:id="52"/>
    <w:p w14:paraId="34B0B369" w14:textId="77777777" w:rsidR="005B640C" w:rsidRDefault="005B640C" w:rsidP="005B640C">
      <w:pPr>
        <w:jc w:val="both"/>
        <w:rPr>
          <w:rFonts w:ascii="Times New Roman" w:hAnsi="Times New Roman"/>
          <w:b/>
          <w:bCs/>
          <w:sz w:val="24"/>
          <w:szCs w:val="24"/>
        </w:rPr>
      </w:pPr>
      <w:r w:rsidRPr="0027629F">
        <w:rPr>
          <w:rFonts w:ascii="Times New Roman" w:hAnsi="Times New Roman"/>
          <w:b/>
          <w:bCs/>
          <w:sz w:val="24"/>
          <w:szCs w:val="24"/>
        </w:rPr>
        <w:t>A000422</w:t>
      </w:r>
      <w:r>
        <w:rPr>
          <w:rFonts w:ascii="Times New Roman" w:hAnsi="Times New Roman"/>
          <w:b/>
          <w:bCs/>
          <w:sz w:val="24"/>
          <w:szCs w:val="24"/>
        </w:rPr>
        <w:t xml:space="preserve"> </w:t>
      </w:r>
      <w:r w:rsidRPr="0027629F">
        <w:rPr>
          <w:rFonts w:ascii="Times New Roman" w:hAnsi="Times New Roman"/>
          <w:b/>
          <w:bCs/>
          <w:sz w:val="24"/>
          <w:szCs w:val="24"/>
        </w:rPr>
        <w:t xml:space="preserve">– </w:t>
      </w:r>
      <w:r w:rsidRPr="00AA6E72">
        <w:rPr>
          <w:rFonts w:ascii="Times New Roman" w:hAnsi="Times New Roman"/>
          <w:i/>
          <w:iCs/>
          <w:sz w:val="24"/>
          <w:szCs w:val="24"/>
        </w:rPr>
        <w:t>Digitalizacija županijskih usluga</w:t>
      </w:r>
    </w:p>
    <w:p w14:paraId="79DF9F01" w14:textId="77777777" w:rsidR="005B640C" w:rsidRDefault="005B640C" w:rsidP="005B640C">
      <w:pPr>
        <w:jc w:val="both"/>
        <w:rPr>
          <w:rFonts w:ascii="Times New Roman" w:hAnsi="Times New Roman"/>
          <w:bCs/>
          <w:sz w:val="24"/>
          <w:szCs w:val="24"/>
        </w:rPr>
      </w:pPr>
      <w:r w:rsidRPr="0027629F">
        <w:rPr>
          <w:rFonts w:ascii="Times New Roman" w:hAnsi="Times New Roman"/>
          <w:sz w:val="24"/>
          <w:szCs w:val="24"/>
        </w:rPr>
        <w:t xml:space="preserve">Planirana sredstva </w:t>
      </w:r>
      <w:r>
        <w:rPr>
          <w:rFonts w:ascii="Times New Roman" w:hAnsi="Times New Roman"/>
          <w:sz w:val="24"/>
          <w:szCs w:val="24"/>
        </w:rPr>
        <w:t>na ovoj aktivnosti povećavaju se za 40.000,00 eura za</w:t>
      </w:r>
      <w:r>
        <w:rPr>
          <w:rFonts w:ascii="Times New Roman" w:hAnsi="Times New Roman"/>
          <w:bCs/>
          <w:sz w:val="24"/>
          <w:szCs w:val="24"/>
        </w:rPr>
        <w:t xml:space="preserve"> uspostavu i integriranje modula koji će omogućiti digitalizaciju usluga županijske uprave.</w:t>
      </w:r>
    </w:p>
    <w:tbl>
      <w:tblPr>
        <w:tblStyle w:val="Reetkatablice"/>
        <w:tblW w:w="9067" w:type="dxa"/>
        <w:tblInd w:w="0" w:type="dxa"/>
        <w:tblLayout w:type="fixed"/>
        <w:tblLook w:val="04A0" w:firstRow="1" w:lastRow="0" w:firstColumn="1" w:lastColumn="0" w:noHBand="0" w:noVBand="1"/>
      </w:tblPr>
      <w:tblGrid>
        <w:gridCol w:w="2571"/>
        <w:gridCol w:w="3974"/>
        <w:gridCol w:w="2522"/>
      </w:tblGrid>
      <w:tr w:rsidR="005B640C" w:rsidRPr="004148E6" w14:paraId="76C9FD48" w14:textId="77777777" w:rsidTr="00E459BD">
        <w:trPr>
          <w:trHeight w:val="454"/>
        </w:trPr>
        <w:tc>
          <w:tcPr>
            <w:tcW w:w="2571"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12E3DDBB" w14:textId="77777777" w:rsidR="005B640C" w:rsidRPr="004148E6" w:rsidRDefault="005B640C" w:rsidP="00E1364A">
            <w:pPr>
              <w:spacing w:after="160"/>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3974"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4ABE05DB" w14:textId="77777777" w:rsidR="005B640C" w:rsidRPr="004148E6" w:rsidRDefault="005B640C" w:rsidP="00E1364A">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2522"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76F381DD" w14:textId="77777777" w:rsidR="005B640C" w:rsidRPr="004148E6" w:rsidRDefault="005B640C" w:rsidP="00E1364A">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5630D5B2" w14:textId="77777777" w:rsidTr="00BC3656">
        <w:trPr>
          <w:trHeight w:val="460"/>
        </w:trPr>
        <w:tc>
          <w:tcPr>
            <w:tcW w:w="2571" w:type="dxa"/>
            <w:tcBorders>
              <w:top w:val="single" w:sz="4" w:space="0" w:color="auto"/>
              <w:left w:val="single" w:sz="4" w:space="0" w:color="auto"/>
              <w:bottom w:val="single" w:sz="4" w:space="0" w:color="auto"/>
              <w:right w:val="single" w:sz="4" w:space="0" w:color="auto"/>
            </w:tcBorders>
          </w:tcPr>
          <w:p w14:paraId="3E06B90E"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164.000,00 </w:t>
            </w:r>
            <w:r w:rsidRPr="004148E6">
              <w:rPr>
                <w:rFonts w:ascii="Times New Roman" w:hAnsi="Times New Roman"/>
                <w:sz w:val="24"/>
                <w:szCs w:val="24"/>
              </w:rPr>
              <w:t>€</w:t>
            </w:r>
          </w:p>
        </w:tc>
        <w:tc>
          <w:tcPr>
            <w:tcW w:w="3974" w:type="dxa"/>
            <w:tcBorders>
              <w:top w:val="single" w:sz="4" w:space="0" w:color="auto"/>
              <w:left w:val="single" w:sz="4" w:space="0" w:color="auto"/>
              <w:bottom w:val="single" w:sz="4" w:space="0" w:color="auto"/>
              <w:right w:val="single" w:sz="4" w:space="0" w:color="auto"/>
            </w:tcBorders>
          </w:tcPr>
          <w:p w14:paraId="22F61858"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40.000,00</w:t>
            </w:r>
            <w:r w:rsidRPr="004148E6">
              <w:rPr>
                <w:rFonts w:ascii="Times New Roman" w:hAnsi="Times New Roman"/>
                <w:sz w:val="24"/>
                <w:szCs w:val="24"/>
              </w:rPr>
              <w:t xml:space="preserve"> €</w:t>
            </w:r>
          </w:p>
        </w:tc>
        <w:tc>
          <w:tcPr>
            <w:tcW w:w="2522" w:type="dxa"/>
            <w:tcBorders>
              <w:top w:val="single" w:sz="4" w:space="0" w:color="auto"/>
              <w:left w:val="single" w:sz="4" w:space="0" w:color="auto"/>
              <w:bottom w:val="single" w:sz="4" w:space="0" w:color="auto"/>
              <w:right w:val="single" w:sz="4" w:space="0" w:color="auto"/>
            </w:tcBorders>
          </w:tcPr>
          <w:p w14:paraId="56109BAB"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204.000,00 </w:t>
            </w:r>
            <w:r w:rsidRPr="004148E6">
              <w:rPr>
                <w:rFonts w:ascii="Times New Roman" w:hAnsi="Times New Roman"/>
                <w:sz w:val="24"/>
                <w:szCs w:val="24"/>
              </w:rPr>
              <w:t>€</w:t>
            </w:r>
          </w:p>
        </w:tc>
      </w:tr>
    </w:tbl>
    <w:p w14:paraId="2A83010E" w14:textId="77777777" w:rsidR="005B640C" w:rsidRDefault="005B640C" w:rsidP="005B640C">
      <w:pPr>
        <w:jc w:val="both"/>
        <w:rPr>
          <w:rFonts w:ascii="Times New Roman" w:hAnsi="Times New Roman"/>
          <w:sz w:val="24"/>
          <w:szCs w:val="24"/>
        </w:rPr>
      </w:pPr>
    </w:p>
    <w:p w14:paraId="7ECC456E" w14:textId="77777777" w:rsidR="005B640C" w:rsidRPr="00AA6E72" w:rsidRDefault="005B640C" w:rsidP="005B640C">
      <w:pPr>
        <w:spacing w:line="256" w:lineRule="auto"/>
        <w:rPr>
          <w:rFonts w:ascii="Times New Roman" w:hAnsi="Times New Roman"/>
          <w:i/>
          <w:sz w:val="24"/>
          <w:szCs w:val="24"/>
        </w:rPr>
      </w:pPr>
      <w:r w:rsidRPr="00AA6E72">
        <w:rPr>
          <w:rFonts w:ascii="Times New Roman" w:hAnsi="Times New Roman"/>
          <w:b/>
          <w:sz w:val="24"/>
          <w:szCs w:val="24"/>
        </w:rPr>
        <w:t xml:space="preserve">T000199 – </w:t>
      </w:r>
      <w:r w:rsidRPr="00AA6E72">
        <w:rPr>
          <w:rFonts w:ascii="Times New Roman" w:hAnsi="Times New Roman"/>
          <w:i/>
          <w:sz w:val="24"/>
          <w:szCs w:val="24"/>
        </w:rPr>
        <w:t>Uspostava platforme za mrežu linija „Javni prijevoz putnika“- cestovni promet</w:t>
      </w:r>
    </w:p>
    <w:p w14:paraId="7D909ADF" w14:textId="77777777" w:rsidR="005B640C" w:rsidRDefault="005B640C" w:rsidP="005B640C">
      <w:pPr>
        <w:jc w:val="both"/>
        <w:rPr>
          <w:rFonts w:ascii="Times New Roman" w:hAnsi="Times New Roman"/>
          <w:sz w:val="24"/>
          <w:szCs w:val="24"/>
        </w:rPr>
      </w:pPr>
      <w:r w:rsidRPr="00AA6E72">
        <w:rPr>
          <w:rFonts w:ascii="Times New Roman" w:hAnsi="Times New Roman"/>
          <w:sz w:val="24"/>
          <w:szCs w:val="24"/>
        </w:rPr>
        <w:t>U 2026. godini planirana su sredstva u iznosu 1</w:t>
      </w:r>
      <w:r>
        <w:rPr>
          <w:rFonts w:ascii="Times New Roman" w:hAnsi="Times New Roman"/>
          <w:sz w:val="24"/>
          <w:szCs w:val="24"/>
        </w:rPr>
        <w:t>57</w:t>
      </w:r>
      <w:r w:rsidRPr="00AA6E72">
        <w:rPr>
          <w:rFonts w:ascii="Times New Roman" w:hAnsi="Times New Roman"/>
          <w:sz w:val="24"/>
          <w:szCs w:val="24"/>
        </w:rPr>
        <w:t>.</w:t>
      </w:r>
      <w:r>
        <w:rPr>
          <w:rFonts w:ascii="Times New Roman" w:hAnsi="Times New Roman"/>
          <w:sz w:val="24"/>
          <w:szCs w:val="24"/>
        </w:rPr>
        <w:t>9</w:t>
      </w:r>
      <w:r w:rsidRPr="00AA6E72">
        <w:rPr>
          <w:rFonts w:ascii="Times New Roman" w:hAnsi="Times New Roman"/>
          <w:sz w:val="24"/>
          <w:szCs w:val="24"/>
        </w:rPr>
        <w:t>00,00 eura za uspostavu platforme za mrežu linija „Javni prijevoz putnika“ u cestovnom prometu</w:t>
      </w:r>
      <w:r>
        <w:rPr>
          <w:rFonts w:ascii="Times New Roman" w:hAnsi="Times New Roman"/>
          <w:sz w:val="24"/>
          <w:szCs w:val="24"/>
        </w:rPr>
        <w:t xml:space="preserve"> smanjuju se za cjelokupni iznos jer navedena platforma, prema obavijesti Fonda za zaštitu okoliša i energetsku učinkovitost, biti realizirana u 2027. godini.</w:t>
      </w:r>
    </w:p>
    <w:tbl>
      <w:tblPr>
        <w:tblStyle w:val="Reetkatablice"/>
        <w:tblW w:w="8926" w:type="dxa"/>
        <w:tblInd w:w="0" w:type="dxa"/>
        <w:tblLayout w:type="fixed"/>
        <w:tblLook w:val="04A0" w:firstRow="1" w:lastRow="0" w:firstColumn="1" w:lastColumn="0" w:noHBand="0" w:noVBand="1"/>
      </w:tblPr>
      <w:tblGrid>
        <w:gridCol w:w="2571"/>
        <w:gridCol w:w="3974"/>
        <w:gridCol w:w="2381"/>
      </w:tblGrid>
      <w:tr w:rsidR="005B640C" w:rsidRPr="004148E6" w14:paraId="283C72D0" w14:textId="77777777" w:rsidTr="00E459BD">
        <w:trPr>
          <w:trHeight w:val="454"/>
        </w:trPr>
        <w:tc>
          <w:tcPr>
            <w:tcW w:w="2571"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2F925E6A" w14:textId="77777777" w:rsidR="005B640C" w:rsidRPr="004148E6" w:rsidRDefault="005B640C" w:rsidP="00E1364A">
            <w:pPr>
              <w:spacing w:after="160"/>
              <w:jc w:val="center"/>
              <w:rPr>
                <w:rFonts w:ascii="Times New Roman" w:hAnsi="Times New Roman"/>
                <w:b/>
                <w:sz w:val="24"/>
                <w:szCs w:val="24"/>
              </w:rPr>
            </w:pPr>
            <w:bookmarkStart w:id="53" w:name="_Hlk231898237"/>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3974"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1D3CD6A9" w14:textId="77777777" w:rsidR="005B640C" w:rsidRPr="004148E6" w:rsidRDefault="005B640C" w:rsidP="00E1364A">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2381"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4203D62E" w14:textId="77777777" w:rsidR="005B640C" w:rsidRPr="004148E6" w:rsidRDefault="005B640C" w:rsidP="00E1364A">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02455AD9" w14:textId="77777777" w:rsidTr="00BC3656">
        <w:trPr>
          <w:trHeight w:val="460"/>
        </w:trPr>
        <w:tc>
          <w:tcPr>
            <w:tcW w:w="2571" w:type="dxa"/>
            <w:tcBorders>
              <w:top w:val="single" w:sz="4" w:space="0" w:color="auto"/>
              <w:left w:val="single" w:sz="4" w:space="0" w:color="auto"/>
              <w:bottom w:val="single" w:sz="4" w:space="0" w:color="auto"/>
              <w:right w:val="single" w:sz="4" w:space="0" w:color="auto"/>
            </w:tcBorders>
          </w:tcPr>
          <w:p w14:paraId="320D4FB5"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157.900,00 </w:t>
            </w:r>
            <w:r w:rsidRPr="004148E6">
              <w:rPr>
                <w:rFonts w:ascii="Times New Roman" w:hAnsi="Times New Roman"/>
                <w:sz w:val="24"/>
                <w:szCs w:val="24"/>
              </w:rPr>
              <w:t>€</w:t>
            </w:r>
          </w:p>
        </w:tc>
        <w:tc>
          <w:tcPr>
            <w:tcW w:w="3974" w:type="dxa"/>
            <w:tcBorders>
              <w:top w:val="single" w:sz="4" w:space="0" w:color="auto"/>
              <w:left w:val="single" w:sz="4" w:space="0" w:color="auto"/>
              <w:bottom w:val="single" w:sz="4" w:space="0" w:color="auto"/>
              <w:right w:val="single" w:sz="4" w:space="0" w:color="auto"/>
            </w:tcBorders>
          </w:tcPr>
          <w:p w14:paraId="43B7AACB"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-157.900,00</w:t>
            </w:r>
            <w:r w:rsidRPr="004148E6">
              <w:rPr>
                <w:rFonts w:ascii="Times New Roman" w:hAnsi="Times New Roman"/>
                <w:sz w:val="24"/>
                <w:szCs w:val="24"/>
              </w:rPr>
              <w:t xml:space="preserve"> €</w:t>
            </w:r>
          </w:p>
        </w:tc>
        <w:tc>
          <w:tcPr>
            <w:tcW w:w="2381" w:type="dxa"/>
            <w:tcBorders>
              <w:top w:val="single" w:sz="4" w:space="0" w:color="auto"/>
              <w:left w:val="single" w:sz="4" w:space="0" w:color="auto"/>
              <w:bottom w:val="single" w:sz="4" w:space="0" w:color="auto"/>
              <w:right w:val="single" w:sz="4" w:space="0" w:color="auto"/>
            </w:tcBorders>
          </w:tcPr>
          <w:p w14:paraId="782017FE"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0,00 </w:t>
            </w:r>
            <w:r w:rsidRPr="004148E6">
              <w:rPr>
                <w:rFonts w:ascii="Times New Roman" w:hAnsi="Times New Roman"/>
                <w:sz w:val="24"/>
                <w:szCs w:val="24"/>
              </w:rPr>
              <w:t>€</w:t>
            </w:r>
          </w:p>
        </w:tc>
      </w:tr>
    </w:tbl>
    <w:bookmarkEnd w:id="53"/>
    <w:p w14:paraId="4FA80DCF" w14:textId="77777777" w:rsidR="005B640C" w:rsidRDefault="005B640C" w:rsidP="005B640C">
      <w:pPr>
        <w:jc w:val="both"/>
        <w:rPr>
          <w:rFonts w:ascii="Times New Roman" w:hAnsi="Times New Roman"/>
          <w:b/>
          <w:bCs/>
          <w:sz w:val="24"/>
          <w:szCs w:val="24"/>
        </w:rPr>
      </w:pPr>
      <w:r w:rsidRPr="00960AA5">
        <w:rPr>
          <w:rFonts w:ascii="Times New Roman" w:hAnsi="Times New Roman"/>
          <w:b/>
          <w:bCs/>
          <w:sz w:val="24"/>
          <w:szCs w:val="24"/>
        </w:rPr>
        <w:lastRenderedPageBreak/>
        <w:t>CILJ PROGRAMA:</w:t>
      </w:r>
    </w:p>
    <w:p w14:paraId="7D2698DC" w14:textId="77777777" w:rsidR="005B640C" w:rsidRPr="00BC289B" w:rsidRDefault="005B640C" w:rsidP="005B640C">
      <w:pPr>
        <w:spacing w:line="256" w:lineRule="auto"/>
        <w:jc w:val="both"/>
        <w:rPr>
          <w:rFonts w:ascii="Times New Roman" w:hAnsi="Times New Roman"/>
          <w:sz w:val="24"/>
          <w:szCs w:val="24"/>
        </w:rPr>
      </w:pPr>
      <w:r w:rsidRPr="00BC289B">
        <w:rPr>
          <w:rFonts w:ascii="Times New Roman" w:hAnsi="Times New Roman"/>
          <w:sz w:val="24"/>
          <w:szCs w:val="24"/>
        </w:rPr>
        <w:t xml:space="preserve">U ovom programu cilj je unaprijediti i poboljšati putnički prijevoz na području županije i kroz subvenciju željezničkog prometa i kroz ugovaranje javne usluge u linijskom cestovnom prometu, kako bi se optimizirale autobusne linije te održavale komercijalno neisplative linije uz subvenciju države i županije.  </w:t>
      </w:r>
    </w:p>
    <w:p w14:paraId="4CC327E2" w14:textId="77777777" w:rsidR="005B640C" w:rsidRDefault="005B640C" w:rsidP="005B640C">
      <w:pPr>
        <w:jc w:val="both"/>
        <w:rPr>
          <w:rFonts w:ascii="Times New Roman" w:hAnsi="Times New Roman"/>
          <w:b/>
          <w:bCs/>
          <w:sz w:val="24"/>
          <w:szCs w:val="24"/>
        </w:rPr>
      </w:pPr>
      <w:r>
        <w:rPr>
          <w:rFonts w:ascii="Times New Roman" w:hAnsi="Times New Roman"/>
          <w:b/>
          <w:bCs/>
          <w:sz w:val="24"/>
          <w:szCs w:val="24"/>
        </w:rPr>
        <w:t>ZAKONSKE I DRUGE PRAVNE OSNOVE:</w:t>
      </w:r>
    </w:p>
    <w:p w14:paraId="75DDDB98" w14:textId="77777777" w:rsidR="005B640C" w:rsidRPr="00BC289B" w:rsidRDefault="005B640C" w:rsidP="005B640C">
      <w:pPr>
        <w:spacing w:after="0" w:line="256" w:lineRule="auto"/>
        <w:rPr>
          <w:rFonts w:ascii="Times New Roman" w:hAnsi="Times New Roman"/>
          <w:sz w:val="24"/>
          <w:szCs w:val="24"/>
        </w:rPr>
      </w:pPr>
      <w:r w:rsidRPr="00BC289B">
        <w:rPr>
          <w:rFonts w:ascii="Times New Roman" w:hAnsi="Times New Roman"/>
          <w:sz w:val="24"/>
          <w:szCs w:val="24"/>
        </w:rPr>
        <w:t>Zakon o prijevozu u cestovnom prometu (NN 41/18, 98/19, 30/21, 89/21, 114/22)</w:t>
      </w:r>
    </w:p>
    <w:p w14:paraId="5B3E55E5" w14:textId="77777777" w:rsidR="005B640C" w:rsidRPr="00BC289B" w:rsidRDefault="005B640C" w:rsidP="005B640C">
      <w:pPr>
        <w:spacing w:after="0" w:line="256" w:lineRule="auto"/>
        <w:rPr>
          <w:rFonts w:ascii="Times New Roman" w:hAnsi="Times New Roman"/>
          <w:sz w:val="24"/>
          <w:szCs w:val="24"/>
        </w:rPr>
      </w:pPr>
      <w:r w:rsidRPr="00BC289B">
        <w:rPr>
          <w:rFonts w:ascii="Times New Roman" w:hAnsi="Times New Roman"/>
          <w:sz w:val="24"/>
          <w:szCs w:val="24"/>
        </w:rPr>
        <w:t>Pravilnik o obavljanju javnog linijskog prijevoza putnika u cestovnom prometu (NN 72/25)</w:t>
      </w:r>
    </w:p>
    <w:p w14:paraId="01721FD1" w14:textId="77777777" w:rsidR="005B640C" w:rsidRPr="00BC289B" w:rsidRDefault="005B640C" w:rsidP="005B640C">
      <w:pPr>
        <w:spacing w:after="0" w:line="256" w:lineRule="auto"/>
        <w:rPr>
          <w:rFonts w:ascii="Times New Roman" w:hAnsi="Times New Roman"/>
          <w:sz w:val="24"/>
          <w:szCs w:val="24"/>
        </w:rPr>
      </w:pPr>
      <w:r w:rsidRPr="00BC289B">
        <w:rPr>
          <w:rFonts w:ascii="Times New Roman" w:hAnsi="Times New Roman"/>
          <w:sz w:val="24"/>
          <w:szCs w:val="24"/>
        </w:rPr>
        <w:t>Uredba o postupku sklapanja ugovora o javnim uslugama (NN 43/21)</w:t>
      </w:r>
    </w:p>
    <w:p w14:paraId="123B3E70" w14:textId="77777777" w:rsidR="005B640C" w:rsidRPr="00BC289B" w:rsidRDefault="005B640C" w:rsidP="005B640C">
      <w:pPr>
        <w:spacing w:after="0" w:line="256" w:lineRule="auto"/>
        <w:rPr>
          <w:rFonts w:ascii="Times New Roman" w:hAnsi="Times New Roman"/>
          <w:sz w:val="24"/>
          <w:szCs w:val="24"/>
        </w:rPr>
      </w:pPr>
      <w:r w:rsidRPr="00BC289B">
        <w:rPr>
          <w:rFonts w:ascii="Times New Roman" w:hAnsi="Times New Roman"/>
          <w:sz w:val="24"/>
          <w:szCs w:val="24"/>
        </w:rPr>
        <w:t>Odluka o iznosima sufinanciranja, mjerilima i kriterijima za sufinanciranje javne usluge u cestovnom prijevozu putnika (NN 65/21, 8/25)</w:t>
      </w:r>
    </w:p>
    <w:p w14:paraId="05D71A4C" w14:textId="77777777" w:rsidR="005B640C" w:rsidRPr="00BC289B" w:rsidRDefault="005B640C" w:rsidP="005B640C">
      <w:pPr>
        <w:spacing w:line="256" w:lineRule="auto"/>
        <w:rPr>
          <w:rFonts w:ascii="Times New Roman" w:hAnsi="Times New Roman"/>
          <w:b/>
          <w:sz w:val="24"/>
          <w:szCs w:val="24"/>
        </w:rPr>
      </w:pPr>
    </w:p>
    <w:p w14:paraId="281878CA" w14:textId="77777777" w:rsidR="005B640C" w:rsidRPr="00BC289B" w:rsidRDefault="005B640C" w:rsidP="005B640C">
      <w:pPr>
        <w:spacing w:line="256" w:lineRule="auto"/>
        <w:rPr>
          <w:rFonts w:ascii="Times New Roman" w:hAnsi="Times New Roman"/>
          <w:b/>
          <w:sz w:val="24"/>
          <w:szCs w:val="24"/>
        </w:rPr>
      </w:pPr>
      <w:r w:rsidRPr="00BC289B">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5B640C" w:rsidRPr="00BC289B" w14:paraId="7927BAF0" w14:textId="77777777" w:rsidTr="00B669AC">
        <w:trPr>
          <w:jc w:val="center"/>
        </w:trPr>
        <w:tc>
          <w:tcPr>
            <w:tcW w:w="2255" w:type="dxa"/>
            <w:shd w:val="clear" w:color="auto" w:fill="B5C0D8"/>
          </w:tcPr>
          <w:p w14:paraId="4DDEAECB" w14:textId="77777777" w:rsidR="005B640C" w:rsidRPr="00BC289B" w:rsidRDefault="005B640C" w:rsidP="00B669AC">
            <w:pPr>
              <w:spacing w:after="0" w:line="256" w:lineRule="auto"/>
              <w:rPr>
                <w:b/>
                <w:sz w:val="24"/>
                <w:szCs w:val="24"/>
              </w:rPr>
            </w:pPr>
            <w:r w:rsidRPr="00BC289B">
              <w:rPr>
                <w:b/>
                <w:sz w:val="24"/>
                <w:szCs w:val="24"/>
              </w:rPr>
              <w:t>Pokazatelj učinka</w:t>
            </w:r>
          </w:p>
        </w:tc>
        <w:tc>
          <w:tcPr>
            <w:tcW w:w="2248" w:type="dxa"/>
            <w:shd w:val="clear" w:color="auto" w:fill="B5C0D8"/>
          </w:tcPr>
          <w:p w14:paraId="72E475ED"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Definicija</w:t>
            </w:r>
          </w:p>
        </w:tc>
        <w:tc>
          <w:tcPr>
            <w:tcW w:w="974" w:type="dxa"/>
            <w:shd w:val="clear" w:color="auto" w:fill="B5C0D8"/>
          </w:tcPr>
          <w:p w14:paraId="418CF4E4"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Jedinica</w:t>
            </w:r>
          </w:p>
        </w:tc>
        <w:tc>
          <w:tcPr>
            <w:tcW w:w="1000" w:type="dxa"/>
            <w:shd w:val="clear" w:color="auto" w:fill="B5C0D8"/>
          </w:tcPr>
          <w:p w14:paraId="579BA8F7"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Polazna vrijednost</w:t>
            </w:r>
          </w:p>
        </w:tc>
        <w:tc>
          <w:tcPr>
            <w:tcW w:w="986" w:type="dxa"/>
            <w:shd w:val="clear" w:color="auto" w:fill="B5C0D8"/>
          </w:tcPr>
          <w:p w14:paraId="09ADF947"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Izvor podataka</w:t>
            </w:r>
          </w:p>
        </w:tc>
        <w:tc>
          <w:tcPr>
            <w:tcW w:w="1000" w:type="dxa"/>
            <w:shd w:val="clear" w:color="auto" w:fill="B5C0D8"/>
          </w:tcPr>
          <w:p w14:paraId="7240E1B2"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Ciljana vrijednost (2026.)</w:t>
            </w:r>
          </w:p>
        </w:tc>
        <w:tc>
          <w:tcPr>
            <w:tcW w:w="853" w:type="dxa"/>
            <w:shd w:val="clear" w:color="auto" w:fill="B5C0D8"/>
          </w:tcPr>
          <w:p w14:paraId="3E1F5FC0"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Ciljana vrijednost (2027.)</w:t>
            </w:r>
          </w:p>
        </w:tc>
        <w:tc>
          <w:tcPr>
            <w:tcW w:w="1002" w:type="dxa"/>
            <w:shd w:val="clear" w:color="auto" w:fill="B5C0D8"/>
          </w:tcPr>
          <w:p w14:paraId="54A92CC7"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Ciljana vrijednost (2028.)</w:t>
            </w:r>
          </w:p>
        </w:tc>
      </w:tr>
      <w:tr w:rsidR="005B640C" w:rsidRPr="00BC289B" w14:paraId="3AD6C59B" w14:textId="77777777" w:rsidTr="00B669AC">
        <w:trPr>
          <w:jc w:val="center"/>
        </w:trPr>
        <w:tc>
          <w:tcPr>
            <w:tcW w:w="2255" w:type="dxa"/>
          </w:tcPr>
          <w:p w14:paraId="043B7191" w14:textId="77777777" w:rsidR="005B640C" w:rsidRPr="00BC289B" w:rsidRDefault="005B640C" w:rsidP="00B669AC">
            <w:pPr>
              <w:spacing w:line="256" w:lineRule="auto"/>
              <w:jc w:val="left"/>
            </w:pPr>
            <w:r w:rsidRPr="00BC289B">
              <w:t>Sklopljeni ugovori o javnoj usluzi u linijskom cestovnom prijevozu putnika</w:t>
            </w:r>
          </w:p>
        </w:tc>
        <w:tc>
          <w:tcPr>
            <w:tcW w:w="2248" w:type="dxa"/>
          </w:tcPr>
          <w:p w14:paraId="77807C33" w14:textId="77777777" w:rsidR="005B640C" w:rsidRPr="00BC289B" w:rsidRDefault="005B640C" w:rsidP="00B669AC">
            <w:pPr>
              <w:spacing w:line="256" w:lineRule="auto"/>
              <w:jc w:val="left"/>
            </w:pPr>
            <w:r w:rsidRPr="00BC289B">
              <w:t>Broj sklopljenih ugovora za javnu uslugu u linijskom cestovnom prijevozu putnika</w:t>
            </w:r>
          </w:p>
        </w:tc>
        <w:tc>
          <w:tcPr>
            <w:tcW w:w="974" w:type="dxa"/>
          </w:tcPr>
          <w:p w14:paraId="17299708" w14:textId="77777777" w:rsidR="005B640C" w:rsidRPr="00BC289B" w:rsidRDefault="005B640C" w:rsidP="00B669AC">
            <w:pPr>
              <w:spacing w:line="256" w:lineRule="auto"/>
              <w:jc w:val="left"/>
            </w:pPr>
            <w:r w:rsidRPr="00BC289B">
              <w:t>Broj ugovora</w:t>
            </w:r>
          </w:p>
        </w:tc>
        <w:tc>
          <w:tcPr>
            <w:tcW w:w="1000" w:type="dxa"/>
          </w:tcPr>
          <w:p w14:paraId="3193D3F7" w14:textId="77777777" w:rsidR="005B640C" w:rsidRPr="00BC289B" w:rsidRDefault="005B640C" w:rsidP="00B669AC">
            <w:pPr>
              <w:spacing w:line="256" w:lineRule="auto"/>
              <w:jc w:val="left"/>
            </w:pPr>
            <w:r w:rsidRPr="00BC289B">
              <w:t>3</w:t>
            </w:r>
          </w:p>
        </w:tc>
        <w:tc>
          <w:tcPr>
            <w:tcW w:w="986" w:type="dxa"/>
          </w:tcPr>
          <w:p w14:paraId="0F377E34" w14:textId="77777777" w:rsidR="005B640C" w:rsidRPr="00BC289B" w:rsidRDefault="005B640C" w:rsidP="00B669AC">
            <w:pPr>
              <w:spacing w:line="256" w:lineRule="auto"/>
              <w:jc w:val="left"/>
            </w:pPr>
            <w:r w:rsidRPr="00BC289B">
              <w:t>-</w:t>
            </w:r>
          </w:p>
        </w:tc>
        <w:tc>
          <w:tcPr>
            <w:tcW w:w="1000" w:type="dxa"/>
          </w:tcPr>
          <w:p w14:paraId="5EF151B4" w14:textId="77777777" w:rsidR="005B640C" w:rsidRPr="00BC289B" w:rsidRDefault="005B640C" w:rsidP="00B669AC">
            <w:pPr>
              <w:spacing w:line="256" w:lineRule="auto"/>
              <w:jc w:val="left"/>
            </w:pPr>
            <w:r w:rsidRPr="00BC289B">
              <w:t>1</w:t>
            </w:r>
          </w:p>
        </w:tc>
        <w:tc>
          <w:tcPr>
            <w:tcW w:w="853" w:type="dxa"/>
          </w:tcPr>
          <w:p w14:paraId="6AD844CC" w14:textId="77777777" w:rsidR="005B640C" w:rsidRPr="00BC289B" w:rsidRDefault="005B640C" w:rsidP="00B669AC">
            <w:pPr>
              <w:spacing w:line="256" w:lineRule="auto"/>
              <w:jc w:val="left"/>
            </w:pPr>
            <w:r w:rsidRPr="00BC289B">
              <w:t>1</w:t>
            </w:r>
          </w:p>
        </w:tc>
        <w:tc>
          <w:tcPr>
            <w:tcW w:w="1002" w:type="dxa"/>
          </w:tcPr>
          <w:p w14:paraId="05D44138" w14:textId="77777777" w:rsidR="005B640C" w:rsidRPr="00BC289B" w:rsidRDefault="005B640C" w:rsidP="00B669AC">
            <w:pPr>
              <w:spacing w:line="256" w:lineRule="auto"/>
              <w:jc w:val="left"/>
            </w:pPr>
            <w:r w:rsidRPr="00BC289B">
              <w:t>1</w:t>
            </w:r>
          </w:p>
        </w:tc>
      </w:tr>
    </w:tbl>
    <w:p w14:paraId="5C6790FE" w14:textId="77777777" w:rsidR="005B640C" w:rsidRPr="00BC289B" w:rsidRDefault="005B640C" w:rsidP="005B640C">
      <w:pPr>
        <w:spacing w:line="256" w:lineRule="auto"/>
        <w:rPr>
          <w:rFonts w:ascii="Times New Roman" w:hAnsi="Times New Roman"/>
          <w:b/>
          <w:sz w:val="24"/>
          <w:szCs w:val="24"/>
        </w:rPr>
      </w:pPr>
      <w:r w:rsidRPr="00BC289B">
        <w:rPr>
          <w:rFonts w:ascii="Times New Roman" w:hAnsi="Times New Roman"/>
          <w:b/>
          <w:sz w:val="24"/>
          <w:szCs w:val="24"/>
        </w:rPr>
        <w:t>IZVJEŠTAJ O POSTIGNUTIM CILJEVIMA I REZULTATIMA PROGRAMA TEMELJENIM NA POKAZATELJIMA USPJEŠNOSTI U PRETHODNOJ GODINI:</w:t>
      </w:r>
    </w:p>
    <w:p w14:paraId="0C323745" w14:textId="77777777" w:rsidR="005B640C" w:rsidRPr="00BC289B" w:rsidRDefault="005B640C" w:rsidP="005B640C">
      <w:pPr>
        <w:spacing w:line="256" w:lineRule="auto"/>
        <w:rPr>
          <w:rFonts w:ascii="Times New Roman" w:hAnsi="Times New Roman"/>
          <w:bCs/>
          <w:sz w:val="24"/>
          <w:szCs w:val="24"/>
        </w:rPr>
      </w:pPr>
      <w:r w:rsidRPr="00BC289B">
        <w:rPr>
          <w:rFonts w:ascii="Times New Roman" w:hAnsi="Times New Roman"/>
          <w:bCs/>
          <w:sz w:val="24"/>
          <w:szCs w:val="24"/>
        </w:rPr>
        <w:t>Postignut je cilj uspostave javne usluge prijevoza putnika u cestovnom prometu na području Bjelovarsko-bilogorske županije jer postojeći ugovor o javnoj usluzi je trajao do 16. listopada 2025. godine te je Bjelovarsko-bilogorska županija provela otvoreni postupak javne nabave kao preduvjet za sklapanje novog ugovora o prijevozu putnika u cestovnom prometu na području Bjelovarsko-bilogorske županije na 7 godina.</w:t>
      </w:r>
    </w:p>
    <w:p w14:paraId="7D7F011E" w14:textId="77777777" w:rsidR="005B640C" w:rsidRDefault="005B640C" w:rsidP="005B640C">
      <w:pPr>
        <w:jc w:val="both"/>
        <w:rPr>
          <w:rFonts w:ascii="Times New Roman" w:hAnsi="Times New Roman"/>
          <w:b/>
          <w:bCs/>
          <w:sz w:val="24"/>
          <w:szCs w:val="24"/>
        </w:rPr>
      </w:pPr>
      <w:r>
        <w:rPr>
          <w:rFonts w:ascii="Times New Roman" w:hAnsi="Times New Roman"/>
          <w:b/>
          <w:bCs/>
          <w:sz w:val="24"/>
          <w:szCs w:val="24"/>
        </w:rPr>
        <w:t>RAZLOG ODSTUPANJA OD PROŠLOGODIŠNJIH PROJEKCIJA:</w:t>
      </w:r>
    </w:p>
    <w:p w14:paraId="0C5ADECD" w14:textId="77777777" w:rsidR="005B640C" w:rsidRPr="00BC289B" w:rsidRDefault="005B640C" w:rsidP="005B640C">
      <w:pPr>
        <w:spacing w:line="256" w:lineRule="auto"/>
        <w:rPr>
          <w:rFonts w:ascii="Times New Roman" w:hAnsi="Times New Roman"/>
          <w:bCs/>
          <w:sz w:val="24"/>
          <w:szCs w:val="24"/>
        </w:rPr>
      </w:pPr>
      <w:r w:rsidRPr="00BC289B">
        <w:rPr>
          <w:rFonts w:ascii="Times New Roman" w:hAnsi="Times New Roman"/>
          <w:bCs/>
          <w:sz w:val="24"/>
          <w:szCs w:val="24"/>
        </w:rPr>
        <w:t>Odstupanja nije bilo jer postojeću ugovor je trajao dvije godine od 16. listopada 2023. godine do 16. listopada 2025. godine i bio je sklopljen s tri operatera javne usluge, dok novi ugovor stup</w:t>
      </w:r>
      <w:r>
        <w:rPr>
          <w:rFonts w:ascii="Times New Roman" w:hAnsi="Times New Roman"/>
          <w:bCs/>
          <w:sz w:val="24"/>
          <w:szCs w:val="24"/>
        </w:rPr>
        <w:t>io je</w:t>
      </w:r>
      <w:r w:rsidRPr="00BC289B">
        <w:rPr>
          <w:rFonts w:ascii="Times New Roman" w:hAnsi="Times New Roman"/>
          <w:bCs/>
          <w:sz w:val="24"/>
          <w:szCs w:val="24"/>
        </w:rPr>
        <w:t xml:space="preserve"> na snagu 01. studenoga 2025. godine i potpisan </w:t>
      </w:r>
      <w:r>
        <w:rPr>
          <w:rFonts w:ascii="Times New Roman" w:hAnsi="Times New Roman"/>
          <w:bCs/>
          <w:sz w:val="24"/>
          <w:szCs w:val="24"/>
        </w:rPr>
        <w:t>je s</w:t>
      </w:r>
      <w:r w:rsidRPr="00BC289B">
        <w:rPr>
          <w:rFonts w:ascii="Times New Roman" w:hAnsi="Times New Roman"/>
          <w:bCs/>
          <w:sz w:val="24"/>
          <w:szCs w:val="24"/>
        </w:rPr>
        <w:t xml:space="preserve"> jednim operaterom koji je odabran na temelju otvorenog postupka javne nabave.</w:t>
      </w:r>
    </w:p>
    <w:p w14:paraId="15221E8A" w14:textId="77777777" w:rsidR="005B640C" w:rsidRDefault="005B640C" w:rsidP="005B640C">
      <w:pPr>
        <w:jc w:val="both"/>
        <w:rPr>
          <w:rFonts w:ascii="Times New Roman" w:hAnsi="Times New Roman"/>
          <w:b/>
          <w:bCs/>
          <w:sz w:val="24"/>
          <w:szCs w:val="24"/>
        </w:rPr>
      </w:pPr>
    </w:p>
    <w:p w14:paraId="61759BE4" w14:textId="77777777" w:rsidR="00E459BD" w:rsidRDefault="00E459BD" w:rsidP="005B640C">
      <w:pPr>
        <w:jc w:val="both"/>
        <w:rPr>
          <w:rFonts w:ascii="Times New Roman" w:hAnsi="Times New Roman"/>
          <w:b/>
          <w:bCs/>
          <w:sz w:val="24"/>
          <w:szCs w:val="24"/>
        </w:rPr>
      </w:pPr>
    </w:p>
    <w:p w14:paraId="73641D1F" w14:textId="77777777" w:rsidR="00504F63" w:rsidRDefault="00504F63" w:rsidP="005B640C">
      <w:pPr>
        <w:jc w:val="both"/>
        <w:rPr>
          <w:rFonts w:ascii="Times New Roman" w:hAnsi="Times New Roman"/>
          <w:b/>
          <w:bCs/>
          <w:sz w:val="24"/>
          <w:szCs w:val="24"/>
        </w:rPr>
      </w:pPr>
    </w:p>
    <w:p w14:paraId="7436B1AD" w14:textId="77777777" w:rsidR="00E459BD" w:rsidRDefault="00E459BD" w:rsidP="005B640C">
      <w:pPr>
        <w:jc w:val="both"/>
        <w:rPr>
          <w:rFonts w:ascii="Times New Roman" w:hAnsi="Times New Roman"/>
          <w:b/>
          <w:bCs/>
          <w:sz w:val="24"/>
          <w:szCs w:val="24"/>
        </w:rPr>
      </w:pPr>
    </w:p>
    <w:p w14:paraId="6E779109" w14:textId="77777777" w:rsidR="00E459BD" w:rsidRDefault="00E459BD" w:rsidP="005B640C">
      <w:pPr>
        <w:jc w:val="both"/>
        <w:rPr>
          <w:rFonts w:ascii="Times New Roman" w:hAnsi="Times New Roman"/>
          <w:b/>
          <w:bCs/>
          <w:sz w:val="24"/>
          <w:szCs w:val="24"/>
        </w:rPr>
      </w:pPr>
    </w:p>
    <w:p w14:paraId="3F84F835" w14:textId="77777777" w:rsidR="00E459BD" w:rsidRDefault="00E459BD" w:rsidP="005B640C">
      <w:pPr>
        <w:jc w:val="both"/>
        <w:rPr>
          <w:rFonts w:ascii="Times New Roman" w:hAnsi="Times New Roman"/>
          <w:b/>
          <w:bCs/>
          <w:sz w:val="24"/>
          <w:szCs w:val="24"/>
        </w:rPr>
      </w:pPr>
    </w:p>
    <w:p w14:paraId="58FA5339" w14:textId="77777777" w:rsidR="005B640C" w:rsidRDefault="005B640C" w:rsidP="005B640C">
      <w:pPr>
        <w:rPr>
          <w:rFonts w:ascii="Times New Roman" w:hAnsi="Times New Roman"/>
          <w:b/>
          <w:sz w:val="24"/>
          <w:szCs w:val="24"/>
        </w:rPr>
      </w:pPr>
      <w:r>
        <w:rPr>
          <w:rFonts w:ascii="Times New Roman" w:hAnsi="Times New Roman"/>
          <w:b/>
          <w:sz w:val="24"/>
          <w:szCs w:val="24"/>
        </w:rPr>
        <w:t>POKAZATELJI USPJEŠNOSTI:</w:t>
      </w:r>
    </w:p>
    <w:tbl>
      <w:tblPr>
        <w:tblStyle w:val="StilTablice"/>
        <w:tblW w:w="10485" w:type="dxa"/>
        <w:jc w:val="center"/>
        <w:tblLook w:val="04A0" w:firstRow="1" w:lastRow="0" w:firstColumn="1" w:lastColumn="0" w:noHBand="0" w:noVBand="1"/>
      </w:tblPr>
      <w:tblGrid>
        <w:gridCol w:w="2330"/>
        <w:gridCol w:w="2066"/>
        <w:gridCol w:w="1056"/>
        <w:gridCol w:w="1293"/>
        <w:gridCol w:w="1293"/>
        <w:gridCol w:w="1293"/>
        <w:gridCol w:w="1154"/>
      </w:tblGrid>
      <w:tr w:rsidR="005B640C" w:rsidRPr="00BC289B" w14:paraId="1FF1309B" w14:textId="77777777" w:rsidTr="00B669AC">
        <w:trPr>
          <w:trHeight w:val="8"/>
          <w:jc w:val="center"/>
        </w:trPr>
        <w:tc>
          <w:tcPr>
            <w:tcW w:w="2330" w:type="dxa"/>
            <w:tcBorders>
              <w:bottom w:val="single" w:sz="4" w:space="0" w:color="auto"/>
            </w:tcBorders>
            <w:shd w:val="clear" w:color="auto" w:fill="B5C0D8"/>
          </w:tcPr>
          <w:p w14:paraId="1657894D" w14:textId="77777777" w:rsidR="005B640C" w:rsidRPr="00BC289B" w:rsidRDefault="005B640C" w:rsidP="00B669AC">
            <w:pPr>
              <w:spacing w:after="0" w:line="256" w:lineRule="auto"/>
              <w:jc w:val="left"/>
              <w:rPr>
                <w:b/>
                <w:sz w:val="24"/>
                <w:szCs w:val="24"/>
              </w:rPr>
            </w:pPr>
            <w:r w:rsidRPr="00BC289B">
              <w:rPr>
                <w:b/>
                <w:sz w:val="24"/>
                <w:szCs w:val="24"/>
              </w:rPr>
              <w:t>Pokazatelj uspješnosti</w:t>
            </w:r>
          </w:p>
        </w:tc>
        <w:tc>
          <w:tcPr>
            <w:tcW w:w="2066" w:type="dxa"/>
            <w:tcBorders>
              <w:bottom w:val="single" w:sz="4" w:space="0" w:color="auto"/>
            </w:tcBorders>
            <w:shd w:val="clear" w:color="auto" w:fill="B5C0D8"/>
          </w:tcPr>
          <w:p w14:paraId="373B0F69"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Definicija</w:t>
            </w:r>
          </w:p>
        </w:tc>
        <w:tc>
          <w:tcPr>
            <w:tcW w:w="1056" w:type="dxa"/>
            <w:tcBorders>
              <w:bottom w:val="single" w:sz="4" w:space="0" w:color="auto"/>
            </w:tcBorders>
            <w:shd w:val="clear" w:color="auto" w:fill="B5C0D8"/>
          </w:tcPr>
          <w:p w14:paraId="6FCB1113"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Jedinica</w:t>
            </w:r>
          </w:p>
        </w:tc>
        <w:tc>
          <w:tcPr>
            <w:tcW w:w="1293" w:type="dxa"/>
            <w:tcBorders>
              <w:bottom w:val="single" w:sz="4" w:space="0" w:color="auto"/>
            </w:tcBorders>
            <w:shd w:val="clear" w:color="auto" w:fill="B5C0D8"/>
          </w:tcPr>
          <w:p w14:paraId="5C5AEF40"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b/>
                <w:sz w:val="24"/>
                <w:szCs w:val="24"/>
              </w:rPr>
              <w:t>Polazna vrijednost</w:t>
            </w:r>
          </w:p>
        </w:tc>
        <w:tc>
          <w:tcPr>
            <w:tcW w:w="1293" w:type="dxa"/>
            <w:tcBorders>
              <w:bottom w:val="single" w:sz="4" w:space="0" w:color="auto"/>
            </w:tcBorders>
            <w:shd w:val="clear" w:color="auto" w:fill="B5C0D8"/>
            <w:vAlign w:val="top"/>
          </w:tcPr>
          <w:p w14:paraId="27995314" w14:textId="77777777" w:rsidR="005B640C" w:rsidRPr="00BC289B" w:rsidRDefault="005B640C" w:rsidP="00B669AC">
            <w:pPr>
              <w:spacing w:after="0" w:line="256" w:lineRule="auto"/>
              <w:jc w:val="left"/>
              <w:rPr>
                <w:b/>
                <w:sz w:val="24"/>
                <w:szCs w:val="24"/>
              </w:rPr>
            </w:pPr>
            <w:r w:rsidRPr="00BC289B">
              <w:rPr>
                <w:b/>
                <w:sz w:val="24"/>
                <w:szCs w:val="24"/>
              </w:rPr>
              <w:t>Ciljana vrijednost (2026.)</w:t>
            </w:r>
          </w:p>
        </w:tc>
        <w:tc>
          <w:tcPr>
            <w:tcW w:w="1293" w:type="dxa"/>
            <w:tcBorders>
              <w:bottom w:val="single" w:sz="4" w:space="0" w:color="auto"/>
            </w:tcBorders>
            <w:shd w:val="clear" w:color="auto" w:fill="B5C0D8"/>
            <w:vAlign w:val="top"/>
          </w:tcPr>
          <w:p w14:paraId="4014DE2A" w14:textId="77777777" w:rsidR="005B640C" w:rsidRPr="00BC289B" w:rsidRDefault="005B640C" w:rsidP="00B669AC">
            <w:pPr>
              <w:spacing w:after="0" w:line="256" w:lineRule="auto"/>
              <w:jc w:val="left"/>
              <w:rPr>
                <w:b/>
                <w:sz w:val="24"/>
                <w:szCs w:val="24"/>
              </w:rPr>
            </w:pPr>
            <w:r w:rsidRPr="00BC289B">
              <w:rPr>
                <w:b/>
                <w:sz w:val="24"/>
                <w:szCs w:val="24"/>
              </w:rPr>
              <w:t>Ciljana vrijednost (2027.)</w:t>
            </w:r>
          </w:p>
        </w:tc>
        <w:tc>
          <w:tcPr>
            <w:tcW w:w="1154" w:type="dxa"/>
            <w:tcBorders>
              <w:bottom w:val="single" w:sz="4" w:space="0" w:color="auto"/>
            </w:tcBorders>
            <w:shd w:val="clear" w:color="auto" w:fill="B5C0D8"/>
            <w:vAlign w:val="top"/>
          </w:tcPr>
          <w:p w14:paraId="7B9BB810" w14:textId="77777777" w:rsidR="005B640C" w:rsidRPr="00BC289B" w:rsidRDefault="005B640C" w:rsidP="00B669AC">
            <w:pPr>
              <w:spacing w:after="0" w:line="256" w:lineRule="auto"/>
              <w:jc w:val="left"/>
              <w:rPr>
                <w:b/>
                <w:sz w:val="24"/>
                <w:szCs w:val="24"/>
              </w:rPr>
            </w:pPr>
            <w:r w:rsidRPr="00BC289B">
              <w:rPr>
                <w:b/>
                <w:sz w:val="24"/>
                <w:szCs w:val="24"/>
              </w:rPr>
              <w:t>Ciljana vrijednost (2028.)</w:t>
            </w:r>
          </w:p>
        </w:tc>
      </w:tr>
      <w:tr w:rsidR="005B640C" w:rsidRPr="00BC289B" w14:paraId="5B7B172D" w14:textId="77777777" w:rsidTr="00B669AC">
        <w:trPr>
          <w:trHeight w:val="149"/>
          <w:jc w:val="center"/>
        </w:trPr>
        <w:tc>
          <w:tcPr>
            <w:tcW w:w="2330" w:type="dxa"/>
            <w:tcBorders>
              <w:bottom w:val="single" w:sz="4" w:space="0" w:color="auto"/>
            </w:tcBorders>
            <w:shd w:val="clear" w:color="auto" w:fill="auto"/>
          </w:tcPr>
          <w:p w14:paraId="02E26847" w14:textId="77777777" w:rsidR="005B640C" w:rsidRPr="00BC289B" w:rsidRDefault="005B640C" w:rsidP="00B669AC">
            <w:pPr>
              <w:spacing w:after="0" w:line="256" w:lineRule="auto"/>
              <w:jc w:val="left"/>
              <w:rPr>
                <w:b/>
                <w:sz w:val="24"/>
                <w:szCs w:val="24"/>
              </w:rPr>
            </w:pPr>
            <w:r w:rsidRPr="00BC289B">
              <w:rPr>
                <w:sz w:val="24"/>
                <w:szCs w:val="24"/>
              </w:rPr>
              <w:t>Sklopljeni ugovori o javnoj usluzi u linijskom cestovnom prijevozu putnika</w:t>
            </w:r>
          </w:p>
        </w:tc>
        <w:tc>
          <w:tcPr>
            <w:tcW w:w="2066" w:type="dxa"/>
            <w:tcBorders>
              <w:bottom w:val="single" w:sz="4" w:space="0" w:color="auto"/>
            </w:tcBorders>
            <w:shd w:val="clear" w:color="auto" w:fill="auto"/>
          </w:tcPr>
          <w:p w14:paraId="42C72796"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rFonts w:eastAsia="Times New Roman"/>
                <w:bCs/>
                <w:sz w:val="24"/>
                <w:szCs w:val="24"/>
                <w:lang w:val="sl-SI"/>
              </w:rPr>
              <w:t>Broj sklopljenih ugovora za javnu uslugu u linijskom cestovnom prijevozu putnika</w:t>
            </w:r>
          </w:p>
        </w:tc>
        <w:tc>
          <w:tcPr>
            <w:tcW w:w="1056" w:type="dxa"/>
            <w:tcBorders>
              <w:bottom w:val="single" w:sz="4" w:space="0" w:color="auto"/>
            </w:tcBorders>
            <w:shd w:val="clear" w:color="auto" w:fill="auto"/>
          </w:tcPr>
          <w:p w14:paraId="6D467D62" w14:textId="77777777" w:rsidR="005B640C" w:rsidRPr="00BC289B" w:rsidRDefault="005B640C" w:rsidP="00B669AC">
            <w:pPr>
              <w:overflowPunct w:val="0"/>
              <w:autoSpaceDE w:val="0"/>
              <w:autoSpaceDN w:val="0"/>
              <w:adjustRightInd w:val="0"/>
              <w:spacing w:after="0"/>
              <w:textAlignment w:val="baseline"/>
              <w:rPr>
                <w:b/>
                <w:sz w:val="24"/>
                <w:szCs w:val="24"/>
              </w:rPr>
            </w:pPr>
            <w:r w:rsidRPr="00BC289B">
              <w:rPr>
                <w:rFonts w:eastAsia="Times New Roman"/>
                <w:bCs/>
                <w:sz w:val="24"/>
                <w:szCs w:val="24"/>
                <w:lang w:val="sl-SI"/>
              </w:rPr>
              <w:t>Broj ugovora</w:t>
            </w:r>
          </w:p>
        </w:tc>
        <w:tc>
          <w:tcPr>
            <w:tcW w:w="1293" w:type="dxa"/>
            <w:tcBorders>
              <w:bottom w:val="single" w:sz="4" w:space="0" w:color="auto"/>
            </w:tcBorders>
            <w:shd w:val="clear" w:color="auto" w:fill="auto"/>
          </w:tcPr>
          <w:p w14:paraId="44450BEB" w14:textId="77777777" w:rsidR="005B640C" w:rsidRPr="00BC289B" w:rsidRDefault="005B640C" w:rsidP="00B669AC">
            <w:pPr>
              <w:overflowPunct w:val="0"/>
              <w:autoSpaceDE w:val="0"/>
              <w:autoSpaceDN w:val="0"/>
              <w:adjustRightInd w:val="0"/>
              <w:spacing w:after="0"/>
              <w:textAlignment w:val="baseline"/>
              <w:rPr>
                <w:bCs/>
                <w:sz w:val="24"/>
                <w:szCs w:val="24"/>
              </w:rPr>
            </w:pPr>
            <w:r w:rsidRPr="00BC289B">
              <w:rPr>
                <w:bCs/>
                <w:sz w:val="24"/>
                <w:szCs w:val="24"/>
              </w:rPr>
              <w:t>3</w:t>
            </w:r>
          </w:p>
        </w:tc>
        <w:tc>
          <w:tcPr>
            <w:tcW w:w="1293" w:type="dxa"/>
            <w:tcBorders>
              <w:bottom w:val="single" w:sz="4" w:space="0" w:color="auto"/>
            </w:tcBorders>
            <w:shd w:val="clear" w:color="auto" w:fill="auto"/>
            <w:vAlign w:val="top"/>
          </w:tcPr>
          <w:p w14:paraId="27E6FED4" w14:textId="77777777" w:rsidR="005B640C" w:rsidRPr="00BC289B" w:rsidRDefault="005B640C" w:rsidP="00B669AC">
            <w:pPr>
              <w:spacing w:before="240" w:after="0"/>
              <w:jc w:val="left"/>
              <w:rPr>
                <w:bCs/>
                <w:sz w:val="24"/>
                <w:szCs w:val="24"/>
              </w:rPr>
            </w:pPr>
            <w:r w:rsidRPr="00BC289B">
              <w:rPr>
                <w:bCs/>
                <w:sz w:val="24"/>
                <w:szCs w:val="24"/>
              </w:rPr>
              <w:t xml:space="preserve">       1</w:t>
            </w:r>
          </w:p>
          <w:p w14:paraId="63CAD74A" w14:textId="77777777" w:rsidR="005B640C" w:rsidRPr="00BC289B" w:rsidRDefault="005B640C" w:rsidP="00B669AC">
            <w:pPr>
              <w:spacing w:before="240" w:after="0"/>
              <w:jc w:val="left"/>
              <w:rPr>
                <w:bCs/>
                <w:sz w:val="24"/>
                <w:szCs w:val="24"/>
              </w:rPr>
            </w:pPr>
          </w:p>
        </w:tc>
        <w:tc>
          <w:tcPr>
            <w:tcW w:w="1293" w:type="dxa"/>
            <w:tcBorders>
              <w:bottom w:val="single" w:sz="4" w:space="0" w:color="auto"/>
            </w:tcBorders>
            <w:shd w:val="clear" w:color="auto" w:fill="auto"/>
            <w:vAlign w:val="top"/>
          </w:tcPr>
          <w:p w14:paraId="77B22EA3" w14:textId="77777777" w:rsidR="005B640C" w:rsidRPr="00BC289B" w:rsidRDefault="005B640C" w:rsidP="00B669AC">
            <w:pPr>
              <w:spacing w:before="240" w:after="0"/>
              <w:jc w:val="left"/>
              <w:rPr>
                <w:bCs/>
                <w:sz w:val="24"/>
                <w:szCs w:val="24"/>
              </w:rPr>
            </w:pPr>
            <w:r w:rsidRPr="00BC289B">
              <w:rPr>
                <w:bCs/>
                <w:sz w:val="24"/>
                <w:szCs w:val="24"/>
              </w:rPr>
              <w:t>1</w:t>
            </w:r>
          </w:p>
        </w:tc>
        <w:tc>
          <w:tcPr>
            <w:tcW w:w="1154" w:type="dxa"/>
            <w:tcBorders>
              <w:bottom w:val="single" w:sz="4" w:space="0" w:color="auto"/>
            </w:tcBorders>
            <w:shd w:val="clear" w:color="auto" w:fill="auto"/>
            <w:vAlign w:val="top"/>
          </w:tcPr>
          <w:p w14:paraId="09B40D9E" w14:textId="77777777" w:rsidR="005B640C" w:rsidRPr="00BC289B" w:rsidRDefault="005B640C" w:rsidP="00B669AC">
            <w:pPr>
              <w:spacing w:before="240" w:after="0"/>
              <w:jc w:val="left"/>
              <w:rPr>
                <w:bCs/>
                <w:sz w:val="24"/>
                <w:szCs w:val="24"/>
              </w:rPr>
            </w:pPr>
            <w:r w:rsidRPr="00BC289B">
              <w:rPr>
                <w:bCs/>
                <w:sz w:val="24"/>
                <w:szCs w:val="24"/>
              </w:rPr>
              <w:t>1</w:t>
            </w:r>
          </w:p>
        </w:tc>
      </w:tr>
    </w:tbl>
    <w:p w14:paraId="1C34FCB5" w14:textId="77777777" w:rsidR="005B640C" w:rsidRDefault="005B640C" w:rsidP="005B640C">
      <w:pPr>
        <w:jc w:val="both"/>
        <w:rPr>
          <w:rFonts w:ascii="Times New Roman" w:hAnsi="Times New Roman"/>
          <w:b/>
          <w:bCs/>
          <w:sz w:val="24"/>
          <w:szCs w:val="24"/>
        </w:rPr>
      </w:pPr>
    </w:p>
    <w:p w14:paraId="37CF59B0" w14:textId="77777777" w:rsidR="005B640C" w:rsidRPr="00EA4875" w:rsidRDefault="005B640C" w:rsidP="005B640C">
      <w:pPr>
        <w:spacing w:line="254" w:lineRule="auto"/>
        <w:rPr>
          <w:rFonts w:ascii="Times New Roman" w:eastAsia="Calibri" w:hAnsi="Times New Roman"/>
          <w:b/>
          <w:sz w:val="24"/>
          <w:szCs w:val="24"/>
        </w:rPr>
      </w:pPr>
      <w:r w:rsidRPr="00EA4875">
        <w:rPr>
          <w:rFonts w:ascii="Times New Roman" w:eastAsia="Calibri" w:hAnsi="Times New Roman"/>
          <w:b/>
          <w:sz w:val="24"/>
          <w:szCs w:val="24"/>
        </w:rPr>
        <w:t xml:space="preserve">NAZIV PROGRAMA: </w:t>
      </w:r>
    </w:p>
    <w:p w14:paraId="28B075AD" w14:textId="77777777" w:rsidR="005B640C" w:rsidRPr="0042448E" w:rsidRDefault="005B640C" w:rsidP="005B640C">
      <w:pPr>
        <w:spacing w:line="254" w:lineRule="auto"/>
        <w:rPr>
          <w:rFonts w:ascii="Times New Roman" w:eastAsia="Calibri" w:hAnsi="Times New Roman"/>
          <w:b/>
          <w:sz w:val="24"/>
          <w:szCs w:val="24"/>
        </w:rPr>
      </w:pPr>
      <w:r w:rsidRPr="0042448E">
        <w:rPr>
          <w:rFonts w:ascii="Times New Roman" w:eastAsia="Calibri" w:hAnsi="Times New Roman"/>
          <w:b/>
          <w:sz w:val="24"/>
          <w:szCs w:val="24"/>
        </w:rPr>
        <w:t xml:space="preserve">P3 </w:t>
      </w:r>
      <w:r>
        <w:rPr>
          <w:rFonts w:ascii="Times New Roman" w:eastAsia="Calibri" w:hAnsi="Times New Roman"/>
          <w:b/>
          <w:sz w:val="24"/>
          <w:szCs w:val="24"/>
        </w:rPr>
        <w:t>RAZVOJ SELA I SEOSKOG PROSTORA</w:t>
      </w:r>
    </w:p>
    <w:p w14:paraId="149F454B" w14:textId="77777777" w:rsidR="005B640C" w:rsidRDefault="005B640C" w:rsidP="005B640C">
      <w:pPr>
        <w:rPr>
          <w:rFonts w:ascii="Times New Roman" w:hAnsi="Times New Roman"/>
          <w:b/>
          <w:sz w:val="24"/>
          <w:szCs w:val="24"/>
        </w:rPr>
      </w:pPr>
      <w:r>
        <w:rPr>
          <w:rFonts w:ascii="Times New Roman" w:hAnsi="Times New Roman"/>
          <w:b/>
          <w:sz w:val="24"/>
          <w:szCs w:val="24"/>
        </w:rPr>
        <w:t>OPIS PROGRAMA:</w:t>
      </w:r>
    </w:p>
    <w:p w14:paraId="3D3200C0" w14:textId="77777777" w:rsidR="005B640C" w:rsidRDefault="005B640C" w:rsidP="005B640C">
      <w:pPr>
        <w:jc w:val="both"/>
        <w:rPr>
          <w:rFonts w:ascii="Times New Roman" w:hAnsi="Times New Roman"/>
          <w:sz w:val="24"/>
          <w:szCs w:val="24"/>
        </w:rPr>
      </w:pPr>
      <w:r w:rsidRPr="004148E6">
        <w:rPr>
          <w:rFonts w:ascii="Times New Roman" w:hAnsi="Times New Roman"/>
          <w:sz w:val="24"/>
          <w:szCs w:val="24"/>
        </w:rPr>
        <w:t xml:space="preserve"> </w:t>
      </w:r>
      <w:r w:rsidRPr="00ED218B">
        <w:rPr>
          <w:rFonts w:ascii="Times New Roman" w:hAnsi="Times New Roman"/>
          <w:sz w:val="24"/>
          <w:szCs w:val="24"/>
        </w:rPr>
        <w:t xml:space="preserve">Ovim Programom Bjelovarsko-bilogorska županija ulaže vlastita sredstva u različite modele potpora poljoprivrednicima u </w:t>
      </w:r>
      <w:bookmarkStart w:id="54" w:name="_Hlk88570333"/>
      <w:r w:rsidRPr="00ED218B">
        <w:rPr>
          <w:rFonts w:ascii="Times New Roman" w:hAnsi="Times New Roman"/>
          <w:sz w:val="24"/>
          <w:szCs w:val="24"/>
        </w:rPr>
        <w:t>cilju poboljšanja kvalitete života u ruralnom prostoru, očuvanja tradicije i postojećeg okoliša, povećanja poljoprivredne proizvodnje i konkurentnosti na tržištu, mogućnost zadržavanja stanovnika na seoskim prostorima, očuvanju kulturnoga blaga i tradicijskih običaja na selu, te u konačnici omogućavanje dodatnog zapošljavanja i prihoda na ruralnom prostoru.</w:t>
      </w:r>
      <w:bookmarkEnd w:id="54"/>
    </w:p>
    <w:p w14:paraId="4253898F" w14:textId="77777777" w:rsidR="005B640C" w:rsidRPr="00824739" w:rsidRDefault="005B640C" w:rsidP="005B640C">
      <w:pPr>
        <w:jc w:val="both"/>
        <w:rPr>
          <w:rFonts w:ascii="Times New Roman" w:hAnsi="Times New Roman"/>
          <w:i/>
          <w:sz w:val="24"/>
          <w:szCs w:val="24"/>
        </w:rPr>
      </w:pPr>
      <w:r w:rsidRPr="00824739">
        <w:rPr>
          <w:rFonts w:ascii="Times New Roman" w:hAnsi="Times New Roman"/>
          <w:b/>
          <w:sz w:val="24"/>
          <w:szCs w:val="24"/>
        </w:rPr>
        <w:t>A000175</w:t>
      </w:r>
      <w:r w:rsidRPr="00824739">
        <w:rPr>
          <w:rFonts w:ascii="Times New Roman" w:hAnsi="Times New Roman"/>
          <w:sz w:val="24"/>
          <w:szCs w:val="24"/>
        </w:rPr>
        <w:t xml:space="preserve"> – </w:t>
      </w:r>
      <w:r w:rsidRPr="00824739">
        <w:rPr>
          <w:rFonts w:ascii="Times New Roman" w:hAnsi="Times New Roman"/>
          <w:i/>
          <w:sz w:val="24"/>
          <w:szCs w:val="24"/>
        </w:rPr>
        <w:t>Pčelarstvo</w:t>
      </w:r>
    </w:p>
    <w:p w14:paraId="19D11B8D" w14:textId="77777777" w:rsidR="005B640C" w:rsidRPr="004148E6" w:rsidRDefault="005B640C" w:rsidP="005B640C">
      <w:pPr>
        <w:jc w:val="both"/>
        <w:rPr>
          <w:rFonts w:ascii="Times New Roman" w:hAnsi="Times New Roman"/>
          <w:sz w:val="24"/>
          <w:szCs w:val="24"/>
        </w:rPr>
      </w:pPr>
      <w:r w:rsidRPr="004916F6">
        <w:rPr>
          <w:rFonts w:ascii="Times New Roman" w:hAnsi="Times New Roman"/>
          <w:sz w:val="24"/>
          <w:szCs w:val="24"/>
        </w:rPr>
        <w:t>Planirana sredstva namijenjena su kao potpora za troškove izgradnje, dogradnje i unutarnjeg uređenja prostora</w:t>
      </w:r>
      <w:r w:rsidRPr="004916F6">
        <w:rPr>
          <w:rFonts w:ascii="Times New Roman" w:hAnsi="Times New Roman"/>
          <w:b/>
          <w:sz w:val="24"/>
          <w:szCs w:val="24"/>
        </w:rPr>
        <w:t xml:space="preserve"> </w:t>
      </w:r>
      <w:r w:rsidRPr="004916F6">
        <w:rPr>
          <w:rFonts w:ascii="Times New Roman" w:hAnsi="Times New Roman"/>
          <w:sz w:val="24"/>
          <w:szCs w:val="24"/>
        </w:rPr>
        <w:t>za punjenje i skladištenje meda pčelarima kako bi na taj način osigurali provođenje dobre pčelarske prakse te kao potpora nabavi pčelinjih pogača.</w:t>
      </w:r>
    </w:p>
    <w:tbl>
      <w:tblPr>
        <w:tblStyle w:val="Reetkatablice"/>
        <w:tblW w:w="9061" w:type="dxa"/>
        <w:tblInd w:w="0" w:type="dxa"/>
        <w:tblLayout w:type="fixed"/>
        <w:tblLook w:val="04A0" w:firstRow="1" w:lastRow="0" w:firstColumn="1" w:lastColumn="0" w:noHBand="0" w:noVBand="1"/>
      </w:tblPr>
      <w:tblGrid>
        <w:gridCol w:w="1073"/>
        <w:gridCol w:w="2143"/>
        <w:gridCol w:w="3313"/>
        <w:gridCol w:w="2532"/>
      </w:tblGrid>
      <w:tr w:rsidR="005B640C" w:rsidRPr="004148E6" w14:paraId="7B46A094" w14:textId="77777777" w:rsidTr="00B669AC">
        <w:trPr>
          <w:trHeight w:val="453"/>
        </w:trPr>
        <w:tc>
          <w:tcPr>
            <w:tcW w:w="1073" w:type="dxa"/>
            <w:tcBorders>
              <w:top w:val="single" w:sz="4" w:space="0" w:color="auto"/>
              <w:left w:val="single" w:sz="4" w:space="0" w:color="auto"/>
              <w:bottom w:val="single" w:sz="4" w:space="0" w:color="auto"/>
              <w:right w:val="single" w:sz="4" w:space="0" w:color="auto"/>
            </w:tcBorders>
            <w:shd w:val="clear" w:color="auto" w:fill="B5C0D8"/>
            <w:hideMark/>
          </w:tcPr>
          <w:p w14:paraId="061AB995" w14:textId="77777777" w:rsidR="005B640C" w:rsidRPr="004148E6" w:rsidRDefault="005B640C" w:rsidP="00B669AC">
            <w:pPr>
              <w:spacing w:after="160"/>
              <w:jc w:val="center"/>
              <w:rPr>
                <w:rFonts w:ascii="Times New Roman" w:hAnsi="Times New Roman"/>
                <w:b/>
                <w:sz w:val="24"/>
                <w:szCs w:val="24"/>
              </w:rPr>
            </w:pPr>
            <w:r w:rsidRPr="004148E6">
              <w:rPr>
                <w:rFonts w:ascii="Times New Roman" w:hAnsi="Times New Roman"/>
                <w:b/>
                <w:sz w:val="24"/>
                <w:szCs w:val="24"/>
              </w:rPr>
              <w:t>R.br.</w:t>
            </w:r>
          </w:p>
        </w:tc>
        <w:tc>
          <w:tcPr>
            <w:tcW w:w="2143" w:type="dxa"/>
            <w:tcBorders>
              <w:top w:val="single" w:sz="4" w:space="0" w:color="auto"/>
              <w:left w:val="single" w:sz="4" w:space="0" w:color="auto"/>
              <w:bottom w:val="single" w:sz="4" w:space="0" w:color="auto"/>
              <w:right w:val="single" w:sz="4" w:space="0" w:color="auto"/>
            </w:tcBorders>
            <w:shd w:val="clear" w:color="auto" w:fill="B5C0D8"/>
            <w:hideMark/>
          </w:tcPr>
          <w:p w14:paraId="4A4E35F0" w14:textId="77777777" w:rsidR="005B640C" w:rsidRPr="004148E6" w:rsidRDefault="005B640C" w:rsidP="00B669AC">
            <w:pPr>
              <w:spacing w:after="160"/>
              <w:jc w:val="center"/>
              <w:rPr>
                <w:rFonts w:ascii="Times New Roman" w:hAnsi="Times New Roman"/>
                <w:b/>
                <w:sz w:val="24"/>
                <w:szCs w:val="24"/>
              </w:rPr>
            </w:pPr>
            <w:r>
              <w:rPr>
                <w:rFonts w:ascii="Times New Roman" w:hAnsi="Times New Roman"/>
                <w:b/>
                <w:sz w:val="24"/>
                <w:szCs w:val="24"/>
              </w:rPr>
              <w:t>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3313" w:type="dxa"/>
            <w:tcBorders>
              <w:top w:val="single" w:sz="4" w:space="0" w:color="auto"/>
              <w:left w:val="single" w:sz="4" w:space="0" w:color="auto"/>
              <w:bottom w:val="single" w:sz="4" w:space="0" w:color="auto"/>
              <w:right w:val="single" w:sz="4" w:space="0" w:color="auto"/>
            </w:tcBorders>
            <w:shd w:val="clear" w:color="auto" w:fill="B5C0D8"/>
            <w:hideMark/>
          </w:tcPr>
          <w:p w14:paraId="3578037E" w14:textId="77777777" w:rsidR="005B640C" w:rsidRPr="004148E6" w:rsidRDefault="005B640C" w:rsidP="00B669AC">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2532" w:type="dxa"/>
            <w:tcBorders>
              <w:top w:val="single" w:sz="4" w:space="0" w:color="auto"/>
              <w:left w:val="single" w:sz="4" w:space="0" w:color="auto"/>
              <w:bottom w:val="single" w:sz="4" w:space="0" w:color="auto"/>
              <w:right w:val="single" w:sz="4" w:space="0" w:color="auto"/>
            </w:tcBorders>
            <w:shd w:val="clear" w:color="auto" w:fill="B5C0D8"/>
            <w:hideMark/>
          </w:tcPr>
          <w:p w14:paraId="582AC14E" w14:textId="77777777" w:rsidR="005B640C" w:rsidRPr="004148E6" w:rsidRDefault="005B640C" w:rsidP="00B669AC">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1197260C" w14:textId="77777777" w:rsidTr="00B669AC">
        <w:trPr>
          <w:trHeight w:val="504"/>
        </w:trPr>
        <w:tc>
          <w:tcPr>
            <w:tcW w:w="1073" w:type="dxa"/>
            <w:tcBorders>
              <w:top w:val="single" w:sz="4" w:space="0" w:color="auto"/>
              <w:left w:val="single" w:sz="4" w:space="0" w:color="auto"/>
              <w:bottom w:val="single" w:sz="4" w:space="0" w:color="auto"/>
              <w:right w:val="single" w:sz="4" w:space="0" w:color="auto"/>
            </w:tcBorders>
          </w:tcPr>
          <w:p w14:paraId="5F8B4666" w14:textId="77777777" w:rsidR="005B640C" w:rsidRPr="004148E6" w:rsidRDefault="005B640C" w:rsidP="00B669AC">
            <w:pPr>
              <w:spacing w:after="160"/>
              <w:jc w:val="center"/>
              <w:rPr>
                <w:rFonts w:ascii="Times New Roman" w:hAnsi="Times New Roman"/>
                <w:sz w:val="24"/>
                <w:szCs w:val="24"/>
              </w:rPr>
            </w:pPr>
            <w:r w:rsidRPr="004148E6">
              <w:rPr>
                <w:rFonts w:ascii="Times New Roman" w:hAnsi="Times New Roman"/>
                <w:sz w:val="24"/>
                <w:szCs w:val="24"/>
              </w:rPr>
              <w:t>1.</w:t>
            </w:r>
          </w:p>
        </w:tc>
        <w:tc>
          <w:tcPr>
            <w:tcW w:w="2143" w:type="dxa"/>
            <w:tcBorders>
              <w:top w:val="single" w:sz="4" w:space="0" w:color="auto"/>
              <w:left w:val="single" w:sz="4" w:space="0" w:color="auto"/>
              <w:bottom w:val="single" w:sz="4" w:space="0" w:color="auto"/>
              <w:right w:val="single" w:sz="4" w:space="0" w:color="auto"/>
            </w:tcBorders>
          </w:tcPr>
          <w:p w14:paraId="7D18A1F9" w14:textId="77777777" w:rsidR="005B640C" w:rsidRPr="004148E6" w:rsidRDefault="005B640C" w:rsidP="00B669AC">
            <w:pPr>
              <w:spacing w:after="160"/>
              <w:jc w:val="center"/>
              <w:rPr>
                <w:rFonts w:ascii="Times New Roman" w:hAnsi="Times New Roman"/>
                <w:sz w:val="24"/>
                <w:szCs w:val="24"/>
              </w:rPr>
            </w:pPr>
            <w:r>
              <w:rPr>
                <w:rFonts w:ascii="Times New Roman" w:hAnsi="Times New Roman"/>
                <w:sz w:val="24"/>
                <w:szCs w:val="24"/>
              </w:rPr>
              <w:t xml:space="preserve">10.000,00 </w:t>
            </w:r>
            <w:r w:rsidRPr="004148E6">
              <w:rPr>
                <w:rFonts w:ascii="Times New Roman" w:hAnsi="Times New Roman"/>
                <w:sz w:val="24"/>
                <w:szCs w:val="24"/>
              </w:rPr>
              <w:t>€</w:t>
            </w:r>
          </w:p>
        </w:tc>
        <w:tc>
          <w:tcPr>
            <w:tcW w:w="3313" w:type="dxa"/>
            <w:tcBorders>
              <w:top w:val="single" w:sz="4" w:space="0" w:color="auto"/>
              <w:left w:val="single" w:sz="4" w:space="0" w:color="auto"/>
              <w:bottom w:val="single" w:sz="4" w:space="0" w:color="auto"/>
              <w:right w:val="single" w:sz="4" w:space="0" w:color="auto"/>
            </w:tcBorders>
          </w:tcPr>
          <w:p w14:paraId="350AD561" w14:textId="77777777" w:rsidR="005B640C" w:rsidRPr="004148E6" w:rsidRDefault="005B640C" w:rsidP="00B669AC">
            <w:pPr>
              <w:spacing w:after="160"/>
              <w:jc w:val="center"/>
              <w:rPr>
                <w:rFonts w:ascii="Times New Roman" w:hAnsi="Times New Roman"/>
                <w:sz w:val="24"/>
                <w:szCs w:val="24"/>
              </w:rPr>
            </w:pPr>
            <w:r>
              <w:rPr>
                <w:rFonts w:ascii="Times New Roman" w:hAnsi="Times New Roman"/>
                <w:sz w:val="24"/>
                <w:szCs w:val="24"/>
              </w:rPr>
              <w:t>2.500,00</w:t>
            </w:r>
            <w:r w:rsidRPr="004148E6">
              <w:rPr>
                <w:rFonts w:ascii="Times New Roman" w:hAnsi="Times New Roman"/>
                <w:sz w:val="24"/>
                <w:szCs w:val="24"/>
              </w:rPr>
              <w:t xml:space="preserve"> €</w:t>
            </w:r>
          </w:p>
        </w:tc>
        <w:tc>
          <w:tcPr>
            <w:tcW w:w="2532" w:type="dxa"/>
            <w:tcBorders>
              <w:top w:val="single" w:sz="4" w:space="0" w:color="auto"/>
              <w:left w:val="single" w:sz="4" w:space="0" w:color="auto"/>
              <w:bottom w:val="single" w:sz="4" w:space="0" w:color="auto"/>
              <w:right w:val="single" w:sz="4" w:space="0" w:color="auto"/>
            </w:tcBorders>
          </w:tcPr>
          <w:p w14:paraId="7BA8B0E4" w14:textId="77777777" w:rsidR="005B640C" w:rsidRPr="004148E6" w:rsidRDefault="005B640C" w:rsidP="00B669AC">
            <w:pPr>
              <w:spacing w:after="160"/>
              <w:jc w:val="center"/>
              <w:rPr>
                <w:rFonts w:ascii="Times New Roman" w:hAnsi="Times New Roman"/>
                <w:sz w:val="24"/>
                <w:szCs w:val="24"/>
              </w:rPr>
            </w:pPr>
            <w:r>
              <w:rPr>
                <w:rFonts w:ascii="Times New Roman" w:hAnsi="Times New Roman"/>
                <w:sz w:val="24"/>
                <w:szCs w:val="24"/>
              </w:rPr>
              <w:t xml:space="preserve">7.500,00 </w:t>
            </w:r>
            <w:r w:rsidRPr="004148E6">
              <w:rPr>
                <w:rFonts w:ascii="Times New Roman" w:hAnsi="Times New Roman"/>
                <w:sz w:val="24"/>
                <w:szCs w:val="24"/>
              </w:rPr>
              <w:t>€</w:t>
            </w:r>
          </w:p>
        </w:tc>
      </w:tr>
    </w:tbl>
    <w:p w14:paraId="6E9B60B7" w14:textId="77777777" w:rsidR="005B640C" w:rsidRPr="00824739" w:rsidRDefault="005B640C" w:rsidP="005B640C">
      <w:pPr>
        <w:jc w:val="both"/>
        <w:rPr>
          <w:rFonts w:ascii="Times New Roman" w:hAnsi="Times New Roman"/>
          <w:b/>
          <w:bCs/>
          <w:i/>
          <w:sz w:val="24"/>
          <w:szCs w:val="24"/>
        </w:rPr>
      </w:pPr>
      <w:r w:rsidRPr="00824739">
        <w:rPr>
          <w:rFonts w:ascii="Times New Roman" w:hAnsi="Times New Roman"/>
          <w:b/>
          <w:bCs/>
          <w:sz w:val="24"/>
          <w:szCs w:val="24"/>
        </w:rPr>
        <w:t xml:space="preserve">A000308 – </w:t>
      </w:r>
      <w:r w:rsidRPr="00824739">
        <w:rPr>
          <w:rFonts w:ascii="Times New Roman" w:hAnsi="Times New Roman"/>
          <w:i/>
          <w:sz w:val="24"/>
          <w:szCs w:val="24"/>
        </w:rPr>
        <w:t>Poticanje premije osiguranja poljoprivredne proizvodnje</w:t>
      </w:r>
    </w:p>
    <w:p w14:paraId="59DA3BD3" w14:textId="77777777" w:rsidR="005B640C" w:rsidRPr="00824739" w:rsidRDefault="005B640C" w:rsidP="005B640C">
      <w:pPr>
        <w:jc w:val="both"/>
        <w:rPr>
          <w:rFonts w:ascii="Times New Roman" w:hAnsi="Times New Roman"/>
          <w:sz w:val="24"/>
          <w:szCs w:val="24"/>
        </w:rPr>
      </w:pPr>
      <w:r>
        <w:rPr>
          <w:rFonts w:ascii="Times New Roman" w:hAnsi="Times New Roman"/>
          <w:sz w:val="24"/>
          <w:szCs w:val="24"/>
        </w:rPr>
        <w:t>Sredstva na ovoj aktivnosti planirana su</w:t>
      </w:r>
      <w:r w:rsidRPr="00824739">
        <w:rPr>
          <w:rFonts w:ascii="Times New Roman" w:hAnsi="Times New Roman"/>
          <w:sz w:val="24"/>
          <w:szCs w:val="24"/>
        </w:rPr>
        <w:t xml:space="preserve"> za potpore na premiju osiguranja poljoprivredne proizvodnje poljoprivrednicima s područja županije. Dosadašnja iskustva pokazala su da je našim poljoprivrednim proizvođačima pokriven vrlo mali dio štete nastale od prirodnih nepogoda te ih se na ovaj način potiče osiguravanje svoje poljoprivredne proizvodnje.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2693"/>
      </w:tblGrid>
      <w:tr w:rsidR="005B640C" w:rsidRPr="00824739" w14:paraId="5902A8F3" w14:textId="77777777" w:rsidTr="00BC3656">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2435E47F" w14:textId="77777777" w:rsidR="005B640C" w:rsidRPr="00824739" w:rsidRDefault="005B640C" w:rsidP="00B669AC">
            <w:pPr>
              <w:jc w:val="center"/>
              <w:rPr>
                <w:rFonts w:ascii="Times New Roman" w:hAnsi="Times New Roman"/>
                <w:b/>
                <w:bCs/>
                <w:sz w:val="24"/>
                <w:szCs w:val="24"/>
              </w:rPr>
            </w:pPr>
            <w:r w:rsidRPr="00824739">
              <w:rPr>
                <w:rFonts w:ascii="Times New Roman" w:hAnsi="Times New Roman"/>
                <w:b/>
                <w:bCs/>
                <w:sz w:val="24"/>
                <w:szCs w:val="24"/>
              </w:rPr>
              <w:t>Plan 202</w:t>
            </w:r>
            <w:r>
              <w:rPr>
                <w:rFonts w:ascii="Times New Roman" w:hAnsi="Times New Roman"/>
                <w:b/>
                <w:bCs/>
                <w:sz w:val="24"/>
                <w:szCs w:val="24"/>
              </w:rPr>
              <w:t>6</w:t>
            </w:r>
            <w:r w:rsidRPr="00824739">
              <w:rPr>
                <w:rFonts w:ascii="Times New Roman" w:hAnsi="Times New Roman"/>
                <w:b/>
                <w:bCs/>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28BA39E" w14:textId="77777777" w:rsidR="005B640C" w:rsidRPr="00824739" w:rsidRDefault="005B640C" w:rsidP="00B669AC">
            <w:pPr>
              <w:jc w:val="center"/>
              <w:rPr>
                <w:rFonts w:ascii="Times New Roman" w:hAnsi="Times New Roman"/>
                <w:b/>
                <w:bCs/>
                <w:sz w:val="24"/>
                <w:szCs w:val="24"/>
              </w:rPr>
            </w:pPr>
            <w:r w:rsidRPr="00824739">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0210C92E" w14:textId="77777777" w:rsidR="005B640C" w:rsidRPr="00824739" w:rsidRDefault="005B640C" w:rsidP="00B669AC">
            <w:pPr>
              <w:jc w:val="center"/>
              <w:rPr>
                <w:rFonts w:ascii="Times New Roman" w:hAnsi="Times New Roman"/>
                <w:b/>
                <w:bCs/>
                <w:sz w:val="24"/>
                <w:szCs w:val="24"/>
              </w:rPr>
            </w:pPr>
            <w:r w:rsidRPr="00824739">
              <w:rPr>
                <w:rFonts w:ascii="Times New Roman" w:hAnsi="Times New Roman"/>
                <w:b/>
                <w:bCs/>
                <w:sz w:val="24"/>
                <w:szCs w:val="24"/>
              </w:rPr>
              <w:t>Novi plan 202</w:t>
            </w:r>
            <w:r>
              <w:rPr>
                <w:rFonts w:ascii="Times New Roman" w:hAnsi="Times New Roman"/>
                <w:b/>
                <w:bCs/>
                <w:sz w:val="24"/>
                <w:szCs w:val="24"/>
              </w:rPr>
              <w:t>6</w:t>
            </w:r>
            <w:r w:rsidRPr="00824739">
              <w:rPr>
                <w:rFonts w:ascii="Times New Roman" w:hAnsi="Times New Roman"/>
                <w:b/>
                <w:bCs/>
                <w:sz w:val="24"/>
                <w:szCs w:val="24"/>
              </w:rPr>
              <w:t>.</w:t>
            </w:r>
          </w:p>
        </w:tc>
      </w:tr>
      <w:tr w:rsidR="005B640C" w:rsidRPr="00824739" w14:paraId="65CA0440" w14:textId="77777777" w:rsidTr="00BC3656">
        <w:tc>
          <w:tcPr>
            <w:tcW w:w="3114" w:type="dxa"/>
            <w:tcBorders>
              <w:top w:val="single" w:sz="4" w:space="0" w:color="auto"/>
              <w:left w:val="single" w:sz="4" w:space="0" w:color="auto"/>
              <w:bottom w:val="single" w:sz="4" w:space="0" w:color="auto"/>
              <w:right w:val="single" w:sz="4" w:space="0" w:color="auto"/>
            </w:tcBorders>
            <w:hideMark/>
          </w:tcPr>
          <w:p w14:paraId="561857CE" w14:textId="77777777" w:rsidR="005B640C" w:rsidRPr="005B32A0" w:rsidRDefault="005B640C" w:rsidP="00B669AC">
            <w:pPr>
              <w:jc w:val="center"/>
              <w:rPr>
                <w:rFonts w:ascii="Times New Roman" w:hAnsi="Times New Roman"/>
                <w:sz w:val="24"/>
                <w:szCs w:val="24"/>
              </w:rPr>
            </w:pPr>
            <w:r w:rsidRPr="005B32A0">
              <w:rPr>
                <w:rFonts w:ascii="Times New Roman" w:hAnsi="Times New Roman"/>
                <w:sz w:val="24"/>
                <w:szCs w:val="24"/>
              </w:rPr>
              <w:t>90.000,00 €</w:t>
            </w:r>
          </w:p>
        </w:tc>
        <w:tc>
          <w:tcPr>
            <w:tcW w:w="3260" w:type="dxa"/>
            <w:tcBorders>
              <w:top w:val="single" w:sz="4" w:space="0" w:color="auto"/>
              <w:left w:val="single" w:sz="4" w:space="0" w:color="auto"/>
              <w:bottom w:val="single" w:sz="4" w:space="0" w:color="auto"/>
              <w:right w:val="single" w:sz="4" w:space="0" w:color="auto"/>
            </w:tcBorders>
            <w:hideMark/>
          </w:tcPr>
          <w:p w14:paraId="7EED6F65" w14:textId="77777777" w:rsidR="005B640C" w:rsidRPr="005B32A0" w:rsidRDefault="005B640C" w:rsidP="00B669AC">
            <w:pPr>
              <w:jc w:val="center"/>
              <w:rPr>
                <w:rFonts w:ascii="Times New Roman" w:hAnsi="Times New Roman"/>
                <w:sz w:val="24"/>
                <w:szCs w:val="24"/>
              </w:rPr>
            </w:pPr>
            <w:r w:rsidRPr="005B32A0">
              <w:rPr>
                <w:rFonts w:ascii="Times New Roman" w:hAnsi="Times New Roman"/>
                <w:sz w:val="24"/>
                <w:szCs w:val="24"/>
              </w:rPr>
              <w:t>10.000,00 €</w:t>
            </w:r>
          </w:p>
        </w:tc>
        <w:tc>
          <w:tcPr>
            <w:tcW w:w="2693" w:type="dxa"/>
            <w:tcBorders>
              <w:top w:val="single" w:sz="4" w:space="0" w:color="auto"/>
              <w:left w:val="single" w:sz="4" w:space="0" w:color="auto"/>
              <w:bottom w:val="single" w:sz="4" w:space="0" w:color="auto"/>
              <w:right w:val="single" w:sz="4" w:space="0" w:color="auto"/>
            </w:tcBorders>
            <w:hideMark/>
          </w:tcPr>
          <w:p w14:paraId="75D775AA" w14:textId="77777777" w:rsidR="005B640C" w:rsidRPr="005B32A0" w:rsidRDefault="005B640C" w:rsidP="00B669AC">
            <w:pPr>
              <w:jc w:val="center"/>
              <w:rPr>
                <w:rFonts w:ascii="Times New Roman" w:hAnsi="Times New Roman"/>
                <w:sz w:val="24"/>
                <w:szCs w:val="24"/>
              </w:rPr>
            </w:pPr>
            <w:r w:rsidRPr="005B32A0">
              <w:rPr>
                <w:rFonts w:ascii="Times New Roman" w:hAnsi="Times New Roman"/>
                <w:sz w:val="24"/>
                <w:szCs w:val="24"/>
              </w:rPr>
              <w:t>80.000,00 €</w:t>
            </w:r>
          </w:p>
        </w:tc>
      </w:tr>
    </w:tbl>
    <w:p w14:paraId="1211F115" w14:textId="77777777" w:rsidR="005B640C" w:rsidRDefault="005B640C" w:rsidP="005B640C">
      <w:pPr>
        <w:jc w:val="both"/>
        <w:rPr>
          <w:rFonts w:ascii="Times New Roman" w:hAnsi="Times New Roman"/>
          <w:b/>
          <w:bCs/>
          <w:sz w:val="24"/>
          <w:szCs w:val="24"/>
        </w:rPr>
      </w:pPr>
    </w:p>
    <w:p w14:paraId="03EB8794" w14:textId="77777777" w:rsidR="00E81ADD" w:rsidRDefault="00E81ADD" w:rsidP="005B640C">
      <w:pPr>
        <w:jc w:val="both"/>
        <w:rPr>
          <w:rFonts w:ascii="Times New Roman" w:hAnsi="Times New Roman"/>
          <w:b/>
          <w:bCs/>
          <w:sz w:val="24"/>
          <w:szCs w:val="24"/>
        </w:rPr>
      </w:pPr>
    </w:p>
    <w:p w14:paraId="56383BBE" w14:textId="77777777" w:rsidR="00E81ADD" w:rsidRPr="00824739" w:rsidRDefault="00E81ADD" w:rsidP="005B640C">
      <w:pPr>
        <w:jc w:val="both"/>
        <w:rPr>
          <w:rFonts w:ascii="Times New Roman" w:hAnsi="Times New Roman"/>
          <w:b/>
          <w:bCs/>
          <w:sz w:val="24"/>
          <w:szCs w:val="24"/>
        </w:rPr>
      </w:pPr>
    </w:p>
    <w:p w14:paraId="555A6056" w14:textId="77777777" w:rsidR="005B640C" w:rsidRPr="00824739" w:rsidRDefault="005B640C" w:rsidP="005B640C">
      <w:pPr>
        <w:jc w:val="both"/>
        <w:rPr>
          <w:rFonts w:ascii="Times New Roman" w:hAnsi="Times New Roman"/>
          <w:b/>
          <w:bCs/>
          <w:i/>
          <w:sz w:val="24"/>
          <w:szCs w:val="24"/>
        </w:rPr>
      </w:pPr>
      <w:r w:rsidRPr="00824739">
        <w:rPr>
          <w:rFonts w:ascii="Times New Roman" w:hAnsi="Times New Roman"/>
          <w:b/>
          <w:bCs/>
          <w:sz w:val="24"/>
          <w:szCs w:val="24"/>
        </w:rPr>
        <w:lastRenderedPageBreak/>
        <w:t xml:space="preserve">A000309 – </w:t>
      </w:r>
      <w:r w:rsidRPr="00824739">
        <w:rPr>
          <w:rFonts w:ascii="Times New Roman" w:hAnsi="Times New Roman"/>
          <w:i/>
          <w:sz w:val="24"/>
          <w:szCs w:val="24"/>
        </w:rPr>
        <w:t>Analiza poljoprivrednog zemljišta</w:t>
      </w:r>
    </w:p>
    <w:p w14:paraId="072E9571" w14:textId="77777777" w:rsidR="005B640C" w:rsidRPr="00824739" w:rsidRDefault="005B640C" w:rsidP="005B640C">
      <w:pPr>
        <w:jc w:val="both"/>
        <w:rPr>
          <w:rFonts w:ascii="Times New Roman" w:hAnsi="Times New Roman"/>
          <w:sz w:val="24"/>
          <w:szCs w:val="24"/>
        </w:rPr>
      </w:pPr>
      <w:r w:rsidRPr="00824739">
        <w:rPr>
          <w:rFonts w:ascii="Times New Roman" w:hAnsi="Times New Roman"/>
          <w:sz w:val="24"/>
          <w:szCs w:val="24"/>
        </w:rPr>
        <w:t>Za sufinanciranje analize zemljišta planirana</w:t>
      </w:r>
      <w:r>
        <w:rPr>
          <w:rFonts w:ascii="Times New Roman" w:hAnsi="Times New Roman"/>
          <w:sz w:val="24"/>
          <w:szCs w:val="24"/>
        </w:rPr>
        <w:t xml:space="preserve"> su</w:t>
      </w:r>
      <w:r w:rsidRPr="00824739">
        <w:rPr>
          <w:rFonts w:ascii="Times New Roman" w:hAnsi="Times New Roman"/>
          <w:sz w:val="24"/>
          <w:szCs w:val="24"/>
        </w:rPr>
        <w:t xml:space="preserve"> sredstva za potpor</w:t>
      </w:r>
      <w:r>
        <w:rPr>
          <w:rFonts w:ascii="Times New Roman" w:hAnsi="Times New Roman"/>
          <w:sz w:val="24"/>
          <w:szCs w:val="24"/>
        </w:rPr>
        <w:t>u</w:t>
      </w:r>
      <w:r w:rsidRPr="00824739">
        <w:rPr>
          <w:rFonts w:ascii="Times New Roman" w:hAnsi="Times New Roman"/>
          <w:sz w:val="24"/>
          <w:szCs w:val="24"/>
        </w:rPr>
        <w:t xml:space="preserve"> analizi poljoprivrednog zemljišta zaprimljenih</w:t>
      </w:r>
      <w:r>
        <w:rPr>
          <w:rFonts w:ascii="Times New Roman" w:hAnsi="Times New Roman"/>
          <w:sz w:val="24"/>
          <w:szCs w:val="24"/>
        </w:rPr>
        <w:t xml:space="preserve"> i</w:t>
      </w:r>
      <w:r w:rsidRPr="00824739">
        <w:rPr>
          <w:rFonts w:ascii="Times New Roman" w:hAnsi="Times New Roman"/>
          <w:sz w:val="24"/>
          <w:szCs w:val="24"/>
        </w:rPr>
        <w:t xml:space="preserve"> za poboljšanje kvalitete tla na poljoprivrednim zemljištima s ciljem povećanja plodnosti poljoprivrednog zemljišta u ratarskoj proizvodnji, kao i proizvodnji voća i povrća</w:t>
      </w:r>
      <w:r>
        <w:rPr>
          <w:rFonts w:ascii="Times New Roman" w:hAnsi="Times New Roman"/>
          <w:sz w:val="24"/>
          <w:szCs w:val="24"/>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2693"/>
      </w:tblGrid>
      <w:tr w:rsidR="005B640C" w:rsidRPr="00824739" w14:paraId="3FA03035" w14:textId="77777777" w:rsidTr="00BC3656">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2127CD7F" w14:textId="77777777" w:rsidR="005B640C" w:rsidRPr="00824739" w:rsidRDefault="005B640C" w:rsidP="00B669AC">
            <w:pPr>
              <w:jc w:val="center"/>
              <w:rPr>
                <w:rFonts w:ascii="Times New Roman" w:hAnsi="Times New Roman"/>
                <w:b/>
                <w:bCs/>
                <w:sz w:val="24"/>
                <w:szCs w:val="24"/>
              </w:rPr>
            </w:pPr>
            <w:r w:rsidRPr="00824739">
              <w:rPr>
                <w:rFonts w:ascii="Times New Roman" w:hAnsi="Times New Roman"/>
                <w:b/>
                <w:bCs/>
                <w:sz w:val="24"/>
                <w:szCs w:val="24"/>
              </w:rPr>
              <w:t>Plan 202</w:t>
            </w:r>
            <w:r>
              <w:rPr>
                <w:rFonts w:ascii="Times New Roman" w:hAnsi="Times New Roman"/>
                <w:b/>
                <w:bCs/>
                <w:sz w:val="24"/>
                <w:szCs w:val="24"/>
              </w:rPr>
              <w:t>6</w:t>
            </w:r>
            <w:r w:rsidRPr="00824739">
              <w:rPr>
                <w:rFonts w:ascii="Times New Roman" w:hAnsi="Times New Roman"/>
                <w:b/>
                <w:bCs/>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F033285" w14:textId="77777777" w:rsidR="005B640C" w:rsidRPr="00824739" w:rsidRDefault="005B640C" w:rsidP="00B669AC">
            <w:pPr>
              <w:jc w:val="center"/>
              <w:rPr>
                <w:rFonts w:ascii="Times New Roman" w:hAnsi="Times New Roman"/>
                <w:b/>
                <w:bCs/>
                <w:sz w:val="24"/>
                <w:szCs w:val="24"/>
              </w:rPr>
            </w:pPr>
            <w:r w:rsidRPr="00824739">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08B5C055" w14:textId="77777777" w:rsidR="005B640C" w:rsidRPr="00824739" w:rsidRDefault="005B640C" w:rsidP="00B669AC">
            <w:pPr>
              <w:jc w:val="center"/>
              <w:rPr>
                <w:rFonts w:ascii="Times New Roman" w:hAnsi="Times New Roman"/>
                <w:b/>
                <w:bCs/>
                <w:sz w:val="24"/>
                <w:szCs w:val="24"/>
              </w:rPr>
            </w:pPr>
            <w:r w:rsidRPr="00824739">
              <w:rPr>
                <w:rFonts w:ascii="Times New Roman" w:hAnsi="Times New Roman"/>
                <w:b/>
                <w:bCs/>
                <w:sz w:val="24"/>
                <w:szCs w:val="24"/>
              </w:rPr>
              <w:t>Novi plan 202</w:t>
            </w:r>
            <w:r>
              <w:rPr>
                <w:rFonts w:ascii="Times New Roman" w:hAnsi="Times New Roman"/>
                <w:b/>
                <w:bCs/>
                <w:sz w:val="24"/>
                <w:szCs w:val="24"/>
              </w:rPr>
              <w:t>6</w:t>
            </w:r>
            <w:r w:rsidRPr="00824739">
              <w:rPr>
                <w:rFonts w:ascii="Times New Roman" w:hAnsi="Times New Roman"/>
                <w:b/>
                <w:bCs/>
                <w:sz w:val="24"/>
                <w:szCs w:val="24"/>
              </w:rPr>
              <w:t>.</w:t>
            </w:r>
          </w:p>
        </w:tc>
      </w:tr>
      <w:tr w:rsidR="005B640C" w:rsidRPr="00824739" w14:paraId="39319720" w14:textId="77777777" w:rsidTr="00BC3656">
        <w:tc>
          <w:tcPr>
            <w:tcW w:w="3114" w:type="dxa"/>
            <w:tcBorders>
              <w:top w:val="single" w:sz="4" w:space="0" w:color="auto"/>
              <w:left w:val="single" w:sz="4" w:space="0" w:color="auto"/>
              <w:bottom w:val="single" w:sz="4" w:space="0" w:color="auto"/>
              <w:right w:val="single" w:sz="4" w:space="0" w:color="auto"/>
            </w:tcBorders>
            <w:hideMark/>
          </w:tcPr>
          <w:p w14:paraId="7F6624FC" w14:textId="77777777" w:rsidR="005B640C" w:rsidRPr="005B32A0" w:rsidRDefault="005B640C" w:rsidP="00B669AC">
            <w:pPr>
              <w:jc w:val="center"/>
              <w:rPr>
                <w:rFonts w:ascii="Times New Roman" w:hAnsi="Times New Roman"/>
                <w:sz w:val="24"/>
                <w:szCs w:val="24"/>
              </w:rPr>
            </w:pPr>
            <w:r w:rsidRPr="005B32A0">
              <w:rPr>
                <w:rFonts w:ascii="Times New Roman" w:hAnsi="Times New Roman"/>
                <w:sz w:val="24"/>
                <w:szCs w:val="24"/>
              </w:rPr>
              <w:t>10.000,00 €</w:t>
            </w:r>
          </w:p>
        </w:tc>
        <w:tc>
          <w:tcPr>
            <w:tcW w:w="3260" w:type="dxa"/>
            <w:tcBorders>
              <w:top w:val="single" w:sz="4" w:space="0" w:color="auto"/>
              <w:left w:val="single" w:sz="4" w:space="0" w:color="auto"/>
              <w:bottom w:val="single" w:sz="4" w:space="0" w:color="auto"/>
              <w:right w:val="single" w:sz="4" w:space="0" w:color="auto"/>
            </w:tcBorders>
            <w:hideMark/>
          </w:tcPr>
          <w:p w14:paraId="0CA5DF8C" w14:textId="77777777" w:rsidR="005B640C" w:rsidRPr="005B32A0" w:rsidRDefault="005B640C" w:rsidP="00B669AC">
            <w:pPr>
              <w:jc w:val="center"/>
              <w:rPr>
                <w:rFonts w:ascii="Times New Roman" w:hAnsi="Times New Roman"/>
                <w:sz w:val="24"/>
                <w:szCs w:val="24"/>
              </w:rPr>
            </w:pPr>
            <w:r w:rsidRPr="005B32A0">
              <w:rPr>
                <w:rFonts w:ascii="Times New Roman" w:hAnsi="Times New Roman"/>
                <w:sz w:val="24"/>
                <w:szCs w:val="24"/>
              </w:rPr>
              <w:t>5.000,00 €</w:t>
            </w:r>
          </w:p>
        </w:tc>
        <w:tc>
          <w:tcPr>
            <w:tcW w:w="2693" w:type="dxa"/>
            <w:tcBorders>
              <w:top w:val="single" w:sz="4" w:space="0" w:color="auto"/>
              <w:left w:val="single" w:sz="4" w:space="0" w:color="auto"/>
              <w:bottom w:val="single" w:sz="4" w:space="0" w:color="auto"/>
              <w:right w:val="single" w:sz="4" w:space="0" w:color="auto"/>
            </w:tcBorders>
            <w:hideMark/>
          </w:tcPr>
          <w:p w14:paraId="527DA50C" w14:textId="77777777" w:rsidR="005B640C" w:rsidRPr="005B32A0" w:rsidRDefault="005B640C" w:rsidP="00B669AC">
            <w:pPr>
              <w:jc w:val="center"/>
              <w:rPr>
                <w:rFonts w:ascii="Times New Roman" w:hAnsi="Times New Roman"/>
                <w:sz w:val="24"/>
                <w:szCs w:val="24"/>
              </w:rPr>
            </w:pPr>
            <w:r w:rsidRPr="005B32A0">
              <w:rPr>
                <w:rFonts w:ascii="Times New Roman" w:hAnsi="Times New Roman"/>
                <w:sz w:val="24"/>
                <w:szCs w:val="24"/>
              </w:rPr>
              <w:t>5.000,00 €</w:t>
            </w:r>
          </w:p>
        </w:tc>
      </w:tr>
    </w:tbl>
    <w:p w14:paraId="3E7F7154" w14:textId="77777777" w:rsidR="005B640C" w:rsidRDefault="005B640C" w:rsidP="005B640C">
      <w:pPr>
        <w:jc w:val="both"/>
        <w:rPr>
          <w:rFonts w:ascii="Times New Roman" w:hAnsi="Times New Roman"/>
          <w:b/>
          <w:bCs/>
          <w:sz w:val="24"/>
          <w:szCs w:val="24"/>
        </w:rPr>
      </w:pPr>
    </w:p>
    <w:p w14:paraId="3A2B8107" w14:textId="77777777" w:rsidR="005B640C" w:rsidRPr="00477D36" w:rsidRDefault="005B640C" w:rsidP="005B640C">
      <w:pPr>
        <w:jc w:val="both"/>
        <w:rPr>
          <w:rFonts w:ascii="Times New Roman" w:hAnsi="Times New Roman"/>
          <w:i/>
          <w:sz w:val="24"/>
          <w:szCs w:val="24"/>
        </w:rPr>
      </w:pPr>
      <w:r w:rsidRPr="00477D36">
        <w:rPr>
          <w:rFonts w:ascii="Times New Roman" w:hAnsi="Times New Roman"/>
          <w:b/>
          <w:sz w:val="24"/>
          <w:szCs w:val="24"/>
        </w:rPr>
        <w:t>A000311</w:t>
      </w:r>
      <w:r w:rsidRPr="00477D36">
        <w:rPr>
          <w:rFonts w:ascii="Times New Roman" w:hAnsi="Times New Roman"/>
          <w:sz w:val="24"/>
          <w:szCs w:val="24"/>
        </w:rPr>
        <w:t xml:space="preserve"> – </w:t>
      </w:r>
      <w:r w:rsidRPr="00477D36">
        <w:rPr>
          <w:rFonts w:ascii="Times New Roman" w:hAnsi="Times New Roman"/>
          <w:i/>
          <w:sz w:val="24"/>
          <w:szCs w:val="24"/>
        </w:rPr>
        <w:t>Potpore udrugama u poljoprivredi</w:t>
      </w:r>
    </w:p>
    <w:p w14:paraId="3201B765" w14:textId="77777777" w:rsidR="005B640C" w:rsidRPr="00E96AF5" w:rsidRDefault="005B640C" w:rsidP="005B640C">
      <w:pPr>
        <w:jc w:val="both"/>
        <w:rPr>
          <w:rFonts w:ascii="Times New Roman" w:hAnsi="Times New Roman"/>
          <w:sz w:val="24"/>
          <w:szCs w:val="24"/>
        </w:rPr>
      </w:pPr>
      <w:r w:rsidRPr="00E96AF5">
        <w:rPr>
          <w:rFonts w:ascii="Times New Roman" w:hAnsi="Times New Roman"/>
          <w:sz w:val="24"/>
          <w:szCs w:val="24"/>
        </w:rPr>
        <w:t>Sredstva na ovoj aktivnosti planirana su za poticanje udruga u poljoprivredi na veću aktivnost kroz aktivnosti organizacije i sudjelovanja na različitim manifestacijama i natjecanjima u kvaliteti poljoprivrednih proizvoda, kao i za unapređenje edukacije i stručnog osposobljavanja poljoprivrednih proizvođača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2693"/>
      </w:tblGrid>
      <w:tr w:rsidR="005B640C" w14:paraId="521AA4AA" w14:textId="77777777" w:rsidTr="00BC3656">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06E56CF8" w14:textId="77777777" w:rsidR="005B640C" w:rsidRDefault="005B640C" w:rsidP="00B669A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A922051" w14:textId="77777777" w:rsidR="005B640C" w:rsidRDefault="005B640C" w:rsidP="00B669A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A7035E">
              <w:rPr>
                <w:rFonts w:ascii="Times New Roman" w:hAnsi="Times New Roman"/>
                <w:b/>
                <w:szCs w:val="24"/>
              </w:rPr>
              <w:t>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42EE7C12" w14:textId="77777777" w:rsidR="005B640C" w:rsidRDefault="005B640C" w:rsidP="00B669A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2026.</w:t>
            </w:r>
          </w:p>
        </w:tc>
      </w:tr>
      <w:tr w:rsidR="005B640C" w14:paraId="6F03B567" w14:textId="77777777" w:rsidTr="00BC3656">
        <w:tc>
          <w:tcPr>
            <w:tcW w:w="3114" w:type="dxa"/>
            <w:tcBorders>
              <w:top w:val="single" w:sz="4" w:space="0" w:color="auto"/>
              <w:left w:val="single" w:sz="4" w:space="0" w:color="auto"/>
              <w:bottom w:val="single" w:sz="4" w:space="0" w:color="auto"/>
              <w:right w:val="single" w:sz="4" w:space="0" w:color="auto"/>
            </w:tcBorders>
          </w:tcPr>
          <w:p w14:paraId="632BFDB3" w14:textId="77777777" w:rsidR="005B640C" w:rsidRDefault="005B640C" w:rsidP="00B669AC">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25</w:t>
            </w:r>
            <w:r w:rsidRPr="005D70C6">
              <w:rPr>
                <w:rFonts w:ascii="Times New Roman" w:hAnsi="Times New Roman"/>
                <w:szCs w:val="24"/>
              </w:rPr>
              <w:t>.000,00 €</w:t>
            </w:r>
          </w:p>
        </w:tc>
        <w:tc>
          <w:tcPr>
            <w:tcW w:w="3260" w:type="dxa"/>
            <w:tcBorders>
              <w:top w:val="single" w:sz="4" w:space="0" w:color="auto"/>
              <w:left w:val="single" w:sz="4" w:space="0" w:color="auto"/>
              <w:bottom w:val="single" w:sz="4" w:space="0" w:color="auto"/>
              <w:right w:val="single" w:sz="4" w:space="0" w:color="auto"/>
            </w:tcBorders>
          </w:tcPr>
          <w:p w14:paraId="29B0A41B" w14:textId="77777777" w:rsidR="005B640C" w:rsidRDefault="005B640C" w:rsidP="00B669AC">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2.500,00 €</w:t>
            </w:r>
          </w:p>
        </w:tc>
        <w:tc>
          <w:tcPr>
            <w:tcW w:w="2693" w:type="dxa"/>
            <w:tcBorders>
              <w:top w:val="single" w:sz="4" w:space="0" w:color="auto"/>
              <w:left w:val="single" w:sz="4" w:space="0" w:color="auto"/>
              <w:bottom w:val="single" w:sz="4" w:space="0" w:color="auto"/>
              <w:right w:val="single" w:sz="4" w:space="0" w:color="auto"/>
            </w:tcBorders>
          </w:tcPr>
          <w:p w14:paraId="78945EBF" w14:textId="77777777" w:rsidR="005B640C" w:rsidRDefault="005B640C" w:rsidP="00B669AC">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22.500,00 €</w:t>
            </w:r>
          </w:p>
        </w:tc>
      </w:tr>
    </w:tbl>
    <w:p w14:paraId="7C531F89" w14:textId="77777777" w:rsidR="005B640C" w:rsidRDefault="005B640C" w:rsidP="005B640C">
      <w:pPr>
        <w:jc w:val="both"/>
        <w:rPr>
          <w:rFonts w:ascii="Times New Roman" w:hAnsi="Times New Roman"/>
          <w:b/>
          <w:bCs/>
          <w:sz w:val="24"/>
          <w:szCs w:val="24"/>
        </w:rPr>
      </w:pPr>
    </w:p>
    <w:p w14:paraId="1BEDB2FF" w14:textId="77777777" w:rsidR="005B640C" w:rsidRDefault="005B640C" w:rsidP="005B640C">
      <w:pPr>
        <w:jc w:val="both"/>
        <w:rPr>
          <w:rFonts w:ascii="Times New Roman" w:hAnsi="Times New Roman"/>
          <w:i/>
          <w:iCs/>
          <w:sz w:val="24"/>
          <w:szCs w:val="24"/>
        </w:rPr>
      </w:pPr>
      <w:r w:rsidRPr="005B32A0">
        <w:rPr>
          <w:rFonts w:ascii="Times New Roman" w:hAnsi="Times New Roman"/>
          <w:b/>
          <w:bCs/>
          <w:sz w:val="24"/>
          <w:szCs w:val="24"/>
        </w:rPr>
        <w:t>A000</w:t>
      </w:r>
      <w:r>
        <w:rPr>
          <w:rFonts w:ascii="Times New Roman" w:hAnsi="Times New Roman"/>
          <w:b/>
          <w:bCs/>
          <w:sz w:val="24"/>
          <w:szCs w:val="24"/>
        </w:rPr>
        <w:t xml:space="preserve">432 </w:t>
      </w:r>
      <w:r w:rsidRPr="00477D36">
        <w:rPr>
          <w:rFonts w:ascii="Times New Roman" w:hAnsi="Times New Roman"/>
          <w:sz w:val="24"/>
          <w:szCs w:val="24"/>
        </w:rPr>
        <w:t>–</w:t>
      </w:r>
      <w:r>
        <w:rPr>
          <w:rFonts w:ascii="Times New Roman" w:hAnsi="Times New Roman"/>
          <w:sz w:val="24"/>
          <w:szCs w:val="24"/>
        </w:rPr>
        <w:t xml:space="preserve"> </w:t>
      </w:r>
      <w:r w:rsidRPr="005B32A0">
        <w:rPr>
          <w:rFonts w:ascii="Times New Roman" w:hAnsi="Times New Roman"/>
          <w:i/>
          <w:iCs/>
          <w:sz w:val="24"/>
          <w:szCs w:val="24"/>
        </w:rPr>
        <w:t>Udruga bilogorskih uzgajivača ovaca</w:t>
      </w:r>
    </w:p>
    <w:p w14:paraId="08F8AD97" w14:textId="77777777" w:rsidR="005B640C" w:rsidRDefault="005B640C" w:rsidP="005B640C">
      <w:pPr>
        <w:jc w:val="both"/>
        <w:rPr>
          <w:rFonts w:ascii="Times New Roman" w:hAnsi="Times New Roman"/>
          <w:sz w:val="24"/>
          <w:szCs w:val="24"/>
        </w:rPr>
      </w:pPr>
      <w:r w:rsidRPr="005B32A0">
        <w:rPr>
          <w:rFonts w:ascii="Times New Roman" w:hAnsi="Times New Roman"/>
          <w:sz w:val="24"/>
          <w:szCs w:val="24"/>
        </w:rPr>
        <w:t>Planirana sredstva namijenjena su financijskoj potpori Udruzi</w:t>
      </w:r>
      <w:r>
        <w:rPr>
          <w:rFonts w:ascii="Times New Roman" w:hAnsi="Times New Roman"/>
          <w:sz w:val="24"/>
          <w:szCs w:val="24"/>
        </w:rPr>
        <w:t xml:space="preserve"> bilogorskih</w:t>
      </w:r>
      <w:r w:rsidRPr="005B32A0">
        <w:rPr>
          <w:rFonts w:ascii="Times New Roman" w:hAnsi="Times New Roman"/>
          <w:sz w:val="24"/>
          <w:szCs w:val="24"/>
        </w:rPr>
        <w:t xml:space="preserve"> uzgajivača ovaca za provedbu aktivnosti usmjerenih na zaštitu, promociju i tržišnu valorizaciju proizvoda</w:t>
      </w:r>
      <w:r>
        <w:rPr>
          <w:rFonts w:ascii="Times New Roman" w:hAnsi="Times New Roman"/>
          <w:sz w:val="24"/>
          <w:szCs w:val="24"/>
        </w:rPr>
        <w:t xml:space="preserve"> bilogorska janjetina. </w:t>
      </w:r>
      <w:r w:rsidRPr="005B32A0">
        <w:rPr>
          <w:rFonts w:ascii="Times New Roman" w:hAnsi="Times New Roman"/>
          <w:sz w:val="24"/>
          <w:szCs w:val="24"/>
        </w:rPr>
        <w:t>Sredstva će se koristiti za izradu i provedbu brenda proizvoda, povećanje njegove prepoznatljivosti na tržištu, pripremu i provedbu postupaka zaštite oznaka pri nadležnim tijelima za intelektualno vlasništvo, marketinške i promotivne aktivnosti te druge stručne i administrativne aktivnosti potrebne za uspostavu i zaštitu identiteta proizvoda.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2693"/>
      </w:tblGrid>
      <w:tr w:rsidR="005B640C" w:rsidRPr="00824739" w14:paraId="0E9AEED6" w14:textId="77777777" w:rsidTr="00BC3656">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4728423C" w14:textId="77777777" w:rsidR="005B640C" w:rsidRPr="00824739" w:rsidRDefault="005B640C" w:rsidP="00B669AC">
            <w:pPr>
              <w:jc w:val="center"/>
              <w:rPr>
                <w:rFonts w:ascii="Times New Roman" w:hAnsi="Times New Roman"/>
                <w:b/>
                <w:bCs/>
                <w:sz w:val="24"/>
                <w:szCs w:val="24"/>
              </w:rPr>
            </w:pPr>
            <w:r w:rsidRPr="00824739">
              <w:rPr>
                <w:rFonts w:ascii="Times New Roman" w:hAnsi="Times New Roman"/>
                <w:b/>
                <w:bCs/>
                <w:sz w:val="24"/>
                <w:szCs w:val="24"/>
              </w:rPr>
              <w:t>Plan 202</w:t>
            </w:r>
            <w:r>
              <w:rPr>
                <w:rFonts w:ascii="Times New Roman" w:hAnsi="Times New Roman"/>
                <w:b/>
                <w:bCs/>
                <w:sz w:val="24"/>
                <w:szCs w:val="24"/>
              </w:rPr>
              <w:t>6</w:t>
            </w:r>
            <w:r w:rsidRPr="00824739">
              <w:rPr>
                <w:rFonts w:ascii="Times New Roman" w:hAnsi="Times New Roman"/>
                <w:b/>
                <w:bCs/>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E81E377" w14:textId="77777777" w:rsidR="005B640C" w:rsidRPr="00824739" w:rsidRDefault="005B640C" w:rsidP="00B669AC">
            <w:pPr>
              <w:jc w:val="center"/>
              <w:rPr>
                <w:rFonts w:ascii="Times New Roman" w:hAnsi="Times New Roman"/>
                <w:b/>
                <w:bCs/>
                <w:sz w:val="24"/>
                <w:szCs w:val="24"/>
              </w:rPr>
            </w:pPr>
            <w:r w:rsidRPr="00824739">
              <w:rPr>
                <w:rFonts w:ascii="Times New Roman" w:hAnsi="Times New Roman"/>
                <w:b/>
                <w:bCs/>
                <w:sz w:val="24"/>
                <w:szCs w:val="24"/>
              </w:rPr>
              <w:t>Povećanje/smanjenje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hideMark/>
          </w:tcPr>
          <w:p w14:paraId="08004D1C" w14:textId="77777777" w:rsidR="005B640C" w:rsidRPr="00824739" w:rsidRDefault="005B640C" w:rsidP="00B669AC">
            <w:pPr>
              <w:jc w:val="center"/>
              <w:rPr>
                <w:rFonts w:ascii="Times New Roman" w:hAnsi="Times New Roman"/>
                <w:b/>
                <w:bCs/>
                <w:sz w:val="24"/>
                <w:szCs w:val="24"/>
              </w:rPr>
            </w:pPr>
            <w:r w:rsidRPr="00824739">
              <w:rPr>
                <w:rFonts w:ascii="Times New Roman" w:hAnsi="Times New Roman"/>
                <w:b/>
                <w:bCs/>
                <w:sz w:val="24"/>
                <w:szCs w:val="24"/>
              </w:rPr>
              <w:t>Novi plan 202</w:t>
            </w:r>
            <w:r>
              <w:rPr>
                <w:rFonts w:ascii="Times New Roman" w:hAnsi="Times New Roman"/>
                <w:b/>
                <w:bCs/>
                <w:sz w:val="24"/>
                <w:szCs w:val="24"/>
              </w:rPr>
              <w:t>6</w:t>
            </w:r>
            <w:r w:rsidRPr="00824739">
              <w:rPr>
                <w:rFonts w:ascii="Times New Roman" w:hAnsi="Times New Roman"/>
                <w:b/>
                <w:bCs/>
                <w:sz w:val="24"/>
                <w:szCs w:val="24"/>
              </w:rPr>
              <w:t>.</w:t>
            </w:r>
          </w:p>
        </w:tc>
      </w:tr>
      <w:tr w:rsidR="005B640C" w:rsidRPr="00824739" w14:paraId="2BCE95ED" w14:textId="77777777" w:rsidTr="00BC3656">
        <w:tc>
          <w:tcPr>
            <w:tcW w:w="3114" w:type="dxa"/>
            <w:tcBorders>
              <w:top w:val="single" w:sz="4" w:space="0" w:color="auto"/>
              <w:left w:val="single" w:sz="4" w:space="0" w:color="auto"/>
              <w:bottom w:val="single" w:sz="4" w:space="0" w:color="auto"/>
              <w:right w:val="single" w:sz="4" w:space="0" w:color="auto"/>
            </w:tcBorders>
            <w:hideMark/>
          </w:tcPr>
          <w:p w14:paraId="68C93C0A" w14:textId="77777777" w:rsidR="005B640C" w:rsidRPr="005B32A0" w:rsidRDefault="005B640C" w:rsidP="00B669AC">
            <w:pPr>
              <w:jc w:val="center"/>
              <w:rPr>
                <w:rFonts w:ascii="Times New Roman" w:hAnsi="Times New Roman"/>
                <w:sz w:val="24"/>
                <w:szCs w:val="24"/>
              </w:rPr>
            </w:pPr>
            <w:r w:rsidRPr="005B32A0">
              <w:rPr>
                <w:rFonts w:ascii="Times New Roman" w:hAnsi="Times New Roman"/>
                <w:sz w:val="24"/>
                <w:szCs w:val="24"/>
              </w:rPr>
              <w:t>0 €</w:t>
            </w:r>
          </w:p>
        </w:tc>
        <w:tc>
          <w:tcPr>
            <w:tcW w:w="3260" w:type="dxa"/>
            <w:tcBorders>
              <w:top w:val="single" w:sz="4" w:space="0" w:color="auto"/>
              <w:left w:val="single" w:sz="4" w:space="0" w:color="auto"/>
              <w:bottom w:val="single" w:sz="4" w:space="0" w:color="auto"/>
              <w:right w:val="single" w:sz="4" w:space="0" w:color="auto"/>
            </w:tcBorders>
            <w:hideMark/>
          </w:tcPr>
          <w:p w14:paraId="0B114399" w14:textId="77777777" w:rsidR="005B640C" w:rsidRPr="005B32A0" w:rsidRDefault="005B640C" w:rsidP="00B669AC">
            <w:pPr>
              <w:jc w:val="center"/>
              <w:rPr>
                <w:rFonts w:ascii="Times New Roman" w:hAnsi="Times New Roman"/>
                <w:sz w:val="24"/>
                <w:szCs w:val="24"/>
              </w:rPr>
            </w:pPr>
            <w:r w:rsidRPr="005B32A0">
              <w:rPr>
                <w:rFonts w:ascii="Times New Roman" w:hAnsi="Times New Roman"/>
                <w:sz w:val="24"/>
                <w:szCs w:val="24"/>
              </w:rPr>
              <w:t>6.000,00 €</w:t>
            </w:r>
          </w:p>
        </w:tc>
        <w:tc>
          <w:tcPr>
            <w:tcW w:w="2693" w:type="dxa"/>
            <w:tcBorders>
              <w:top w:val="single" w:sz="4" w:space="0" w:color="auto"/>
              <w:left w:val="single" w:sz="4" w:space="0" w:color="auto"/>
              <w:bottom w:val="single" w:sz="4" w:space="0" w:color="auto"/>
              <w:right w:val="single" w:sz="4" w:space="0" w:color="auto"/>
            </w:tcBorders>
            <w:hideMark/>
          </w:tcPr>
          <w:p w14:paraId="305AF0A4" w14:textId="77777777" w:rsidR="005B640C" w:rsidRPr="005B32A0" w:rsidRDefault="005B640C" w:rsidP="00B669AC">
            <w:pPr>
              <w:jc w:val="center"/>
              <w:rPr>
                <w:rFonts w:ascii="Times New Roman" w:hAnsi="Times New Roman"/>
                <w:sz w:val="24"/>
                <w:szCs w:val="24"/>
              </w:rPr>
            </w:pPr>
            <w:r>
              <w:rPr>
                <w:rFonts w:ascii="Times New Roman" w:hAnsi="Times New Roman"/>
                <w:sz w:val="24"/>
                <w:szCs w:val="24"/>
              </w:rPr>
              <w:t>6</w:t>
            </w:r>
            <w:r w:rsidRPr="005B32A0">
              <w:rPr>
                <w:rFonts w:ascii="Times New Roman" w:hAnsi="Times New Roman"/>
                <w:sz w:val="24"/>
                <w:szCs w:val="24"/>
              </w:rPr>
              <w:t>.000,00 €</w:t>
            </w:r>
          </w:p>
        </w:tc>
      </w:tr>
    </w:tbl>
    <w:p w14:paraId="2F5A707A" w14:textId="77777777" w:rsidR="005B640C" w:rsidRDefault="005B640C" w:rsidP="005B640C">
      <w:pPr>
        <w:jc w:val="both"/>
        <w:rPr>
          <w:rFonts w:ascii="Times New Roman" w:hAnsi="Times New Roman"/>
          <w:b/>
          <w:bCs/>
          <w:sz w:val="24"/>
          <w:szCs w:val="24"/>
        </w:rPr>
      </w:pPr>
    </w:p>
    <w:p w14:paraId="3B99C7D2" w14:textId="77777777" w:rsidR="005B640C" w:rsidRPr="00960AA5" w:rsidRDefault="005B640C" w:rsidP="005B640C">
      <w:pPr>
        <w:jc w:val="both"/>
        <w:rPr>
          <w:rFonts w:ascii="Times New Roman" w:hAnsi="Times New Roman"/>
          <w:b/>
          <w:bCs/>
          <w:sz w:val="24"/>
          <w:szCs w:val="24"/>
        </w:rPr>
      </w:pPr>
    </w:p>
    <w:p w14:paraId="1593926B" w14:textId="77777777" w:rsidR="005B640C" w:rsidRDefault="005B640C" w:rsidP="005B640C">
      <w:pPr>
        <w:jc w:val="both"/>
        <w:rPr>
          <w:rFonts w:ascii="Times New Roman" w:hAnsi="Times New Roman"/>
          <w:b/>
          <w:bCs/>
          <w:sz w:val="24"/>
          <w:szCs w:val="24"/>
        </w:rPr>
      </w:pPr>
      <w:r w:rsidRPr="00960AA5">
        <w:rPr>
          <w:rFonts w:ascii="Times New Roman" w:hAnsi="Times New Roman"/>
          <w:b/>
          <w:bCs/>
          <w:sz w:val="24"/>
          <w:szCs w:val="24"/>
        </w:rPr>
        <w:t>CILJ PROGRAMA:</w:t>
      </w:r>
    </w:p>
    <w:p w14:paraId="5964BF27" w14:textId="77777777" w:rsidR="005B640C" w:rsidRPr="00E96AF5" w:rsidRDefault="005B640C" w:rsidP="005B640C">
      <w:pPr>
        <w:spacing w:line="254" w:lineRule="auto"/>
        <w:jc w:val="both"/>
        <w:rPr>
          <w:rFonts w:ascii="Times New Roman" w:eastAsia="Calibri" w:hAnsi="Times New Roman"/>
          <w:sz w:val="24"/>
          <w:szCs w:val="24"/>
        </w:rPr>
      </w:pPr>
      <w:r w:rsidRPr="00E96AF5">
        <w:rPr>
          <w:rFonts w:ascii="Times New Roman" w:eastAsia="Calibri" w:hAnsi="Times New Roman"/>
          <w:sz w:val="24"/>
          <w:szCs w:val="24"/>
        </w:rPr>
        <w:t>Cilj  ovoga programa je poboljšanje kvalitete života u ruralnom prostoru, očuvanja tradicije i postojećeg okoliša, povećanja poljoprivredne proizvodnje i konkurentnosti na tržištu, očuvanje i promocija autohtone proizvodnje, mogućnost zadržavanja stanovnika na seoskim prostorima, očuvanju kulturnoga blaga i tradicijskih običaja na selu, te u konačnici omogućavanje dodatnog zapošljavanja i prihoda na ruralnom prostoru.</w:t>
      </w:r>
    </w:p>
    <w:p w14:paraId="0906226C" w14:textId="77777777" w:rsidR="005B640C" w:rsidRDefault="005B640C" w:rsidP="005B640C">
      <w:pPr>
        <w:jc w:val="both"/>
        <w:rPr>
          <w:rFonts w:ascii="Times New Roman" w:hAnsi="Times New Roman"/>
          <w:b/>
          <w:bCs/>
          <w:sz w:val="24"/>
          <w:szCs w:val="24"/>
        </w:rPr>
      </w:pPr>
    </w:p>
    <w:p w14:paraId="4B634840" w14:textId="77777777" w:rsidR="005B640C" w:rsidRDefault="005B640C" w:rsidP="005B640C">
      <w:pPr>
        <w:jc w:val="both"/>
        <w:rPr>
          <w:rFonts w:ascii="Times New Roman" w:hAnsi="Times New Roman"/>
          <w:b/>
          <w:bCs/>
          <w:sz w:val="24"/>
          <w:szCs w:val="24"/>
        </w:rPr>
      </w:pPr>
      <w:r>
        <w:rPr>
          <w:rFonts w:ascii="Times New Roman" w:hAnsi="Times New Roman"/>
          <w:b/>
          <w:bCs/>
          <w:sz w:val="24"/>
          <w:szCs w:val="24"/>
        </w:rPr>
        <w:t>ZAKONSKE I DRUGE PRAVNE OSNOVE:</w:t>
      </w:r>
    </w:p>
    <w:p w14:paraId="3AD78FE0" w14:textId="77777777" w:rsidR="005B640C" w:rsidRPr="00E96AF5" w:rsidRDefault="005B640C" w:rsidP="005B640C">
      <w:pPr>
        <w:spacing w:after="0" w:line="254" w:lineRule="auto"/>
        <w:jc w:val="both"/>
        <w:rPr>
          <w:rFonts w:ascii="Times New Roman" w:eastAsia="Calibri" w:hAnsi="Times New Roman"/>
          <w:sz w:val="24"/>
          <w:szCs w:val="24"/>
        </w:rPr>
      </w:pPr>
      <w:r w:rsidRPr="00E96AF5">
        <w:rPr>
          <w:rFonts w:ascii="Times New Roman" w:eastAsia="Calibri" w:hAnsi="Times New Roman"/>
          <w:sz w:val="24"/>
          <w:szCs w:val="24"/>
        </w:rPr>
        <w:t>Zakon o poljoprivredi (NN 118/18, 42/20, 127/20, 52/21, 152/22 i 152/24)</w:t>
      </w:r>
    </w:p>
    <w:p w14:paraId="7AB748EE" w14:textId="77777777" w:rsidR="005B640C" w:rsidRPr="00E96AF5" w:rsidRDefault="005B640C" w:rsidP="005B640C">
      <w:pPr>
        <w:spacing w:after="0" w:line="254" w:lineRule="auto"/>
        <w:jc w:val="both"/>
        <w:rPr>
          <w:rFonts w:ascii="Times New Roman" w:eastAsia="Calibri" w:hAnsi="Times New Roman"/>
          <w:sz w:val="24"/>
          <w:szCs w:val="24"/>
        </w:rPr>
      </w:pPr>
      <w:r w:rsidRPr="00E96AF5">
        <w:rPr>
          <w:rFonts w:ascii="Times New Roman" w:eastAsia="Calibri" w:hAnsi="Times New Roman"/>
          <w:bCs/>
          <w:sz w:val="24"/>
          <w:szCs w:val="28"/>
        </w:rPr>
        <w:lastRenderedPageBreak/>
        <w:t>Zakon o poljoprivrednom zemljištu (NN 20/18, 115/18, 98/19 i 57/22)</w:t>
      </w:r>
    </w:p>
    <w:p w14:paraId="6475DA61" w14:textId="77777777" w:rsidR="005B640C" w:rsidRPr="00E96AF5" w:rsidRDefault="005B640C" w:rsidP="005B640C">
      <w:pPr>
        <w:spacing w:after="0" w:line="254" w:lineRule="auto"/>
        <w:jc w:val="both"/>
        <w:rPr>
          <w:rFonts w:ascii="Times New Roman" w:eastAsia="Calibri" w:hAnsi="Times New Roman"/>
          <w:bCs/>
          <w:sz w:val="24"/>
          <w:szCs w:val="28"/>
        </w:rPr>
      </w:pPr>
      <w:bookmarkStart w:id="55" w:name="_Hlk87615910"/>
      <w:r w:rsidRPr="00E96AF5">
        <w:rPr>
          <w:rFonts w:ascii="Times New Roman" w:eastAsia="Calibri" w:hAnsi="Times New Roman"/>
          <w:bCs/>
          <w:sz w:val="24"/>
          <w:szCs w:val="28"/>
        </w:rPr>
        <w:t xml:space="preserve">Uredba (EU) br. </w:t>
      </w:r>
      <w:bookmarkEnd w:id="55"/>
      <w:r w:rsidRPr="00E96AF5">
        <w:rPr>
          <w:rFonts w:ascii="Times New Roman" w:eastAsia="Calibri" w:hAnsi="Times New Roman"/>
          <w:bCs/>
          <w:sz w:val="24"/>
          <w:szCs w:val="28"/>
        </w:rPr>
        <w:t>2021/2115,. Europskog Parlamenta i Vijeća o utvrđivanju pravila o potpori za strateške planove koje izrađuju države članice u okviru zajedničke poljoprivredne politike (strateški planovi u okviru ZPP-a) i koji se financiraju iz Europskog fonda za jamstva u poljoprivredi (EFJP) i Europskog poljoprivrednog fonda za ruralni razvoj (EPFRR).</w:t>
      </w:r>
    </w:p>
    <w:p w14:paraId="1847A843" w14:textId="77777777" w:rsidR="005B640C" w:rsidRPr="00E96AF5" w:rsidRDefault="005B640C" w:rsidP="005B640C">
      <w:pPr>
        <w:spacing w:after="0" w:line="254" w:lineRule="auto"/>
        <w:jc w:val="both"/>
        <w:rPr>
          <w:rFonts w:ascii="Times New Roman" w:eastAsia="Times New Roman" w:hAnsi="Times New Roman"/>
          <w:sz w:val="24"/>
          <w:szCs w:val="24"/>
        </w:rPr>
      </w:pPr>
      <w:r w:rsidRPr="00E96AF5">
        <w:rPr>
          <w:rFonts w:ascii="Times New Roman" w:eastAsia="Times New Roman" w:hAnsi="Times New Roman"/>
          <w:sz w:val="24"/>
          <w:szCs w:val="24"/>
        </w:rPr>
        <w:t xml:space="preserve">Uredba </w:t>
      </w:r>
      <w:r w:rsidRPr="00E96AF5">
        <w:rPr>
          <w:rFonts w:ascii="Times New Roman" w:eastAsia="Times New Roman" w:hAnsi="Times New Roman"/>
          <w:i/>
          <w:iCs/>
          <w:sz w:val="24"/>
          <w:szCs w:val="24"/>
        </w:rPr>
        <w:t xml:space="preserve">de </w:t>
      </w:r>
      <w:proofErr w:type="spellStart"/>
      <w:r w:rsidRPr="00E96AF5">
        <w:rPr>
          <w:rFonts w:ascii="Times New Roman" w:eastAsia="Times New Roman" w:hAnsi="Times New Roman"/>
          <w:i/>
          <w:iCs/>
          <w:sz w:val="24"/>
          <w:szCs w:val="24"/>
        </w:rPr>
        <w:t>minimis</w:t>
      </w:r>
      <w:proofErr w:type="spellEnd"/>
      <w:r w:rsidRPr="00E96AF5">
        <w:rPr>
          <w:rFonts w:ascii="Times New Roman" w:eastAsia="Times New Roman" w:hAnsi="Times New Roman"/>
          <w:sz w:val="24"/>
          <w:szCs w:val="24"/>
        </w:rPr>
        <w:t xml:space="preserve"> (EU) br. 1408/2013</w:t>
      </w:r>
      <w:r w:rsidRPr="00E96AF5">
        <w:rPr>
          <w:sz w:val="24"/>
          <w:szCs w:val="24"/>
        </w:rPr>
        <w:t xml:space="preserve"> </w:t>
      </w:r>
      <w:r w:rsidRPr="00E96AF5">
        <w:rPr>
          <w:rFonts w:ascii="Times New Roman" w:eastAsia="Times New Roman" w:hAnsi="Times New Roman"/>
          <w:sz w:val="24"/>
          <w:szCs w:val="24"/>
        </w:rPr>
        <w:t xml:space="preserve">o primjeni članaka 107. i 108. Ugovora o funkcioniranju Europske unije na potpore de </w:t>
      </w:r>
      <w:proofErr w:type="spellStart"/>
      <w:r w:rsidRPr="00E96AF5">
        <w:rPr>
          <w:rFonts w:ascii="Times New Roman" w:eastAsia="Times New Roman" w:hAnsi="Times New Roman"/>
          <w:sz w:val="24"/>
          <w:szCs w:val="24"/>
        </w:rPr>
        <w:t>minimis</w:t>
      </w:r>
      <w:proofErr w:type="spellEnd"/>
      <w:r w:rsidRPr="00E96AF5">
        <w:rPr>
          <w:rFonts w:ascii="Times New Roman" w:eastAsia="Times New Roman" w:hAnsi="Times New Roman"/>
          <w:sz w:val="24"/>
          <w:szCs w:val="24"/>
        </w:rPr>
        <w:t xml:space="preserve"> u poljoprivrednom sektoru.</w:t>
      </w:r>
    </w:p>
    <w:p w14:paraId="100ED0D5" w14:textId="77777777" w:rsidR="005B640C" w:rsidRPr="00E96AF5" w:rsidRDefault="005B640C" w:rsidP="005B640C">
      <w:pPr>
        <w:spacing w:after="0" w:line="254" w:lineRule="auto"/>
        <w:jc w:val="both"/>
        <w:rPr>
          <w:rFonts w:ascii="Times New Roman" w:eastAsia="Calibri" w:hAnsi="Times New Roman"/>
          <w:bCs/>
          <w:sz w:val="24"/>
          <w:szCs w:val="28"/>
        </w:rPr>
      </w:pPr>
      <w:r w:rsidRPr="00E96AF5">
        <w:rPr>
          <w:rFonts w:ascii="Times New Roman" w:hAnsi="Times New Roman"/>
          <w:sz w:val="24"/>
          <w:szCs w:val="24"/>
        </w:rPr>
        <w:t xml:space="preserve">Uredba </w:t>
      </w:r>
      <w:r w:rsidRPr="00E96AF5">
        <w:rPr>
          <w:rFonts w:ascii="Times New Roman" w:hAnsi="Times New Roman"/>
          <w:i/>
          <w:iCs/>
          <w:sz w:val="24"/>
          <w:szCs w:val="24"/>
        </w:rPr>
        <w:t xml:space="preserve">de </w:t>
      </w:r>
      <w:proofErr w:type="spellStart"/>
      <w:r w:rsidRPr="00E96AF5">
        <w:rPr>
          <w:rFonts w:ascii="Times New Roman" w:hAnsi="Times New Roman"/>
          <w:i/>
          <w:iCs/>
          <w:sz w:val="24"/>
          <w:szCs w:val="24"/>
        </w:rPr>
        <w:t>minimis</w:t>
      </w:r>
      <w:proofErr w:type="spellEnd"/>
      <w:r w:rsidRPr="00E96AF5">
        <w:rPr>
          <w:rFonts w:ascii="Times New Roman" w:hAnsi="Times New Roman"/>
          <w:sz w:val="24"/>
          <w:szCs w:val="24"/>
        </w:rPr>
        <w:t xml:space="preserve"> (EU) br. 2023/2831.</w:t>
      </w:r>
    </w:p>
    <w:p w14:paraId="236E4197" w14:textId="77777777" w:rsidR="005B640C" w:rsidRDefault="005B640C" w:rsidP="005B640C">
      <w:pPr>
        <w:tabs>
          <w:tab w:val="left" w:pos="1080"/>
        </w:tabs>
        <w:spacing w:after="0" w:line="276" w:lineRule="auto"/>
        <w:jc w:val="both"/>
        <w:rPr>
          <w:rFonts w:ascii="Times New Roman" w:eastAsia="Calibri" w:hAnsi="Times New Roman"/>
          <w:bCs/>
          <w:sz w:val="24"/>
          <w:szCs w:val="28"/>
        </w:rPr>
      </w:pPr>
      <w:r w:rsidRPr="00E96AF5">
        <w:rPr>
          <w:rFonts w:ascii="Times New Roman" w:eastAsia="Calibri" w:hAnsi="Times New Roman"/>
          <w:bCs/>
          <w:sz w:val="24"/>
          <w:szCs w:val="28"/>
        </w:rPr>
        <w:t>Strateški plan Zajedničke poljoprivredne politike Republike Hrvatske 2023.-2027.</w:t>
      </w:r>
    </w:p>
    <w:p w14:paraId="57D6F8E6" w14:textId="77777777" w:rsidR="005B640C" w:rsidRDefault="005B640C" w:rsidP="005B640C">
      <w:pPr>
        <w:tabs>
          <w:tab w:val="left" w:pos="1080"/>
        </w:tabs>
        <w:spacing w:after="0" w:line="276" w:lineRule="auto"/>
        <w:jc w:val="both"/>
        <w:rPr>
          <w:rFonts w:ascii="Times New Roman" w:eastAsia="Calibri" w:hAnsi="Times New Roman"/>
          <w:bCs/>
          <w:sz w:val="24"/>
          <w:szCs w:val="28"/>
        </w:rPr>
      </w:pPr>
    </w:p>
    <w:p w14:paraId="6D176E7D" w14:textId="77777777" w:rsidR="005B640C" w:rsidRDefault="005B640C" w:rsidP="005B640C">
      <w:pPr>
        <w:rPr>
          <w:rFonts w:ascii="Times New Roman" w:hAnsi="Times New Roman"/>
          <w:b/>
          <w:sz w:val="24"/>
          <w:szCs w:val="24"/>
        </w:rPr>
      </w:pPr>
      <w:r>
        <w:rPr>
          <w:rFonts w:ascii="Times New Roman" w:hAnsi="Times New Roman"/>
          <w:b/>
          <w:sz w:val="24"/>
          <w:szCs w:val="24"/>
        </w:rPr>
        <w:t>ISHODIŠTE I POKAZATELJI NA KOJIMA SE ZASNIVAJU IZRAČUNI I OCJENE POTREBNIH SREDSTAVA ZA PROVOĐENJE PROGRAMA:</w:t>
      </w:r>
    </w:p>
    <w:tbl>
      <w:tblPr>
        <w:tblStyle w:val="StilTablice"/>
        <w:tblW w:w="10627" w:type="dxa"/>
        <w:jc w:val="center"/>
        <w:tblLayout w:type="fixed"/>
        <w:tblLook w:val="04A0" w:firstRow="1" w:lastRow="0" w:firstColumn="1" w:lastColumn="0" w:noHBand="0" w:noVBand="1"/>
      </w:tblPr>
      <w:tblGrid>
        <w:gridCol w:w="1560"/>
        <w:gridCol w:w="1559"/>
        <w:gridCol w:w="1129"/>
        <w:gridCol w:w="1276"/>
        <w:gridCol w:w="1281"/>
        <w:gridCol w:w="1270"/>
        <w:gridCol w:w="1276"/>
        <w:gridCol w:w="1276"/>
      </w:tblGrid>
      <w:tr w:rsidR="005B640C" w14:paraId="05B96D2C" w14:textId="77777777" w:rsidTr="00B669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36F69092" w14:textId="77777777" w:rsidR="005B640C" w:rsidRDefault="005B640C" w:rsidP="00B669AC">
            <w:pPr>
              <w:spacing w:after="0"/>
              <w:rPr>
                <w:b/>
                <w:sz w:val="24"/>
                <w:szCs w:val="24"/>
              </w:rPr>
            </w:pPr>
            <w:r>
              <w:rPr>
                <w:b/>
                <w:sz w:val="24"/>
                <w:szCs w:val="24"/>
              </w:rPr>
              <w:t>Pokazatelj učinka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2C14FEE4"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Definicija</w:t>
            </w:r>
          </w:p>
        </w:tc>
        <w:tc>
          <w:tcPr>
            <w:tcW w:w="1129" w:type="dxa"/>
            <w:tcBorders>
              <w:top w:val="single" w:sz="4" w:space="0" w:color="auto"/>
              <w:left w:val="single" w:sz="4" w:space="0" w:color="auto"/>
              <w:bottom w:val="single" w:sz="4" w:space="0" w:color="auto"/>
              <w:right w:val="single" w:sz="4" w:space="0" w:color="auto"/>
            </w:tcBorders>
            <w:shd w:val="clear" w:color="auto" w:fill="B5C0D8"/>
            <w:hideMark/>
          </w:tcPr>
          <w:p w14:paraId="3C83401A"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Jedinica</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123F0608"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16D7198E"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54FC1C59"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Ciljana vrijednost (2026.)</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66D87246"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Ciljana vrijednost (2027.)</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18A4CF82"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Ciljana vrijednost (2028.)</w:t>
            </w:r>
          </w:p>
        </w:tc>
      </w:tr>
      <w:tr w:rsidR="005B640C" w14:paraId="7AA16495" w14:textId="77777777" w:rsidTr="00B669AC">
        <w:trPr>
          <w:jc w:val="center"/>
        </w:trPr>
        <w:tc>
          <w:tcPr>
            <w:tcW w:w="1560" w:type="dxa"/>
          </w:tcPr>
          <w:p w14:paraId="359DD447" w14:textId="77777777" w:rsidR="005B640C" w:rsidRDefault="005B640C" w:rsidP="00B669AC">
            <w:r>
              <w:rPr>
                <w:szCs w:val="20"/>
              </w:rPr>
              <w:t>Broj korisnika potpora u poljoprivredi</w:t>
            </w:r>
          </w:p>
        </w:tc>
        <w:tc>
          <w:tcPr>
            <w:tcW w:w="1559" w:type="dxa"/>
          </w:tcPr>
          <w:p w14:paraId="02E5707A" w14:textId="77777777" w:rsidR="005B640C" w:rsidRDefault="005B640C" w:rsidP="00B669AC">
            <w:r>
              <w:rPr>
                <w:szCs w:val="20"/>
              </w:rPr>
              <w:t>Pravne i fizičke osobe upisane u Upisnik poljoprivrednih gospodarstava pri APPRRR i članovi uzgojne organizacije u konjogojstvu</w:t>
            </w:r>
          </w:p>
        </w:tc>
        <w:tc>
          <w:tcPr>
            <w:tcW w:w="1129" w:type="dxa"/>
          </w:tcPr>
          <w:p w14:paraId="3718B324" w14:textId="77777777" w:rsidR="005B640C" w:rsidRDefault="005B640C" w:rsidP="00B669AC">
            <w:r>
              <w:rPr>
                <w:szCs w:val="20"/>
              </w:rPr>
              <w:t>Broj OPG-a i članova uzgojne organizacije</w:t>
            </w:r>
          </w:p>
        </w:tc>
        <w:tc>
          <w:tcPr>
            <w:tcW w:w="1276" w:type="dxa"/>
          </w:tcPr>
          <w:p w14:paraId="499D361C" w14:textId="77777777" w:rsidR="005B640C" w:rsidRDefault="005B640C" w:rsidP="00B669AC">
            <w:r>
              <w:rPr>
                <w:szCs w:val="20"/>
              </w:rPr>
              <w:t>700</w:t>
            </w:r>
          </w:p>
        </w:tc>
        <w:tc>
          <w:tcPr>
            <w:tcW w:w="1281" w:type="dxa"/>
          </w:tcPr>
          <w:p w14:paraId="2F31AC56" w14:textId="77777777" w:rsidR="005B640C" w:rsidRDefault="005B640C" w:rsidP="00B669AC">
            <w:r>
              <w:rPr>
                <w:szCs w:val="20"/>
              </w:rPr>
              <w:t>Prijava korisnika potpora male vrijednosti Ministarstvu poljoprivrede</w:t>
            </w:r>
          </w:p>
        </w:tc>
        <w:tc>
          <w:tcPr>
            <w:tcW w:w="1270" w:type="dxa"/>
          </w:tcPr>
          <w:p w14:paraId="1FAD22C1" w14:textId="77777777" w:rsidR="005B640C" w:rsidRDefault="005B640C" w:rsidP="00B669AC">
            <w:r>
              <w:rPr>
                <w:szCs w:val="20"/>
              </w:rPr>
              <w:t>800</w:t>
            </w:r>
          </w:p>
        </w:tc>
        <w:tc>
          <w:tcPr>
            <w:tcW w:w="1276" w:type="dxa"/>
          </w:tcPr>
          <w:p w14:paraId="501B12D7" w14:textId="77777777" w:rsidR="005B640C" w:rsidRDefault="005B640C" w:rsidP="00B669AC">
            <w:r>
              <w:rPr>
                <w:szCs w:val="20"/>
              </w:rPr>
              <w:t>800</w:t>
            </w:r>
          </w:p>
        </w:tc>
        <w:tc>
          <w:tcPr>
            <w:tcW w:w="1276" w:type="dxa"/>
          </w:tcPr>
          <w:p w14:paraId="39AE9BF2" w14:textId="77777777" w:rsidR="005B640C" w:rsidRDefault="005B640C" w:rsidP="00B669AC">
            <w:r>
              <w:rPr>
                <w:szCs w:val="20"/>
              </w:rPr>
              <w:t>800</w:t>
            </w:r>
          </w:p>
        </w:tc>
      </w:tr>
    </w:tbl>
    <w:p w14:paraId="1C9CA7E2" w14:textId="77777777" w:rsidR="005B640C" w:rsidRDefault="005B640C" w:rsidP="005B640C">
      <w:pPr>
        <w:jc w:val="both"/>
        <w:rPr>
          <w:rFonts w:ascii="Times New Roman" w:hAnsi="Times New Roman"/>
          <w:b/>
          <w:bCs/>
          <w:sz w:val="24"/>
          <w:szCs w:val="24"/>
        </w:rPr>
      </w:pPr>
    </w:p>
    <w:p w14:paraId="40E15767" w14:textId="77777777" w:rsidR="005B640C" w:rsidRDefault="005B640C" w:rsidP="005B640C">
      <w:pPr>
        <w:rPr>
          <w:rFonts w:ascii="Times New Roman" w:hAnsi="Times New Roman"/>
          <w:b/>
          <w:sz w:val="24"/>
          <w:szCs w:val="24"/>
        </w:rPr>
      </w:pPr>
      <w:r>
        <w:rPr>
          <w:rFonts w:ascii="Times New Roman" w:hAnsi="Times New Roman"/>
          <w:b/>
          <w:sz w:val="24"/>
          <w:szCs w:val="24"/>
        </w:rPr>
        <w:t>IZVJEŠTAJ O POSTIGNUTIM CILJEVIMA I REZULTATIMA PROGRAMA TEMELJENIM NA POKAZATELJIMA USPJEŠNOSTI U TEKUĆOJ</w:t>
      </w:r>
      <w:r>
        <w:rPr>
          <w:rFonts w:ascii="Times New Roman" w:hAnsi="Times New Roman"/>
          <w:b/>
          <w:color w:val="FF0000"/>
          <w:sz w:val="24"/>
          <w:szCs w:val="24"/>
        </w:rPr>
        <w:t xml:space="preserve"> </w:t>
      </w:r>
      <w:r>
        <w:rPr>
          <w:rFonts w:ascii="Times New Roman" w:hAnsi="Times New Roman"/>
          <w:b/>
          <w:sz w:val="24"/>
          <w:szCs w:val="24"/>
        </w:rPr>
        <w:t>GODINI:</w:t>
      </w:r>
    </w:p>
    <w:p w14:paraId="1FE2DD24" w14:textId="77777777" w:rsidR="005B640C" w:rsidRPr="008E237D" w:rsidRDefault="005B640C" w:rsidP="005B640C">
      <w:pPr>
        <w:jc w:val="both"/>
        <w:rPr>
          <w:rFonts w:ascii="Times New Roman" w:eastAsia="Calibri" w:hAnsi="Times New Roman"/>
          <w:sz w:val="24"/>
          <w:szCs w:val="24"/>
        </w:rPr>
      </w:pPr>
      <w:r>
        <w:rPr>
          <w:rFonts w:ascii="Times New Roman" w:hAnsi="Times New Roman"/>
          <w:sz w:val="24"/>
          <w:szCs w:val="24"/>
        </w:rPr>
        <w:t xml:space="preserve">Obzirom da se ovim programom </w:t>
      </w:r>
      <w:r w:rsidRPr="00F374C6">
        <w:rPr>
          <w:rFonts w:ascii="Times New Roman" w:hAnsi="Times New Roman"/>
          <w:sz w:val="24"/>
          <w:szCs w:val="24"/>
        </w:rPr>
        <w:t>ulaže u različite modele potpora poljoprivrednicima</w:t>
      </w:r>
      <w:r>
        <w:rPr>
          <w:rFonts w:ascii="Times New Roman" w:hAnsi="Times New Roman"/>
          <w:sz w:val="24"/>
          <w:szCs w:val="24"/>
        </w:rPr>
        <w:t xml:space="preserve"> kroz Javne pozive, a koji do trenutka izmjene proračuna nisu raspisani podatke o postignutim ciljevima nije moguće prikazati.</w:t>
      </w:r>
    </w:p>
    <w:p w14:paraId="5D4A75EF" w14:textId="77777777" w:rsidR="005B640C" w:rsidRDefault="005B640C" w:rsidP="005B640C">
      <w:pPr>
        <w:jc w:val="both"/>
        <w:rPr>
          <w:rFonts w:ascii="Times New Roman" w:hAnsi="Times New Roman"/>
          <w:b/>
          <w:bCs/>
          <w:sz w:val="24"/>
          <w:szCs w:val="24"/>
        </w:rPr>
      </w:pPr>
      <w:r>
        <w:rPr>
          <w:rFonts w:ascii="Times New Roman" w:hAnsi="Times New Roman"/>
          <w:b/>
          <w:bCs/>
          <w:sz w:val="24"/>
          <w:szCs w:val="24"/>
        </w:rPr>
        <w:t>RAZLOG ODSTUPANJA OD PROŠLOGODIŠNJIH PROJEKCIJA:</w:t>
      </w:r>
    </w:p>
    <w:p w14:paraId="0C9B3316" w14:textId="77777777" w:rsidR="005B640C" w:rsidRDefault="005B640C" w:rsidP="005B640C">
      <w:pPr>
        <w:jc w:val="both"/>
        <w:rPr>
          <w:rFonts w:ascii="Times New Roman" w:hAnsi="Times New Roman"/>
          <w:sz w:val="24"/>
          <w:szCs w:val="24"/>
        </w:rPr>
      </w:pPr>
      <w:r>
        <w:rPr>
          <w:rFonts w:ascii="Times New Roman" w:hAnsi="Times New Roman"/>
          <w:sz w:val="24"/>
          <w:szCs w:val="24"/>
        </w:rPr>
        <w:t>Odstupanja također nije moguće odrediti s obzirom na to da će se konačni ciljevi utvrditi po završetku Javnih poziva.</w:t>
      </w:r>
    </w:p>
    <w:p w14:paraId="1975AA72" w14:textId="77777777" w:rsidR="00E459BD" w:rsidRDefault="00E459BD" w:rsidP="005B640C">
      <w:pPr>
        <w:rPr>
          <w:rFonts w:ascii="Times New Roman" w:hAnsi="Times New Roman"/>
          <w:b/>
          <w:sz w:val="24"/>
          <w:szCs w:val="24"/>
        </w:rPr>
      </w:pPr>
    </w:p>
    <w:p w14:paraId="15807CE1" w14:textId="77777777" w:rsidR="00E459BD" w:rsidRDefault="00E459BD" w:rsidP="005B640C">
      <w:pPr>
        <w:rPr>
          <w:rFonts w:ascii="Times New Roman" w:hAnsi="Times New Roman"/>
          <w:b/>
          <w:sz w:val="24"/>
          <w:szCs w:val="24"/>
        </w:rPr>
      </w:pPr>
    </w:p>
    <w:p w14:paraId="209786C6" w14:textId="77777777" w:rsidR="00E459BD" w:rsidRDefault="00E459BD" w:rsidP="005B640C">
      <w:pPr>
        <w:rPr>
          <w:rFonts w:ascii="Times New Roman" w:hAnsi="Times New Roman"/>
          <w:b/>
          <w:sz w:val="24"/>
          <w:szCs w:val="24"/>
        </w:rPr>
      </w:pPr>
    </w:p>
    <w:p w14:paraId="36E7EDC2" w14:textId="77777777" w:rsidR="00E459BD" w:rsidRDefault="00E459BD" w:rsidP="005B640C">
      <w:pPr>
        <w:rPr>
          <w:rFonts w:ascii="Times New Roman" w:hAnsi="Times New Roman"/>
          <w:b/>
          <w:sz w:val="24"/>
          <w:szCs w:val="24"/>
        </w:rPr>
      </w:pPr>
    </w:p>
    <w:p w14:paraId="5AC14DDB" w14:textId="77777777" w:rsidR="00E459BD" w:rsidRDefault="00E459BD" w:rsidP="005B640C">
      <w:pPr>
        <w:rPr>
          <w:rFonts w:ascii="Times New Roman" w:hAnsi="Times New Roman"/>
          <w:b/>
          <w:sz w:val="24"/>
          <w:szCs w:val="24"/>
        </w:rPr>
      </w:pPr>
    </w:p>
    <w:p w14:paraId="2F3791C2" w14:textId="77777777" w:rsidR="00E459BD" w:rsidRDefault="00E459BD" w:rsidP="005B640C">
      <w:pPr>
        <w:rPr>
          <w:rFonts w:ascii="Times New Roman" w:hAnsi="Times New Roman"/>
          <w:b/>
          <w:sz w:val="24"/>
          <w:szCs w:val="24"/>
        </w:rPr>
      </w:pPr>
    </w:p>
    <w:p w14:paraId="13484EDB" w14:textId="77777777" w:rsidR="00E459BD" w:rsidRDefault="00E459BD" w:rsidP="005B640C">
      <w:pPr>
        <w:rPr>
          <w:rFonts w:ascii="Times New Roman" w:hAnsi="Times New Roman"/>
          <w:b/>
          <w:sz w:val="24"/>
          <w:szCs w:val="24"/>
        </w:rPr>
      </w:pPr>
    </w:p>
    <w:p w14:paraId="39037DA1" w14:textId="10C2912E" w:rsidR="005B640C" w:rsidRDefault="005B640C" w:rsidP="005B640C">
      <w:pPr>
        <w:rPr>
          <w:rFonts w:ascii="Times New Roman" w:hAnsi="Times New Roman"/>
          <w:b/>
          <w:sz w:val="24"/>
          <w:szCs w:val="24"/>
        </w:rPr>
      </w:pPr>
      <w:r>
        <w:rPr>
          <w:rFonts w:ascii="Times New Roman" w:hAnsi="Times New Roman"/>
          <w:b/>
          <w:sz w:val="24"/>
          <w:szCs w:val="24"/>
        </w:rPr>
        <w:lastRenderedPageBreak/>
        <w:t>POKAZATELJI USPJEŠNOSTI:</w:t>
      </w:r>
    </w:p>
    <w:tbl>
      <w:tblPr>
        <w:tblStyle w:val="StilTablice"/>
        <w:tblW w:w="10499" w:type="dxa"/>
        <w:jc w:val="center"/>
        <w:tblLook w:val="04A0" w:firstRow="1" w:lastRow="0" w:firstColumn="1" w:lastColumn="0" w:noHBand="0" w:noVBand="1"/>
      </w:tblPr>
      <w:tblGrid>
        <w:gridCol w:w="1830"/>
        <w:gridCol w:w="1832"/>
        <w:gridCol w:w="1437"/>
        <w:gridCol w:w="1557"/>
        <w:gridCol w:w="1471"/>
        <w:gridCol w:w="1218"/>
        <w:gridCol w:w="1154"/>
      </w:tblGrid>
      <w:tr w:rsidR="005B640C" w14:paraId="4F9DA9C0" w14:textId="77777777" w:rsidTr="00B669AC">
        <w:trPr>
          <w:trHeight w:val="859"/>
          <w:jc w:val="center"/>
        </w:trPr>
        <w:tc>
          <w:tcPr>
            <w:tcW w:w="1830" w:type="dxa"/>
            <w:tcBorders>
              <w:top w:val="single" w:sz="4" w:space="0" w:color="auto"/>
              <w:left w:val="single" w:sz="4" w:space="0" w:color="auto"/>
              <w:bottom w:val="single" w:sz="4" w:space="0" w:color="auto"/>
              <w:right w:val="single" w:sz="4" w:space="0" w:color="auto"/>
            </w:tcBorders>
            <w:shd w:val="clear" w:color="auto" w:fill="B5C0D8"/>
            <w:hideMark/>
          </w:tcPr>
          <w:p w14:paraId="55F74A86" w14:textId="77777777" w:rsidR="005B640C" w:rsidRDefault="005B640C" w:rsidP="00B669AC">
            <w:pPr>
              <w:spacing w:after="0"/>
              <w:rPr>
                <w:b/>
                <w:sz w:val="24"/>
                <w:szCs w:val="24"/>
              </w:rPr>
            </w:pPr>
            <w:r>
              <w:rPr>
                <w:b/>
                <w:sz w:val="24"/>
                <w:szCs w:val="24"/>
              </w:rPr>
              <w:t>Pokazatelj uspješnosti</w:t>
            </w:r>
          </w:p>
        </w:tc>
        <w:tc>
          <w:tcPr>
            <w:tcW w:w="1832" w:type="dxa"/>
            <w:tcBorders>
              <w:top w:val="single" w:sz="4" w:space="0" w:color="auto"/>
              <w:left w:val="single" w:sz="4" w:space="0" w:color="auto"/>
              <w:bottom w:val="single" w:sz="4" w:space="0" w:color="auto"/>
              <w:right w:val="single" w:sz="4" w:space="0" w:color="auto"/>
            </w:tcBorders>
            <w:shd w:val="clear" w:color="auto" w:fill="B5C0D8"/>
            <w:hideMark/>
          </w:tcPr>
          <w:p w14:paraId="0AF2E9FF"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Definicija</w:t>
            </w:r>
          </w:p>
        </w:tc>
        <w:tc>
          <w:tcPr>
            <w:tcW w:w="1437" w:type="dxa"/>
            <w:tcBorders>
              <w:top w:val="single" w:sz="4" w:space="0" w:color="auto"/>
              <w:left w:val="single" w:sz="4" w:space="0" w:color="auto"/>
              <w:bottom w:val="single" w:sz="4" w:space="0" w:color="auto"/>
              <w:right w:val="single" w:sz="4" w:space="0" w:color="auto"/>
            </w:tcBorders>
            <w:shd w:val="clear" w:color="auto" w:fill="B5C0D8"/>
            <w:hideMark/>
          </w:tcPr>
          <w:p w14:paraId="2407A405"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Jedinica</w:t>
            </w:r>
          </w:p>
        </w:tc>
        <w:tc>
          <w:tcPr>
            <w:tcW w:w="1557" w:type="dxa"/>
            <w:tcBorders>
              <w:top w:val="single" w:sz="4" w:space="0" w:color="auto"/>
              <w:left w:val="single" w:sz="4" w:space="0" w:color="auto"/>
              <w:bottom w:val="single" w:sz="4" w:space="0" w:color="auto"/>
              <w:right w:val="single" w:sz="4" w:space="0" w:color="auto"/>
            </w:tcBorders>
            <w:shd w:val="clear" w:color="auto" w:fill="B5C0D8"/>
            <w:hideMark/>
          </w:tcPr>
          <w:p w14:paraId="542C1920" w14:textId="77777777" w:rsidR="005B640C" w:rsidRDefault="005B640C" w:rsidP="00B669A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Polazna vrijednost</w:t>
            </w:r>
          </w:p>
        </w:tc>
        <w:tc>
          <w:tcPr>
            <w:tcW w:w="1471"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3ACCBB24" w14:textId="77777777" w:rsidR="005B640C" w:rsidRDefault="005B640C" w:rsidP="00B669AC">
            <w:pPr>
              <w:spacing w:after="0"/>
              <w:rPr>
                <w:b/>
                <w:sz w:val="24"/>
                <w:szCs w:val="24"/>
              </w:rPr>
            </w:pPr>
            <w:r>
              <w:rPr>
                <w:b/>
                <w:sz w:val="24"/>
                <w:szCs w:val="24"/>
              </w:rPr>
              <w:t>Ciljana vrijednost (2026.)</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5B3417BD" w14:textId="77777777" w:rsidR="005B640C" w:rsidRDefault="005B640C" w:rsidP="00B669AC">
            <w:pPr>
              <w:spacing w:after="0"/>
              <w:rPr>
                <w:b/>
                <w:sz w:val="24"/>
                <w:szCs w:val="24"/>
              </w:rPr>
            </w:pPr>
            <w:r>
              <w:rPr>
                <w:b/>
                <w:sz w:val="24"/>
                <w:szCs w:val="24"/>
              </w:rPr>
              <w:t>Ciljana vrijednost (2027.)</w:t>
            </w:r>
          </w:p>
        </w:tc>
        <w:tc>
          <w:tcPr>
            <w:tcW w:w="115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787F8852" w14:textId="77777777" w:rsidR="005B640C" w:rsidRDefault="005B640C" w:rsidP="00B669AC">
            <w:pPr>
              <w:spacing w:after="0"/>
              <w:rPr>
                <w:b/>
                <w:sz w:val="24"/>
                <w:szCs w:val="24"/>
              </w:rPr>
            </w:pPr>
            <w:r>
              <w:rPr>
                <w:b/>
                <w:sz w:val="24"/>
                <w:szCs w:val="24"/>
              </w:rPr>
              <w:t>Ciljana vrijednost (2028.)</w:t>
            </w:r>
          </w:p>
        </w:tc>
      </w:tr>
      <w:tr w:rsidR="005B640C" w14:paraId="04D8F455" w14:textId="77777777" w:rsidTr="00B669AC">
        <w:trPr>
          <w:trHeight w:val="390"/>
          <w:jc w:val="center"/>
        </w:trPr>
        <w:tc>
          <w:tcPr>
            <w:tcW w:w="1830" w:type="dxa"/>
          </w:tcPr>
          <w:p w14:paraId="6E85FD3E" w14:textId="77777777" w:rsidR="005B640C" w:rsidRDefault="005B640C" w:rsidP="00B669AC">
            <w:r>
              <w:rPr>
                <w:szCs w:val="20"/>
              </w:rPr>
              <w:t>Broj korisnika potpora u poljoprivredi</w:t>
            </w:r>
          </w:p>
        </w:tc>
        <w:tc>
          <w:tcPr>
            <w:tcW w:w="1832" w:type="dxa"/>
          </w:tcPr>
          <w:p w14:paraId="25513334" w14:textId="77777777" w:rsidR="005B640C" w:rsidRDefault="005B640C" w:rsidP="00B669AC">
            <w:r>
              <w:rPr>
                <w:szCs w:val="20"/>
              </w:rPr>
              <w:t>Pravne i fizičke osobe upisane u Upisnik poljoprivrednih gospodarstava pri APPRRR i članovi uzgojne organizacije u konjogojstvu</w:t>
            </w:r>
          </w:p>
        </w:tc>
        <w:tc>
          <w:tcPr>
            <w:tcW w:w="1437" w:type="dxa"/>
          </w:tcPr>
          <w:p w14:paraId="37261926" w14:textId="77777777" w:rsidR="005B640C" w:rsidRDefault="005B640C" w:rsidP="00B669AC">
            <w:r>
              <w:rPr>
                <w:szCs w:val="20"/>
              </w:rPr>
              <w:t>Broj OPG-a i članova uzgojne organizacije</w:t>
            </w:r>
          </w:p>
        </w:tc>
        <w:tc>
          <w:tcPr>
            <w:tcW w:w="1557" w:type="dxa"/>
          </w:tcPr>
          <w:p w14:paraId="4B9F96AE" w14:textId="77777777" w:rsidR="005B640C" w:rsidRDefault="005B640C" w:rsidP="00B669AC">
            <w:r>
              <w:t>700</w:t>
            </w:r>
          </w:p>
        </w:tc>
        <w:tc>
          <w:tcPr>
            <w:tcW w:w="1471" w:type="dxa"/>
          </w:tcPr>
          <w:p w14:paraId="44645CD0" w14:textId="77777777" w:rsidR="005B640C" w:rsidRDefault="005B640C" w:rsidP="00B669AC">
            <w:r>
              <w:t>800</w:t>
            </w:r>
          </w:p>
        </w:tc>
        <w:tc>
          <w:tcPr>
            <w:tcW w:w="1218" w:type="dxa"/>
          </w:tcPr>
          <w:p w14:paraId="59497BF7" w14:textId="77777777" w:rsidR="005B640C" w:rsidRDefault="005B640C" w:rsidP="00B669AC">
            <w:r>
              <w:t>800</w:t>
            </w:r>
          </w:p>
        </w:tc>
        <w:tc>
          <w:tcPr>
            <w:tcW w:w="1154" w:type="dxa"/>
          </w:tcPr>
          <w:p w14:paraId="73259BDA" w14:textId="77777777" w:rsidR="005B640C" w:rsidRDefault="005B640C" w:rsidP="00B669AC">
            <w:r>
              <w:t>900</w:t>
            </w:r>
          </w:p>
        </w:tc>
      </w:tr>
    </w:tbl>
    <w:p w14:paraId="53EAB48D" w14:textId="77777777" w:rsidR="00E459BD" w:rsidRDefault="00E459BD" w:rsidP="005B640C">
      <w:pPr>
        <w:jc w:val="both"/>
        <w:rPr>
          <w:rFonts w:ascii="Times New Roman" w:hAnsi="Times New Roman"/>
          <w:b/>
          <w:sz w:val="24"/>
          <w:szCs w:val="24"/>
        </w:rPr>
      </w:pPr>
    </w:p>
    <w:p w14:paraId="40E6B38F" w14:textId="26C44DD5" w:rsidR="005B640C" w:rsidRPr="00F374C6" w:rsidRDefault="005B640C" w:rsidP="005B640C">
      <w:pPr>
        <w:jc w:val="both"/>
        <w:rPr>
          <w:rFonts w:ascii="Times New Roman" w:hAnsi="Times New Roman"/>
          <w:b/>
          <w:sz w:val="24"/>
          <w:szCs w:val="24"/>
        </w:rPr>
      </w:pPr>
      <w:r w:rsidRPr="00F374C6">
        <w:rPr>
          <w:rFonts w:ascii="Times New Roman" w:hAnsi="Times New Roman"/>
          <w:b/>
          <w:sz w:val="24"/>
          <w:szCs w:val="24"/>
        </w:rPr>
        <w:t xml:space="preserve">NAZIV PROGRAMA: </w:t>
      </w:r>
    </w:p>
    <w:p w14:paraId="6D8342F2" w14:textId="77777777" w:rsidR="005B640C" w:rsidRPr="00F374C6" w:rsidRDefault="005B640C" w:rsidP="005B640C">
      <w:pPr>
        <w:jc w:val="both"/>
        <w:rPr>
          <w:rFonts w:ascii="Times New Roman" w:hAnsi="Times New Roman"/>
          <w:b/>
          <w:sz w:val="24"/>
          <w:szCs w:val="24"/>
        </w:rPr>
      </w:pPr>
      <w:r w:rsidRPr="00F374C6">
        <w:rPr>
          <w:rFonts w:ascii="Times New Roman" w:hAnsi="Times New Roman"/>
          <w:b/>
          <w:sz w:val="24"/>
          <w:szCs w:val="24"/>
        </w:rPr>
        <w:t>P4 LOVSTVO I ŠUMARSTVO</w:t>
      </w:r>
    </w:p>
    <w:p w14:paraId="5FAC417D" w14:textId="77777777" w:rsidR="005B640C" w:rsidRPr="00F374C6" w:rsidRDefault="005B640C" w:rsidP="005B640C">
      <w:pPr>
        <w:jc w:val="both"/>
        <w:rPr>
          <w:rFonts w:ascii="Times New Roman" w:hAnsi="Times New Roman"/>
          <w:b/>
          <w:sz w:val="24"/>
          <w:szCs w:val="24"/>
        </w:rPr>
      </w:pPr>
      <w:r w:rsidRPr="00F374C6">
        <w:rPr>
          <w:rFonts w:ascii="Times New Roman" w:hAnsi="Times New Roman"/>
          <w:b/>
          <w:sz w:val="24"/>
          <w:szCs w:val="24"/>
        </w:rPr>
        <w:t>OPIS PROGRAMA:</w:t>
      </w:r>
    </w:p>
    <w:p w14:paraId="6E5930C0" w14:textId="77777777" w:rsidR="005B640C" w:rsidRDefault="005B640C" w:rsidP="005B640C">
      <w:pPr>
        <w:jc w:val="both"/>
        <w:rPr>
          <w:rFonts w:ascii="Times New Roman" w:hAnsi="Times New Roman"/>
          <w:sz w:val="24"/>
          <w:szCs w:val="24"/>
        </w:rPr>
      </w:pPr>
      <w:r w:rsidRPr="00F374C6">
        <w:rPr>
          <w:rFonts w:ascii="Times New Roman" w:hAnsi="Times New Roman"/>
          <w:sz w:val="24"/>
          <w:szCs w:val="24"/>
        </w:rPr>
        <w:t xml:space="preserve">Za Program lovstva na području županije planira se izdvojiti ukupno 96.750,00 eura bespovratnih sredstava </w:t>
      </w:r>
      <w:proofErr w:type="spellStart"/>
      <w:r w:rsidRPr="00F374C6">
        <w:rPr>
          <w:rFonts w:ascii="Times New Roman" w:hAnsi="Times New Roman"/>
          <w:sz w:val="24"/>
          <w:szCs w:val="24"/>
        </w:rPr>
        <w:t>lovozakupnicima</w:t>
      </w:r>
      <w:proofErr w:type="spellEnd"/>
      <w:r w:rsidRPr="00F374C6">
        <w:rPr>
          <w:rFonts w:ascii="Times New Roman" w:hAnsi="Times New Roman"/>
          <w:sz w:val="24"/>
          <w:szCs w:val="24"/>
        </w:rPr>
        <w:t xml:space="preserve"> Bjelovarsko-bilogorske županije sukladno Odluci o novčanim potporama za razvoj i unapređenje lovstva na području Bjelovarsko-bilogorske županije. </w:t>
      </w:r>
    </w:p>
    <w:p w14:paraId="6EB01581" w14:textId="77777777" w:rsidR="005B640C" w:rsidRPr="00F374C6" w:rsidRDefault="005B640C" w:rsidP="005B640C">
      <w:pPr>
        <w:jc w:val="both"/>
        <w:rPr>
          <w:rFonts w:ascii="Times New Roman" w:hAnsi="Times New Roman"/>
          <w:i/>
          <w:sz w:val="24"/>
          <w:szCs w:val="24"/>
        </w:rPr>
      </w:pPr>
      <w:r w:rsidRPr="00F374C6">
        <w:rPr>
          <w:rFonts w:ascii="Times New Roman" w:hAnsi="Times New Roman"/>
          <w:b/>
          <w:sz w:val="24"/>
          <w:szCs w:val="24"/>
        </w:rPr>
        <w:t>A000337</w:t>
      </w:r>
      <w:r w:rsidRPr="00F374C6">
        <w:rPr>
          <w:rFonts w:ascii="Times New Roman" w:hAnsi="Times New Roman"/>
          <w:sz w:val="24"/>
          <w:szCs w:val="24"/>
        </w:rPr>
        <w:t xml:space="preserve"> – </w:t>
      </w:r>
      <w:r w:rsidRPr="00F374C6">
        <w:rPr>
          <w:rFonts w:ascii="Times New Roman" w:hAnsi="Times New Roman"/>
          <w:i/>
          <w:sz w:val="24"/>
          <w:szCs w:val="24"/>
        </w:rPr>
        <w:t>Provođenje zakona o lovstvu, promidžba i informiranje, provođenje mjera za sprečavanje šteta</w:t>
      </w:r>
    </w:p>
    <w:p w14:paraId="7435FB75" w14:textId="21AA9E4B" w:rsidR="005B640C" w:rsidRDefault="005B640C" w:rsidP="005B640C">
      <w:pPr>
        <w:jc w:val="both"/>
        <w:rPr>
          <w:rFonts w:ascii="Times New Roman" w:hAnsi="Times New Roman"/>
          <w:sz w:val="24"/>
          <w:szCs w:val="24"/>
        </w:rPr>
      </w:pPr>
      <w:r w:rsidRPr="00F374C6">
        <w:rPr>
          <w:rFonts w:ascii="Times New Roman" w:hAnsi="Times New Roman"/>
          <w:sz w:val="24"/>
          <w:szCs w:val="24"/>
        </w:rPr>
        <w:t>Navedena aktivnost</w:t>
      </w:r>
      <w:r>
        <w:rPr>
          <w:rFonts w:ascii="Times New Roman" w:hAnsi="Times New Roman"/>
          <w:sz w:val="24"/>
          <w:szCs w:val="24"/>
        </w:rPr>
        <w:t xml:space="preserve"> planirana je za </w:t>
      </w:r>
      <w:r w:rsidRPr="00F374C6">
        <w:rPr>
          <w:rFonts w:ascii="Times New Roman" w:hAnsi="Times New Roman"/>
          <w:sz w:val="24"/>
          <w:szCs w:val="24"/>
        </w:rPr>
        <w:t>subvencionira</w:t>
      </w:r>
      <w:r>
        <w:rPr>
          <w:rFonts w:ascii="Times New Roman" w:hAnsi="Times New Roman"/>
          <w:sz w:val="24"/>
          <w:szCs w:val="24"/>
        </w:rPr>
        <w:t>nje</w:t>
      </w:r>
      <w:r w:rsidRPr="00F374C6">
        <w:rPr>
          <w:rFonts w:ascii="Times New Roman" w:hAnsi="Times New Roman"/>
          <w:sz w:val="24"/>
          <w:szCs w:val="24"/>
        </w:rPr>
        <w:t xml:space="preserve"> provođenja zakona o lovstvu, promidžbe lovstva na području županije te poticanje korištenja mjera za sprječavanje šteta od i na divljači</w:t>
      </w:r>
      <w:r>
        <w:rPr>
          <w:rFonts w:ascii="Times New Roman" w:hAnsi="Times New Roman"/>
          <w:sz w:val="24"/>
          <w:szCs w:val="24"/>
        </w:rPr>
        <w:t xml:space="preserve"> i način izrade i postupka donošenja, odnosno odobravanja lovno</w:t>
      </w:r>
      <w:r w:rsidR="006C3469">
        <w:rPr>
          <w:rFonts w:ascii="Times New Roman" w:hAnsi="Times New Roman"/>
          <w:sz w:val="24"/>
          <w:szCs w:val="24"/>
        </w:rPr>
        <w:t xml:space="preserve"> </w:t>
      </w:r>
      <w:r>
        <w:rPr>
          <w:rFonts w:ascii="Times New Roman" w:hAnsi="Times New Roman"/>
          <w:sz w:val="24"/>
          <w:szCs w:val="24"/>
        </w:rPr>
        <w:t xml:space="preserve">gospodarske osnove sukladno </w:t>
      </w:r>
      <w:bookmarkStart w:id="56" w:name="_Hlk231905498"/>
      <w:r>
        <w:rPr>
          <w:rFonts w:ascii="Times New Roman" w:hAnsi="Times New Roman"/>
          <w:sz w:val="24"/>
          <w:szCs w:val="24"/>
        </w:rPr>
        <w:t>Pravilniku o sadržaju, načinu izrade i postupka donošenja, odnosno odobravanja lovno</w:t>
      </w:r>
      <w:r w:rsidR="006C3469">
        <w:rPr>
          <w:rFonts w:ascii="Times New Roman" w:hAnsi="Times New Roman"/>
          <w:sz w:val="24"/>
          <w:szCs w:val="24"/>
        </w:rPr>
        <w:t xml:space="preserve"> </w:t>
      </w:r>
      <w:r>
        <w:rPr>
          <w:rFonts w:ascii="Times New Roman" w:hAnsi="Times New Roman"/>
          <w:sz w:val="24"/>
          <w:szCs w:val="24"/>
        </w:rPr>
        <w:t>gospodarske osnove, programa uzgoja divljači i programa zaštite divljači</w:t>
      </w:r>
      <w:bookmarkEnd w:id="56"/>
      <w:r>
        <w:rPr>
          <w:rFonts w:ascii="Times New Roman" w:hAnsi="Times New Roman"/>
          <w:sz w:val="24"/>
          <w:szCs w:val="24"/>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2693"/>
      </w:tblGrid>
      <w:tr w:rsidR="005B640C" w14:paraId="67D2563C" w14:textId="77777777" w:rsidTr="00E459BD">
        <w:trPr>
          <w:trHeight w:val="454"/>
        </w:trPr>
        <w:tc>
          <w:tcPr>
            <w:tcW w:w="3114"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55FCB29C" w14:textId="77777777" w:rsidR="005B640C" w:rsidRDefault="005B640C" w:rsidP="00BC3656">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2026.</w:t>
            </w:r>
          </w:p>
        </w:tc>
        <w:tc>
          <w:tcPr>
            <w:tcW w:w="3260"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5A5CF54B" w14:textId="77777777" w:rsidR="005B640C" w:rsidRDefault="005B640C" w:rsidP="00BC3656">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A7035E">
              <w:rPr>
                <w:rFonts w:ascii="Times New Roman" w:hAnsi="Times New Roman"/>
                <w:b/>
                <w:szCs w:val="24"/>
              </w:rPr>
              <w:t>smanjenje</w:t>
            </w:r>
          </w:p>
        </w:tc>
        <w:tc>
          <w:tcPr>
            <w:tcW w:w="2693"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3B3B2A4B" w14:textId="77777777" w:rsidR="005B640C" w:rsidRDefault="005B640C" w:rsidP="00BC3656">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2026.</w:t>
            </w:r>
          </w:p>
        </w:tc>
      </w:tr>
      <w:tr w:rsidR="005B640C" w14:paraId="46C6EBA3" w14:textId="77777777" w:rsidTr="00BC3656">
        <w:tc>
          <w:tcPr>
            <w:tcW w:w="3114" w:type="dxa"/>
            <w:tcBorders>
              <w:top w:val="single" w:sz="4" w:space="0" w:color="auto"/>
              <w:left w:val="single" w:sz="4" w:space="0" w:color="auto"/>
              <w:bottom w:val="single" w:sz="4" w:space="0" w:color="auto"/>
              <w:right w:val="single" w:sz="4" w:space="0" w:color="auto"/>
            </w:tcBorders>
          </w:tcPr>
          <w:p w14:paraId="0B433795" w14:textId="77777777" w:rsidR="005B640C" w:rsidRPr="00BC3656" w:rsidRDefault="005B640C" w:rsidP="00B669AC">
            <w:pPr>
              <w:tabs>
                <w:tab w:val="left" w:pos="680"/>
                <w:tab w:val="left" w:pos="1122"/>
                <w:tab w:val="center" w:pos="7293"/>
              </w:tabs>
              <w:spacing w:line="276" w:lineRule="auto"/>
              <w:jc w:val="center"/>
              <w:rPr>
                <w:rFonts w:ascii="Times New Roman" w:hAnsi="Times New Roman"/>
                <w:sz w:val="24"/>
                <w:szCs w:val="24"/>
              </w:rPr>
            </w:pPr>
            <w:r w:rsidRPr="00BC3656">
              <w:rPr>
                <w:rFonts w:ascii="Times New Roman" w:hAnsi="Times New Roman"/>
                <w:sz w:val="24"/>
                <w:szCs w:val="24"/>
              </w:rPr>
              <w:t>47.805,00 €</w:t>
            </w:r>
          </w:p>
        </w:tc>
        <w:tc>
          <w:tcPr>
            <w:tcW w:w="3260" w:type="dxa"/>
            <w:tcBorders>
              <w:top w:val="single" w:sz="4" w:space="0" w:color="auto"/>
              <w:left w:val="single" w:sz="4" w:space="0" w:color="auto"/>
              <w:bottom w:val="single" w:sz="4" w:space="0" w:color="auto"/>
              <w:right w:val="single" w:sz="4" w:space="0" w:color="auto"/>
            </w:tcBorders>
          </w:tcPr>
          <w:p w14:paraId="2CB8054E" w14:textId="77777777" w:rsidR="005B640C" w:rsidRPr="00BC3656" w:rsidRDefault="005B640C" w:rsidP="00B669AC">
            <w:pPr>
              <w:tabs>
                <w:tab w:val="left" w:pos="680"/>
                <w:tab w:val="left" w:pos="1122"/>
                <w:tab w:val="center" w:pos="7293"/>
              </w:tabs>
              <w:spacing w:line="276" w:lineRule="auto"/>
              <w:jc w:val="center"/>
              <w:rPr>
                <w:rFonts w:ascii="Times New Roman" w:hAnsi="Times New Roman"/>
                <w:sz w:val="24"/>
                <w:szCs w:val="24"/>
              </w:rPr>
            </w:pPr>
            <w:r w:rsidRPr="00BC3656">
              <w:rPr>
                <w:rFonts w:ascii="Times New Roman" w:hAnsi="Times New Roman"/>
                <w:sz w:val="24"/>
                <w:szCs w:val="24"/>
              </w:rPr>
              <w:t>4.945,00 €</w:t>
            </w:r>
          </w:p>
        </w:tc>
        <w:tc>
          <w:tcPr>
            <w:tcW w:w="2693" w:type="dxa"/>
            <w:tcBorders>
              <w:top w:val="single" w:sz="4" w:space="0" w:color="auto"/>
              <w:left w:val="single" w:sz="4" w:space="0" w:color="auto"/>
              <w:bottom w:val="single" w:sz="4" w:space="0" w:color="auto"/>
              <w:right w:val="single" w:sz="4" w:space="0" w:color="auto"/>
            </w:tcBorders>
          </w:tcPr>
          <w:p w14:paraId="2AB04154" w14:textId="77777777" w:rsidR="005B640C" w:rsidRPr="00BC3656" w:rsidRDefault="005B640C" w:rsidP="00B669AC">
            <w:pPr>
              <w:tabs>
                <w:tab w:val="left" w:pos="680"/>
                <w:tab w:val="left" w:pos="1122"/>
                <w:tab w:val="center" w:pos="7293"/>
              </w:tabs>
              <w:spacing w:line="276" w:lineRule="auto"/>
              <w:jc w:val="center"/>
              <w:rPr>
                <w:rFonts w:ascii="Times New Roman" w:hAnsi="Times New Roman"/>
                <w:sz w:val="24"/>
                <w:szCs w:val="24"/>
              </w:rPr>
            </w:pPr>
            <w:r w:rsidRPr="00BC3656">
              <w:rPr>
                <w:rFonts w:ascii="Times New Roman" w:hAnsi="Times New Roman"/>
                <w:sz w:val="24"/>
                <w:szCs w:val="24"/>
              </w:rPr>
              <w:t>52.750,00 €</w:t>
            </w:r>
          </w:p>
        </w:tc>
      </w:tr>
    </w:tbl>
    <w:p w14:paraId="584AA7ED" w14:textId="77777777" w:rsidR="005B640C" w:rsidRPr="00F374C6" w:rsidRDefault="005B640C" w:rsidP="005B640C">
      <w:pPr>
        <w:jc w:val="both"/>
        <w:rPr>
          <w:rFonts w:ascii="Times New Roman" w:hAnsi="Times New Roman"/>
          <w:sz w:val="24"/>
          <w:szCs w:val="24"/>
        </w:rPr>
      </w:pPr>
    </w:p>
    <w:p w14:paraId="43191586" w14:textId="77777777" w:rsidR="005B640C" w:rsidRPr="00E913F3" w:rsidRDefault="005B640C" w:rsidP="005B640C">
      <w:pPr>
        <w:spacing w:line="254" w:lineRule="auto"/>
        <w:rPr>
          <w:rFonts w:ascii="Times New Roman" w:eastAsia="Calibri" w:hAnsi="Times New Roman"/>
          <w:b/>
          <w:sz w:val="24"/>
          <w:szCs w:val="24"/>
        </w:rPr>
      </w:pPr>
      <w:r w:rsidRPr="00E913F3">
        <w:rPr>
          <w:rFonts w:ascii="Times New Roman" w:eastAsia="Calibri" w:hAnsi="Times New Roman"/>
          <w:b/>
          <w:sz w:val="24"/>
          <w:szCs w:val="24"/>
        </w:rPr>
        <w:t>CILJ PROGRAMA:</w:t>
      </w:r>
    </w:p>
    <w:p w14:paraId="345B9B22" w14:textId="77777777" w:rsidR="005B640C" w:rsidRPr="00E913F3" w:rsidRDefault="005B640C" w:rsidP="005B640C">
      <w:pPr>
        <w:spacing w:line="254" w:lineRule="auto"/>
        <w:jc w:val="both"/>
        <w:rPr>
          <w:rFonts w:ascii="Times New Roman" w:eastAsia="Calibri" w:hAnsi="Times New Roman"/>
        </w:rPr>
      </w:pPr>
      <w:r w:rsidRPr="00E913F3">
        <w:rPr>
          <w:rFonts w:ascii="Times New Roman" w:eastAsia="Calibri" w:hAnsi="Times New Roman"/>
          <w:sz w:val="24"/>
          <w:szCs w:val="24"/>
        </w:rPr>
        <w:t>Program Lovstvo i šumarstvo ima za cilj unapređenje lovnog gospodarstva u lovištima Bjelovarsko-bilogorske županije kao značajan dio gospodarstva u našoj županiji</w:t>
      </w:r>
      <w:r w:rsidRPr="00E913F3">
        <w:rPr>
          <w:rFonts w:ascii="Times New Roman" w:eastAsia="Calibri" w:hAnsi="Times New Roman"/>
        </w:rPr>
        <w:t xml:space="preserve">. </w:t>
      </w:r>
    </w:p>
    <w:p w14:paraId="395B3EF2" w14:textId="77777777" w:rsidR="005B640C" w:rsidRPr="00E913F3" w:rsidRDefault="005B640C" w:rsidP="005B640C">
      <w:pPr>
        <w:spacing w:line="254" w:lineRule="auto"/>
        <w:rPr>
          <w:rFonts w:ascii="Times New Roman" w:eastAsia="Calibri" w:hAnsi="Times New Roman"/>
          <w:b/>
          <w:sz w:val="24"/>
          <w:szCs w:val="24"/>
        </w:rPr>
      </w:pPr>
      <w:r w:rsidRPr="00E913F3">
        <w:rPr>
          <w:rFonts w:ascii="Times New Roman" w:eastAsia="Calibri" w:hAnsi="Times New Roman"/>
          <w:b/>
          <w:sz w:val="24"/>
          <w:szCs w:val="24"/>
        </w:rPr>
        <w:t>ZAKONSKE I DRUGE PRAVNE OSNOVE:</w:t>
      </w:r>
    </w:p>
    <w:p w14:paraId="7C8A8A59" w14:textId="77777777" w:rsidR="005B640C" w:rsidRPr="00E913F3" w:rsidRDefault="005B640C" w:rsidP="005B640C">
      <w:pPr>
        <w:spacing w:after="0" w:line="254" w:lineRule="auto"/>
        <w:ind w:left="360"/>
        <w:jc w:val="both"/>
        <w:rPr>
          <w:rFonts w:ascii="Times New Roman" w:eastAsia="Calibri" w:hAnsi="Times New Roman"/>
          <w:bCs/>
          <w:color w:val="FF0000"/>
          <w:sz w:val="24"/>
          <w:szCs w:val="24"/>
        </w:rPr>
      </w:pPr>
      <w:r w:rsidRPr="00E913F3">
        <w:rPr>
          <w:rFonts w:ascii="Times New Roman" w:eastAsia="Calibri" w:hAnsi="Times New Roman"/>
          <w:bCs/>
          <w:sz w:val="24"/>
          <w:szCs w:val="24"/>
        </w:rPr>
        <w:t>Zakon o lovstvu (NN 99/18, 32/19, 32/20 i 127/24),</w:t>
      </w:r>
    </w:p>
    <w:p w14:paraId="69EA80A0" w14:textId="41371486" w:rsidR="005B640C" w:rsidRPr="00E913F3" w:rsidRDefault="005B640C" w:rsidP="005B640C">
      <w:pPr>
        <w:spacing w:after="0" w:line="254" w:lineRule="auto"/>
        <w:ind w:left="360"/>
        <w:jc w:val="both"/>
        <w:rPr>
          <w:rFonts w:ascii="Times New Roman" w:eastAsia="Calibri" w:hAnsi="Times New Roman"/>
          <w:bCs/>
          <w:sz w:val="24"/>
          <w:szCs w:val="24"/>
        </w:rPr>
      </w:pPr>
      <w:r w:rsidRPr="00E913F3">
        <w:rPr>
          <w:rFonts w:ascii="Times New Roman" w:eastAsia="Calibri" w:hAnsi="Times New Roman"/>
          <w:bCs/>
          <w:sz w:val="24"/>
          <w:szCs w:val="24"/>
        </w:rPr>
        <w:t>Pravilnik o sadržaju, načinu izrade i  postupku donošenja, odnosno odobravanja lovno</w:t>
      </w:r>
      <w:r w:rsidR="006C3469">
        <w:rPr>
          <w:rFonts w:ascii="Times New Roman" w:eastAsia="Calibri" w:hAnsi="Times New Roman"/>
          <w:bCs/>
          <w:sz w:val="24"/>
          <w:szCs w:val="24"/>
        </w:rPr>
        <w:t xml:space="preserve"> </w:t>
      </w:r>
      <w:r w:rsidRPr="00E913F3">
        <w:rPr>
          <w:rFonts w:ascii="Times New Roman" w:eastAsia="Calibri" w:hAnsi="Times New Roman"/>
          <w:bCs/>
          <w:sz w:val="24"/>
          <w:szCs w:val="24"/>
        </w:rPr>
        <w:t>gospodarske osnove, programa uzgoja divljači i programa zaštite divljači (NN 40/06, 92/08, 39/11, 41/13 i 99/18),</w:t>
      </w:r>
    </w:p>
    <w:p w14:paraId="6455638C" w14:textId="77777777" w:rsidR="005B640C" w:rsidRPr="00E913F3" w:rsidRDefault="005B640C" w:rsidP="005B640C">
      <w:pPr>
        <w:spacing w:after="0" w:line="254" w:lineRule="auto"/>
        <w:ind w:left="360"/>
        <w:jc w:val="both"/>
        <w:rPr>
          <w:rFonts w:ascii="Times New Roman" w:eastAsia="Calibri" w:hAnsi="Times New Roman"/>
          <w:bCs/>
          <w:color w:val="FF0000"/>
          <w:sz w:val="24"/>
          <w:szCs w:val="24"/>
        </w:rPr>
      </w:pPr>
      <w:r w:rsidRPr="00E913F3">
        <w:rPr>
          <w:rFonts w:ascii="Times New Roman" w:eastAsia="Calibri" w:hAnsi="Times New Roman"/>
          <w:bCs/>
          <w:sz w:val="24"/>
          <w:szCs w:val="24"/>
        </w:rPr>
        <w:lastRenderedPageBreak/>
        <w:t>Pravilnik o središnjoj lovnoj evidenciji ( NN 45/22),</w:t>
      </w:r>
    </w:p>
    <w:p w14:paraId="3AD8E181" w14:textId="77777777" w:rsidR="005B640C" w:rsidRDefault="005B640C" w:rsidP="005B640C">
      <w:pPr>
        <w:spacing w:after="0" w:line="254" w:lineRule="auto"/>
        <w:ind w:left="360"/>
        <w:jc w:val="both"/>
        <w:rPr>
          <w:rFonts w:ascii="Times New Roman" w:eastAsia="Calibri" w:hAnsi="Times New Roman"/>
          <w:bCs/>
          <w:sz w:val="24"/>
          <w:szCs w:val="24"/>
        </w:rPr>
      </w:pPr>
      <w:r w:rsidRPr="00E913F3">
        <w:rPr>
          <w:rFonts w:ascii="Times New Roman" w:eastAsia="Calibri" w:hAnsi="Times New Roman"/>
          <w:bCs/>
          <w:sz w:val="24"/>
          <w:szCs w:val="24"/>
        </w:rPr>
        <w:t>Pravilnik o potvrdi o podrijetlu divljači i njezinih dijelova i obilježavanju krupne divljači evidencijskim markicama (NN 15/19),</w:t>
      </w:r>
    </w:p>
    <w:p w14:paraId="2D4FDE11" w14:textId="77777777" w:rsidR="005B640C" w:rsidRPr="00E913F3" w:rsidRDefault="005B640C" w:rsidP="005B640C">
      <w:pPr>
        <w:spacing w:after="0" w:line="254" w:lineRule="auto"/>
        <w:ind w:left="360"/>
        <w:jc w:val="both"/>
        <w:rPr>
          <w:rFonts w:ascii="Times New Roman" w:eastAsia="Calibri" w:hAnsi="Times New Roman"/>
          <w:bCs/>
          <w:sz w:val="24"/>
          <w:szCs w:val="24"/>
        </w:rPr>
      </w:pPr>
      <w:r>
        <w:rPr>
          <w:rFonts w:ascii="Times New Roman" w:hAnsi="Times New Roman"/>
          <w:sz w:val="24"/>
          <w:szCs w:val="24"/>
        </w:rPr>
        <w:t xml:space="preserve">Pravilnik o sadržaju, načinu izrade i postupka donošenja, odnosno odobravanja </w:t>
      </w:r>
      <w:proofErr w:type="spellStart"/>
      <w:r>
        <w:rPr>
          <w:rFonts w:ascii="Times New Roman" w:hAnsi="Times New Roman"/>
          <w:sz w:val="24"/>
          <w:szCs w:val="24"/>
        </w:rPr>
        <w:t>lovnogospodarske</w:t>
      </w:r>
      <w:proofErr w:type="spellEnd"/>
      <w:r>
        <w:rPr>
          <w:rFonts w:ascii="Times New Roman" w:hAnsi="Times New Roman"/>
          <w:sz w:val="24"/>
          <w:szCs w:val="24"/>
        </w:rPr>
        <w:t xml:space="preserve"> osnove, programa uzgoja divljači i programa zaštite divljači (NN 40/06, 92/08, 39/11, 41/13),</w:t>
      </w:r>
    </w:p>
    <w:p w14:paraId="6C070199" w14:textId="77777777" w:rsidR="005B640C" w:rsidRDefault="005B640C" w:rsidP="005B640C">
      <w:pPr>
        <w:spacing w:line="254" w:lineRule="auto"/>
        <w:ind w:firstLine="360"/>
        <w:rPr>
          <w:rFonts w:ascii="Times New Roman" w:eastAsia="Calibri" w:hAnsi="Times New Roman"/>
          <w:bCs/>
          <w:sz w:val="24"/>
          <w:szCs w:val="24"/>
        </w:rPr>
      </w:pPr>
      <w:r w:rsidRPr="00E913F3">
        <w:rPr>
          <w:rFonts w:ascii="Times New Roman" w:eastAsia="Calibri" w:hAnsi="Times New Roman"/>
          <w:bCs/>
          <w:sz w:val="24"/>
          <w:szCs w:val="24"/>
        </w:rPr>
        <w:t>Pravilnik o uvjetima i načinu lova (NN 48/22)</w:t>
      </w:r>
      <w:r>
        <w:rPr>
          <w:rFonts w:ascii="Times New Roman" w:eastAsia="Calibri" w:hAnsi="Times New Roman"/>
          <w:bCs/>
          <w:sz w:val="24"/>
          <w:szCs w:val="24"/>
        </w:rPr>
        <w:t>,</w:t>
      </w:r>
      <w:r>
        <w:rPr>
          <w:rFonts w:ascii="Times New Roman" w:eastAsia="Calibri" w:hAnsi="Times New Roman"/>
          <w:bCs/>
          <w:sz w:val="24"/>
          <w:szCs w:val="24"/>
        </w:rPr>
        <w:br/>
      </w:r>
    </w:p>
    <w:p w14:paraId="63D53919" w14:textId="77777777" w:rsidR="005B640C" w:rsidRPr="00E913F3" w:rsidRDefault="005B640C" w:rsidP="005B640C">
      <w:pPr>
        <w:spacing w:line="254" w:lineRule="auto"/>
        <w:rPr>
          <w:rFonts w:ascii="Times New Roman" w:eastAsia="Calibri" w:hAnsi="Times New Roman"/>
          <w:b/>
          <w:sz w:val="24"/>
          <w:szCs w:val="24"/>
        </w:rPr>
      </w:pPr>
      <w:r w:rsidRPr="00E913F3">
        <w:rPr>
          <w:rFonts w:ascii="Times New Roman" w:eastAsia="Calibri" w:hAnsi="Times New Roman"/>
          <w:b/>
          <w:sz w:val="24"/>
          <w:szCs w:val="24"/>
        </w:rPr>
        <w:t>ISHODIŠTE I POKAZATELJI NA KOJIMA SE ZASNIVAJU IZRAČUNI I OCJENE POTREBNIH SREDSTAVA ZA PROVOĐENJE PROGRAMA:</w:t>
      </w:r>
    </w:p>
    <w:tbl>
      <w:tblPr>
        <w:tblStyle w:val="StilTablice1"/>
        <w:tblW w:w="10343" w:type="dxa"/>
        <w:jc w:val="center"/>
        <w:tblInd w:w="0" w:type="dxa"/>
        <w:tblLook w:val="04A0" w:firstRow="1" w:lastRow="0" w:firstColumn="1" w:lastColumn="0" w:noHBand="0" w:noVBand="1"/>
      </w:tblPr>
      <w:tblGrid>
        <w:gridCol w:w="1403"/>
        <w:gridCol w:w="1532"/>
        <w:gridCol w:w="1007"/>
        <w:gridCol w:w="1322"/>
        <w:gridCol w:w="1296"/>
        <w:gridCol w:w="1267"/>
        <w:gridCol w:w="1267"/>
        <w:gridCol w:w="1249"/>
      </w:tblGrid>
      <w:tr w:rsidR="005B640C" w:rsidRPr="00E913F3" w14:paraId="2D16E6A0" w14:textId="77777777" w:rsidTr="00B669AC">
        <w:trPr>
          <w:cantSplit/>
          <w:trHeight w:val="354"/>
          <w:jc w:val="center"/>
        </w:trPr>
        <w:tc>
          <w:tcPr>
            <w:tcW w:w="1420" w:type="dxa"/>
            <w:tcBorders>
              <w:top w:val="single" w:sz="4" w:space="0" w:color="auto"/>
              <w:left w:val="single" w:sz="4" w:space="0" w:color="auto"/>
              <w:bottom w:val="single" w:sz="4" w:space="0" w:color="auto"/>
              <w:right w:val="single" w:sz="4" w:space="0" w:color="auto"/>
            </w:tcBorders>
            <w:shd w:val="clear" w:color="auto" w:fill="B5C0D8"/>
            <w:hideMark/>
          </w:tcPr>
          <w:p w14:paraId="05FC714B" w14:textId="77777777" w:rsidR="005B640C" w:rsidRPr="00E913F3" w:rsidRDefault="005B640C" w:rsidP="00B669AC">
            <w:pPr>
              <w:spacing w:after="0" w:line="254" w:lineRule="auto"/>
              <w:rPr>
                <w:b/>
                <w:szCs w:val="20"/>
              </w:rPr>
            </w:pPr>
            <w:r w:rsidRPr="00E913F3">
              <w:rPr>
                <w:b/>
                <w:szCs w:val="20"/>
              </w:rPr>
              <w:t>Pokazatelj učinka</w:t>
            </w:r>
          </w:p>
        </w:tc>
        <w:tc>
          <w:tcPr>
            <w:tcW w:w="1462" w:type="dxa"/>
            <w:tcBorders>
              <w:top w:val="single" w:sz="4" w:space="0" w:color="auto"/>
              <w:left w:val="single" w:sz="4" w:space="0" w:color="auto"/>
              <w:bottom w:val="single" w:sz="4" w:space="0" w:color="auto"/>
              <w:right w:val="single" w:sz="4" w:space="0" w:color="auto"/>
            </w:tcBorders>
            <w:shd w:val="clear" w:color="auto" w:fill="B5C0D8"/>
            <w:hideMark/>
          </w:tcPr>
          <w:p w14:paraId="4092EB5D" w14:textId="77777777" w:rsidR="005B640C" w:rsidRPr="00E913F3" w:rsidRDefault="005B640C" w:rsidP="00B669AC">
            <w:pPr>
              <w:overflowPunct w:val="0"/>
              <w:autoSpaceDE w:val="0"/>
              <w:autoSpaceDN w:val="0"/>
              <w:adjustRightInd w:val="0"/>
              <w:spacing w:after="0"/>
              <w:rPr>
                <w:b/>
                <w:szCs w:val="20"/>
              </w:rPr>
            </w:pPr>
            <w:r w:rsidRPr="00E913F3">
              <w:rPr>
                <w:b/>
                <w:szCs w:val="20"/>
              </w:rPr>
              <w:t>Definicija</w:t>
            </w:r>
          </w:p>
        </w:tc>
        <w:tc>
          <w:tcPr>
            <w:tcW w:w="983" w:type="dxa"/>
            <w:tcBorders>
              <w:top w:val="single" w:sz="4" w:space="0" w:color="auto"/>
              <w:left w:val="single" w:sz="4" w:space="0" w:color="auto"/>
              <w:bottom w:val="single" w:sz="4" w:space="0" w:color="auto"/>
              <w:right w:val="single" w:sz="4" w:space="0" w:color="auto"/>
            </w:tcBorders>
            <w:shd w:val="clear" w:color="auto" w:fill="B5C0D8"/>
            <w:hideMark/>
          </w:tcPr>
          <w:p w14:paraId="5F5C3390" w14:textId="77777777" w:rsidR="005B640C" w:rsidRPr="00E913F3" w:rsidRDefault="005B640C" w:rsidP="00B669AC">
            <w:pPr>
              <w:overflowPunct w:val="0"/>
              <w:autoSpaceDE w:val="0"/>
              <w:autoSpaceDN w:val="0"/>
              <w:adjustRightInd w:val="0"/>
              <w:spacing w:after="0"/>
              <w:rPr>
                <w:b/>
                <w:szCs w:val="20"/>
              </w:rPr>
            </w:pPr>
            <w:r w:rsidRPr="00E913F3">
              <w:rPr>
                <w:b/>
                <w:szCs w:val="20"/>
              </w:rPr>
              <w:t>Jedinica</w:t>
            </w:r>
          </w:p>
        </w:tc>
        <w:tc>
          <w:tcPr>
            <w:tcW w:w="1343" w:type="dxa"/>
            <w:tcBorders>
              <w:top w:val="single" w:sz="4" w:space="0" w:color="auto"/>
              <w:left w:val="single" w:sz="4" w:space="0" w:color="auto"/>
              <w:bottom w:val="single" w:sz="4" w:space="0" w:color="auto"/>
              <w:right w:val="single" w:sz="4" w:space="0" w:color="auto"/>
            </w:tcBorders>
            <w:shd w:val="clear" w:color="auto" w:fill="B5C0D8"/>
            <w:hideMark/>
          </w:tcPr>
          <w:p w14:paraId="6F3300EA" w14:textId="77777777" w:rsidR="005B640C" w:rsidRPr="00E913F3" w:rsidRDefault="005B640C" w:rsidP="00B669AC">
            <w:pPr>
              <w:overflowPunct w:val="0"/>
              <w:autoSpaceDE w:val="0"/>
              <w:autoSpaceDN w:val="0"/>
              <w:adjustRightInd w:val="0"/>
              <w:spacing w:after="0"/>
              <w:rPr>
                <w:b/>
                <w:szCs w:val="20"/>
              </w:rPr>
            </w:pPr>
            <w:r w:rsidRPr="00E913F3">
              <w:rPr>
                <w:b/>
                <w:szCs w:val="20"/>
              </w:rPr>
              <w:t>Polazna vrijednost</w:t>
            </w:r>
          </w:p>
        </w:tc>
        <w:tc>
          <w:tcPr>
            <w:tcW w:w="1305" w:type="dxa"/>
            <w:tcBorders>
              <w:top w:val="single" w:sz="4" w:space="0" w:color="auto"/>
              <w:left w:val="single" w:sz="4" w:space="0" w:color="auto"/>
              <w:bottom w:val="single" w:sz="4" w:space="0" w:color="auto"/>
              <w:right w:val="single" w:sz="4" w:space="0" w:color="auto"/>
            </w:tcBorders>
            <w:shd w:val="clear" w:color="auto" w:fill="B5C0D8"/>
            <w:hideMark/>
          </w:tcPr>
          <w:p w14:paraId="12B6F68A" w14:textId="77777777" w:rsidR="005B640C" w:rsidRPr="00E913F3" w:rsidRDefault="005B640C" w:rsidP="00B669AC">
            <w:pPr>
              <w:overflowPunct w:val="0"/>
              <w:autoSpaceDE w:val="0"/>
              <w:autoSpaceDN w:val="0"/>
              <w:adjustRightInd w:val="0"/>
              <w:spacing w:after="0"/>
              <w:rPr>
                <w:b/>
                <w:szCs w:val="20"/>
              </w:rPr>
            </w:pPr>
            <w:r w:rsidRPr="00E913F3">
              <w:rPr>
                <w:b/>
                <w:szCs w:val="20"/>
              </w:rPr>
              <w:t>Izvor podataka</w:t>
            </w:r>
          </w:p>
        </w:tc>
        <w:tc>
          <w:tcPr>
            <w:tcW w:w="1283" w:type="dxa"/>
            <w:tcBorders>
              <w:top w:val="single" w:sz="4" w:space="0" w:color="auto"/>
              <w:left w:val="single" w:sz="4" w:space="0" w:color="auto"/>
              <w:bottom w:val="single" w:sz="4" w:space="0" w:color="auto"/>
              <w:right w:val="single" w:sz="4" w:space="0" w:color="auto"/>
            </w:tcBorders>
            <w:shd w:val="clear" w:color="auto" w:fill="B5C0D8"/>
            <w:hideMark/>
          </w:tcPr>
          <w:p w14:paraId="101CC468" w14:textId="77777777" w:rsidR="005B640C" w:rsidRPr="00E913F3" w:rsidRDefault="005B640C" w:rsidP="00B669AC">
            <w:pPr>
              <w:overflowPunct w:val="0"/>
              <w:autoSpaceDE w:val="0"/>
              <w:autoSpaceDN w:val="0"/>
              <w:adjustRightInd w:val="0"/>
              <w:spacing w:after="0"/>
              <w:rPr>
                <w:b/>
                <w:szCs w:val="20"/>
              </w:rPr>
            </w:pPr>
            <w:r w:rsidRPr="00E913F3">
              <w:rPr>
                <w:b/>
                <w:szCs w:val="20"/>
              </w:rPr>
              <w:t>Ciljana vrijednost (2026.)</w:t>
            </w:r>
          </w:p>
        </w:tc>
        <w:tc>
          <w:tcPr>
            <w:tcW w:w="1283" w:type="dxa"/>
            <w:tcBorders>
              <w:top w:val="single" w:sz="4" w:space="0" w:color="auto"/>
              <w:left w:val="single" w:sz="4" w:space="0" w:color="auto"/>
              <w:bottom w:val="single" w:sz="4" w:space="0" w:color="auto"/>
              <w:right w:val="single" w:sz="4" w:space="0" w:color="auto"/>
            </w:tcBorders>
            <w:shd w:val="clear" w:color="auto" w:fill="B5C0D8"/>
            <w:hideMark/>
          </w:tcPr>
          <w:p w14:paraId="3AA78D11" w14:textId="77777777" w:rsidR="005B640C" w:rsidRPr="00E913F3" w:rsidRDefault="005B640C" w:rsidP="00B669AC">
            <w:pPr>
              <w:overflowPunct w:val="0"/>
              <w:autoSpaceDE w:val="0"/>
              <w:autoSpaceDN w:val="0"/>
              <w:adjustRightInd w:val="0"/>
              <w:spacing w:after="0"/>
              <w:rPr>
                <w:b/>
                <w:szCs w:val="20"/>
              </w:rPr>
            </w:pPr>
            <w:r w:rsidRPr="00E913F3">
              <w:rPr>
                <w:b/>
                <w:szCs w:val="20"/>
              </w:rPr>
              <w:t>Ciljana vrijednost (2027.)</w:t>
            </w:r>
          </w:p>
        </w:tc>
        <w:tc>
          <w:tcPr>
            <w:tcW w:w="1264" w:type="dxa"/>
            <w:tcBorders>
              <w:top w:val="single" w:sz="4" w:space="0" w:color="auto"/>
              <w:left w:val="single" w:sz="4" w:space="0" w:color="auto"/>
              <w:bottom w:val="single" w:sz="4" w:space="0" w:color="auto"/>
              <w:right w:val="single" w:sz="4" w:space="0" w:color="auto"/>
            </w:tcBorders>
            <w:shd w:val="clear" w:color="auto" w:fill="B5C0D8"/>
            <w:hideMark/>
          </w:tcPr>
          <w:p w14:paraId="48DBA35C" w14:textId="77777777" w:rsidR="005B640C" w:rsidRPr="00E913F3" w:rsidRDefault="005B640C" w:rsidP="00B669AC">
            <w:pPr>
              <w:overflowPunct w:val="0"/>
              <w:autoSpaceDE w:val="0"/>
              <w:autoSpaceDN w:val="0"/>
              <w:adjustRightInd w:val="0"/>
              <w:spacing w:after="0"/>
              <w:rPr>
                <w:b/>
                <w:szCs w:val="20"/>
              </w:rPr>
            </w:pPr>
            <w:r w:rsidRPr="00E913F3">
              <w:rPr>
                <w:b/>
                <w:szCs w:val="20"/>
              </w:rPr>
              <w:t>Ciljana vrijednost (2028.)</w:t>
            </w:r>
          </w:p>
        </w:tc>
      </w:tr>
      <w:tr w:rsidR="005B640C" w:rsidRPr="00E913F3" w14:paraId="5EAA79D5" w14:textId="77777777" w:rsidTr="00B669AC">
        <w:trPr>
          <w:cantSplit/>
          <w:trHeight w:val="451"/>
          <w:jc w:val="center"/>
        </w:trPr>
        <w:tc>
          <w:tcPr>
            <w:tcW w:w="1420" w:type="dxa"/>
            <w:tcBorders>
              <w:top w:val="single" w:sz="4" w:space="0" w:color="auto"/>
              <w:left w:val="single" w:sz="4" w:space="0" w:color="auto"/>
              <w:bottom w:val="single" w:sz="4" w:space="0" w:color="auto"/>
              <w:right w:val="single" w:sz="4" w:space="0" w:color="auto"/>
            </w:tcBorders>
            <w:hideMark/>
          </w:tcPr>
          <w:p w14:paraId="629A58AC" w14:textId="77777777" w:rsidR="005B640C" w:rsidRPr="00E913F3" w:rsidRDefault="005B640C" w:rsidP="00B669AC">
            <w:pPr>
              <w:spacing w:line="254" w:lineRule="auto"/>
              <w:rPr>
                <w:szCs w:val="20"/>
              </w:rPr>
            </w:pPr>
            <w:r w:rsidRPr="00E913F3">
              <w:rPr>
                <w:szCs w:val="20"/>
              </w:rPr>
              <w:t>Broj korisnika potpora za razvoj i unapređenje lovstva</w:t>
            </w:r>
          </w:p>
        </w:tc>
        <w:tc>
          <w:tcPr>
            <w:tcW w:w="1462" w:type="dxa"/>
            <w:tcBorders>
              <w:top w:val="single" w:sz="4" w:space="0" w:color="auto"/>
              <w:left w:val="single" w:sz="4" w:space="0" w:color="auto"/>
              <w:bottom w:val="single" w:sz="4" w:space="0" w:color="auto"/>
              <w:right w:val="single" w:sz="4" w:space="0" w:color="auto"/>
            </w:tcBorders>
            <w:hideMark/>
          </w:tcPr>
          <w:p w14:paraId="5648A270" w14:textId="77777777" w:rsidR="005B640C" w:rsidRPr="00E913F3" w:rsidRDefault="005B640C" w:rsidP="00B669AC">
            <w:pPr>
              <w:spacing w:line="254" w:lineRule="auto"/>
              <w:rPr>
                <w:szCs w:val="20"/>
              </w:rPr>
            </w:pPr>
            <w:proofErr w:type="spellStart"/>
            <w:r w:rsidRPr="00E913F3">
              <w:rPr>
                <w:szCs w:val="20"/>
              </w:rPr>
              <w:t>Lovoovlaštenici</w:t>
            </w:r>
            <w:proofErr w:type="spellEnd"/>
            <w:r w:rsidRPr="00E913F3">
              <w:rPr>
                <w:szCs w:val="20"/>
              </w:rPr>
              <w:t xml:space="preserve"> državnih i zajedničkih lovišta na području Bjelovarsko-bilogorske županije</w:t>
            </w:r>
          </w:p>
        </w:tc>
        <w:tc>
          <w:tcPr>
            <w:tcW w:w="983" w:type="dxa"/>
            <w:tcBorders>
              <w:top w:val="single" w:sz="4" w:space="0" w:color="auto"/>
              <w:left w:val="single" w:sz="4" w:space="0" w:color="auto"/>
              <w:bottom w:val="single" w:sz="4" w:space="0" w:color="auto"/>
              <w:right w:val="single" w:sz="4" w:space="0" w:color="auto"/>
            </w:tcBorders>
            <w:hideMark/>
          </w:tcPr>
          <w:p w14:paraId="3B8C885E" w14:textId="77777777" w:rsidR="005B640C" w:rsidRPr="00E913F3" w:rsidRDefault="005B640C" w:rsidP="00B669AC">
            <w:pPr>
              <w:spacing w:line="254" w:lineRule="auto"/>
              <w:rPr>
                <w:szCs w:val="20"/>
              </w:rPr>
            </w:pPr>
            <w:r w:rsidRPr="00E913F3">
              <w:rPr>
                <w:szCs w:val="20"/>
              </w:rPr>
              <w:t>Broj odobrenih zahtjeva potpora u lovstvu</w:t>
            </w:r>
          </w:p>
        </w:tc>
        <w:tc>
          <w:tcPr>
            <w:tcW w:w="1343" w:type="dxa"/>
            <w:tcBorders>
              <w:top w:val="single" w:sz="4" w:space="0" w:color="auto"/>
              <w:left w:val="single" w:sz="4" w:space="0" w:color="auto"/>
              <w:bottom w:val="single" w:sz="4" w:space="0" w:color="auto"/>
              <w:right w:val="single" w:sz="4" w:space="0" w:color="auto"/>
            </w:tcBorders>
            <w:hideMark/>
          </w:tcPr>
          <w:p w14:paraId="19584449" w14:textId="77777777" w:rsidR="005B640C" w:rsidRPr="00E913F3" w:rsidRDefault="005B640C" w:rsidP="00B669AC">
            <w:pPr>
              <w:spacing w:line="254" w:lineRule="auto"/>
              <w:rPr>
                <w:szCs w:val="20"/>
              </w:rPr>
            </w:pPr>
            <w:r w:rsidRPr="00E913F3">
              <w:rPr>
                <w:szCs w:val="20"/>
              </w:rPr>
              <w:t>170</w:t>
            </w:r>
          </w:p>
        </w:tc>
        <w:tc>
          <w:tcPr>
            <w:tcW w:w="1305" w:type="dxa"/>
            <w:tcBorders>
              <w:top w:val="single" w:sz="4" w:space="0" w:color="auto"/>
              <w:left w:val="single" w:sz="4" w:space="0" w:color="auto"/>
              <w:bottom w:val="single" w:sz="4" w:space="0" w:color="auto"/>
              <w:right w:val="single" w:sz="4" w:space="0" w:color="auto"/>
            </w:tcBorders>
            <w:hideMark/>
          </w:tcPr>
          <w:p w14:paraId="6A405898" w14:textId="77777777" w:rsidR="005B640C" w:rsidRPr="00E913F3" w:rsidRDefault="005B640C" w:rsidP="00B669AC">
            <w:pPr>
              <w:spacing w:line="254" w:lineRule="auto"/>
              <w:rPr>
                <w:szCs w:val="20"/>
              </w:rPr>
            </w:pPr>
            <w:r w:rsidRPr="00E913F3">
              <w:rPr>
                <w:szCs w:val="20"/>
              </w:rPr>
              <w:t>Odluka o dodijeli novčanih potpora za razvoj i unapređenje lovstva</w:t>
            </w:r>
          </w:p>
        </w:tc>
        <w:tc>
          <w:tcPr>
            <w:tcW w:w="1283" w:type="dxa"/>
            <w:tcBorders>
              <w:top w:val="single" w:sz="4" w:space="0" w:color="auto"/>
              <w:left w:val="single" w:sz="4" w:space="0" w:color="auto"/>
              <w:bottom w:val="single" w:sz="4" w:space="0" w:color="auto"/>
              <w:right w:val="single" w:sz="4" w:space="0" w:color="auto"/>
            </w:tcBorders>
            <w:hideMark/>
          </w:tcPr>
          <w:p w14:paraId="4193A246" w14:textId="77777777" w:rsidR="005B640C" w:rsidRPr="00E913F3" w:rsidRDefault="005B640C" w:rsidP="00B669AC">
            <w:pPr>
              <w:spacing w:line="254" w:lineRule="auto"/>
              <w:rPr>
                <w:szCs w:val="20"/>
              </w:rPr>
            </w:pPr>
            <w:r w:rsidRPr="00E913F3">
              <w:rPr>
                <w:szCs w:val="20"/>
              </w:rPr>
              <w:t>180</w:t>
            </w:r>
          </w:p>
        </w:tc>
        <w:tc>
          <w:tcPr>
            <w:tcW w:w="1283" w:type="dxa"/>
            <w:tcBorders>
              <w:top w:val="single" w:sz="4" w:space="0" w:color="auto"/>
              <w:left w:val="single" w:sz="4" w:space="0" w:color="auto"/>
              <w:bottom w:val="single" w:sz="4" w:space="0" w:color="auto"/>
              <w:right w:val="single" w:sz="4" w:space="0" w:color="auto"/>
            </w:tcBorders>
            <w:hideMark/>
          </w:tcPr>
          <w:p w14:paraId="57C53636" w14:textId="77777777" w:rsidR="005B640C" w:rsidRPr="00E913F3" w:rsidRDefault="005B640C" w:rsidP="00B669AC">
            <w:pPr>
              <w:spacing w:line="254" w:lineRule="auto"/>
              <w:rPr>
                <w:szCs w:val="20"/>
              </w:rPr>
            </w:pPr>
            <w:r w:rsidRPr="00E913F3">
              <w:rPr>
                <w:szCs w:val="20"/>
              </w:rPr>
              <w:t>180</w:t>
            </w:r>
          </w:p>
        </w:tc>
        <w:tc>
          <w:tcPr>
            <w:tcW w:w="1264" w:type="dxa"/>
            <w:tcBorders>
              <w:top w:val="single" w:sz="4" w:space="0" w:color="auto"/>
              <w:left w:val="single" w:sz="4" w:space="0" w:color="auto"/>
              <w:bottom w:val="single" w:sz="4" w:space="0" w:color="auto"/>
              <w:right w:val="single" w:sz="4" w:space="0" w:color="auto"/>
            </w:tcBorders>
            <w:hideMark/>
          </w:tcPr>
          <w:p w14:paraId="43BDAD34" w14:textId="77777777" w:rsidR="005B640C" w:rsidRPr="00E913F3" w:rsidRDefault="005B640C" w:rsidP="00B669AC">
            <w:pPr>
              <w:spacing w:line="254" w:lineRule="auto"/>
              <w:rPr>
                <w:szCs w:val="20"/>
              </w:rPr>
            </w:pPr>
            <w:r w:rsidRPr="00E913F3">
              <w:rPr>
                <w:szCs w:val="20"/>
              </w:rPr>
              <w:t>180</w:t>
            </w:r>
          </w:p>
        </w:tc>
      </w:tr>
    </w:tbl>
    <w:p w14:paraId="4D10C754" w14:textId="77777777" w:rsidR="005B640C" w:rsidRPr="00E913F3" w:rsidRDefault="005B640C" w:rsidP="005B640C">
      <w:pPr>
        <w:spacing w:line="254" w:lineRule="auto"/>
        <w:rPr>
          <w:rFonts w:ascii="Times New Roman" w:eastAsia="Calibri" w:hAnsi="Times New Roman"/>
          <w:b/>
          <w:sz w:val="24"/>
          <w:szCs w:val="24"/>
        </w:rPr>
      </w:pPr>
    </w:p>
    <w:p w14:paraId="17BBD163" w14:textId="77777777" w:rsidR="005B640C" w:rsidRPr="00E913F3" w:rsidRDefault="005B640C" w:rsidP="005B640C">
      <w:pPr>
        <w:spacing w:line="254" w:lineRule="auto"/>
        <w:rPr>
          <w:rFonts w:ascii="Times New Roman" w:eastAsia="Calibri" w:hAnsi="Times New Roman"/>
          <w:b/>
          <w:sz w:val="24"/>
          <w:szCs w:val="24"/>
        </w:rPr>
      </w:pPr>
      <w:r w:rsidRPr="00E913F3">
        <w:rPr>
          <w:rFonts w:ascii="Times New Roman" w:eastAsia="Calibri" w:hAnsi="Times New Roman"/>
          <w:b/>
          <w:sz w:val="24"/>
          <w:szCs w:val="24"/>
        </w:rPr>
        <w:t xml:space="preserve">IZVJEŠTAJ O POSTIGNUTIM CILJEVIMA I REZULTATIMA PROGRAMA TEMELJENIM NA POKAZATELJIMA USPJEŠNOSTI U </w:t>
      </w:r>
      <w:r>
        <w:rPr>
          <w:rFonts w:ascii="Times New Roman" w:hAnsi="Times New Roman"/>
          <w:b/>
          <w:sz w:val="24"/>
          <w:szCs w:val="24"/>
        </w:rPr>
        <w:t>TEKUĆOJ</w:t>
      </w:r>
      <w:r w:rsidRPr="00E913F3">
        <w:rPr>
          <w:rFonts w:ascii="Times New Roman" w:eastAsia="Calibri" w:hAnsi="Times New Roman"/>
          <w:b/>
          <w:sz w:val="24"/>
          <w:szCs w:val="24"/>
        </w:rPr>
        <w:t xml:space="preserve"> GODINI:</w:t>
      </w:r>
    </w:p>
    <w:p w14:paraId="1B5C7DB6" w14:textId="77777777" w:rsidR="005B640C" w:rsidRPr="00E913F3" w:rsidRDefault="005B640C" w:rsidP="005B640C">
      <w:pPr>
        <w:spacing w:line="254" w:lineRule="auto"/>
        <w:jc w:val="both"/>
        <w:rPr>
          <w:rFonts w:ascii="Times New Roman" w:eastAsia="Calibri" w:hAnsi="Times New Roman"/>
          <w:sz w:val="24"/>
          <w:szCs w:val="24"/>
        </w:rPr>
      </w:pPr>
      <w:r w:rsidRPr="00E913F3">
        <w:rPr>
          <w:rFonts w:ascii="Times New Roman" w:eastAsia="Calibri" w:hAnsi="Times New Roman"/>
          <w:sz w:val="24"/>
          <w:szCs w:val="24"/>
        </w:rPr>
        <w:t xml:space="preserve">Program P4 LOVSTVO I ŠUMARSTVO također će biti potpunosti izvršen unutar Javnog poziva za dodjelu novčanih potpora za razvoj i unapređenje lovstva u 2026. godini. Očekuje se oko 180 zahtjeva </w:t>
      </w:r>
      <w:proofErr w:type="spellStart"/>
      <w:r w:rsidRPr="00E913F3">
        <w:rPr>
          <w:rFonts w:ascii="Times New Roman" w:eastAsia="Calibri" w:hAnsi="Times New Roman"/>
          <w:sz w:val="24"/>
          <w:szCs w:val="24"/>
        </w:rPr>
        <w:t>lovoovlaštenika</w:t>
      </w:r>
      <w:proofErr w:type="spellEnd"/>
      <w:r w:rsidRPr="00E913F3">
        <w:rPr>
          <w:rFonts w:ascii="Times New Roman" w:eastAsia="Calibri" w:hAnsi="Times New Roman"/>
          <w:sz w:val="24"/>
          <w:szCs w:val="24"/>
        </w:rPr>
        <w:t xml:space="preserve"> za različite namjene, što je povećanje u odnosu na broj prijava prošlih godina.  </w:t>
      </w:r>
    </w:p>
    <w:p w14:paraId="464F722E" w14:textId="77777777" w:rsidR="005B640C" w:rsidRPr="00727043" w:rsidRDefault="005B640C" w:rsidP="005B640C">
      <w:pPr>
        <w:spacing w:line="254" w:lineRule="auto"/>
        <w:rPr>
          <w:rFonts w:ascii="Times New Roman" w:eastAsia="Calibri" w:hAnsi="Times New Roman"/>
          <w:b/>
          <w:sz w:val="24"/>
          <w:szCs w:val="24"/>
        </w:rPr>
      </w:pPr>
      <w:r w:rsidRPr="00727043">
        <w:rPr>
          <w:rFonts w:ascii="Times New Roman" w:eastAsia="Calibri" w:hAnsi="Times New Roman"/>
          <w:b/>
          <w:sz w:val="24"/>
          <w:szCs w:val="24"/>
        </w:rPr>
        <w:t xml:space="preserve">RAZLOG ODSTUPANJA OD PROŠLOGODIŠNJIH PROJEKCIJA: </w:t>
      </w:r>
    </w:p>
    <w:p w14:paraId="70DC17FD" w14:textId="77777777" w:rsidR="005B640C" w:rsidRPr="00727043" w:rsidRDefault="005B640C" w:rsidP="005B640C">
      <w:pPr>
        <w:spacing w:line="254" w:lineRule="auto"/>
        <w:jc w:val="both"/>
        <w:rPr>
          <w:rFonts w:ascii="Times New Roman" w:eastAsia="Calibri" w:hAnsi="Times New Roman"/>
        </w:rPr>
      </w:pPr>
      <w:r w:rsidRPr="00727043">
        <w:rPr>
          <w:rFonts w:ascii="Times New Roman" w:eastAsia="Calibri" w:hAnsi="Times New Roman"/>
        </w:rPr>
        <w:t>Odstupanja nije bilo.</w:t>
      </w:r>
    </w:p>
    <w:p w14:paraId="4691377A" w14:textId="77777777" w:rsidR="005B640C" w:rsidRDefault="005B640C" w:rsidP="005B640C">
      <w:pPr>
        <w:spacing w:line="254" w:lineRule="auto"/>
        <w:rPr>
          <w:rFonts w:ascii="Times New Roman" w:eastAsia="Calibri" w:hAnsi="Times New Roman"/>
          <w:b/>
          <w:sz w:val="24"/>
          <w:szCs w:val="24"/>
        </w:rPr>
      </w:pPr>
    </w:p>
    <w:p w14:paraId="4C0A12D2" w14:textId="77777777" w:rsidR="005B640C" w:rsidRPr="00727043" w:rsidRDefault="005B640C" w:rsidP="005B640C">
      <w:pPr>
        <w:spacing w:line="254" w:lineRule="auto"/>
        <w:rPr>
          <w:rFonts w:ascii="Times New Roman" w:eastAsia="Calibri" w:hAnsi="Times New Roman"/>
          <w:b/>
          <w:sz w:val="24"/>
          <w:szCs w:val="24"/>
        </w:rPr>
      </w:pPr>
      <w:r w:rsidRPr="00727043">
        <w:rPr>
          <w:rFonts w:ascii="Times New Roman" w:eastAsia="Calibri" w:hAnsi="Times New Roman"/>
          <w:b/>
          <w:sz w:val="24"/>
          <w:szCs w:val="24"/>
        </w:rPr>
        <w:t>POKAZATELJI USPJEŠNOSTI:</w:t>
      </w:r>
    </w:p>
    <w:tbl>
      <w:tblPr>
        <w:tblStyle w:val="StilTablice2"/>
        <w:tblW w:w="10485" w:type="dxa"/>
        <w:jc w:val="center"/>
        <w:tblInd w:w="0" w:type="dxa"/>
        <w:tblLook w:val="04A0" w:firstRow="1" w:lastRow="0" w:firstColumn="1" w:lastColumn="0" w:noHBand="0" w:noVBand="1"/>
      </w:tblPr>
      <w:tblGrid>
        <w:gridCol w:w="2330"/>
        <w:gridCol w:w="2066"/>
        <w:gridCol w:w="1056"/>
        <w:gridCol w:w="1293"/>
        <w:gridCol w:w="1293"/>
        <w:gridCol w:w="1293"/>
        <w:gridCol w:w="1154"/>
      </w:tblGrid>
      <w:tr w:rsidR="005B640C" w:rsidRPr="00727043" w14:paraId="412ED31C" w14:textId="77777777" w:rsidTr="00B669AC">
        <w:trPr>
          <w:cantSplit/>
          <w:trHeight w:val="8"/>
          <w:jc w:val="center"/>
        </w:trPr>
        <w:tc>
          <w:tcPr>
            <w:tcW w:w="2330" w:type="dxa"/>
            <w:tcBorders>
              <w:top w:val="single" w:sz="4" w:space="0" w:color="auto"/>
              <w:left w:val="single" w:sz="4" w:space="0" w:color="auto"/>
              <w:bottom w:val="single" w:sz="4" w:space="0" w:color="auto"/>
              <w:right w:val="single" w:sz="4" w:space="0" w:color="auto"/>
            </w:tcBorders>
            <w:shd w:val="clear" w:color="auto" w:fill="B5C0D8"/>
            <w:hideMark/>
          </w:tcPr>
          <w:p w14:paraId="3980D16A" w14:textId="77777777" w:rsidR="005B640C" w:rsidRPr="00727043" w:rsidRDefault="005B640C" w:rsidP="00B669AC">
            <w:pPr>
              <w:spacing w:after="0"/>
              <w:rPr>
                <w:rFonts w:eastAsiaTheme="minorHAnsi"/>
                <w:b/>
                <w:sz w:val="24"/>
                <w:szCs w:val="24"/>
              </w:rPr>
            </w:pPr>
            <w:r w:rsidRPr="00727043">
              <w:rPr>
                <w:rFonts w:eastAsiaTheme="minorHAnsi"/>
                <w:b/>
                <w:sz w:val="24"/>
                <w:szCs w:val="24"/>
              </w:rPr>
              <w:t>Pokazatelj uspješnosti</w:t>
            </w:r>
          </w:p>
        </w:tc>
        <w:tc>
          <w:tcPr>
            <w:tcW w:w="2066" w:type="dxa"/>
            <w:tcBorders>
              <w:top w:val="single" w:sz="4" w:space="0" w:color="auto"/>
              <w:left w:val="single" w:sz="4" w:space="0" w:color="auto"/>
              <w:bottom w:val="single" w:sz="4" w:space="0" w:color="auto"/>
              <w:right w:val="single" w:sz="4" w:space="0" w:color="auto"/>
            </w:tcBorders>
            <w:shd w:val="clear" w:color="auto" w:fill="B5C0D8"/>
            <w:hideMark/>
          </w:tcPr>
          <w:p w14:paraId="1DEEA228" w14:textId="77777777" w:rsidR="005B640C" w:rsidRPr="00727043" w:rsidRDefault="005B640C" w:rsidP="00B669AC">
            <w:pPr>
              <w:overflowPunct w:val="0"/>
              <w:autoSpaceDE w:val="0"/>
              <w:autoSpaceDN w:val="0"/>
              <w:adjustRightInd w:val="0"/>
              <w:spacing w:after="0"/>
              <w:rPr>
                <w:rFonts w:eastAsiaTheme="minorHAnsi"/>
                <w:b/>
                <w:sz w:val="24"/>
                <w:szCs w:val="24"/>
              </w:rPr>
            </w:pPr>
            <w:r w:rsidRPr="00727043">
              <w:rPr>
                <w:rFonts w:eastAsiaTheme="minorHAnsi"/>
                <w:b/>
                <w:sz w:val="24"/>
                <w:szCs w:val="24"/>
              </w:rPr>
              <w:t>Definicija</w:t>
            </w:r>
          </w:p>
        </w:tc>
        <w:tc>
          <w:tcPr>
            <w:tcW w:w="1056" w:type="dxa"/>
            <w:tcBorders>
              <w:top w:val="single" w:sz="4" w:space="0" w:color="auto"/>
              <w:left w:val="single" w:sz="4" w:space="0" w:color="auto"/>
              <w:bottom w:val="single" w:sz="4" w:space="0" w:color="auto"/>
              <w:right w:val="single" w:sz="4" w:space="0" w:color="auto"/>
            </w:tcBorders>
            <w:shd w:val="clear" w:color="auto" w:fill="B5C0D8"/>
            <w:hideMark/>
          </w:tcPr>
          <w:p w14:paraId="66CF996B" w14:textId="77777777" w:rsidR="005B640C" w:rsidRPr="00727043" w:rsidRDefault="005B640C" w:rsidP="00B669AC">
            <w:pPr>
              <w:overflowPunct w:val="0"/>
              <w:autoSpaceDE w:val="0"/>
              <w:autoSpaceDN w:val="0"/>
              <w:adjustRightInd w:val="0"/>
              <w:spacing w:after="0"/>
              <w:rPr>
                <w:rFonts w:eastAsiaTheme="minorHAnsi"/>
                <w:b/>
                <w:sz w:val="24"/>
                <w:szCs w:val="24"/>
              </w:rPr>
            </w:pPr>
            <w:r w:rsidRPr="00727043">
              <w:rPr>
                <w:rFonts w:eastAsiaTheme="minorHAnsi"/>
                <w:b/>
                <w:sz w:val="24"/>
                <w:szCs w:val="24"/>
              </w:rPr>
              <w:t>Jedinica</w:t>
            </w:r>
          </w:p>
        </w:tc>
        <w:tc>
          <w:tcPr>
            <w:tcW w:w="1293" w:type="dxa"/>
            <w:tcBorders>
              <w:top w:val="single" w:sz="4" w:space="0" w:color="auto"/>
              <w:left w:val="single" w:sz="4" w:space="0" w:color="auto"/>
              <w:bottom w:val="single" w:sz="4" w:space="0" w:color="auto"/>
              <w:right w:val="single" w:sz="4" w:space="0" w:color="auto"/>
            </w:tcBorders>
            <w:shd w:val="clear" w:color="auto" w:fill="B5C0D8"/>
            <w:hideMark/>
          </w:tcPr>
          <w:p w14:paraId="453D8340" w14:textId="77777777" w:rsidR="005B640C" w:rsidRPr="00727043" w:rsidRDefault="005B640C" w:rsidP="00B669AC">
            <w:pPr>
              <w:overflowPunct w:val="0"/>
              <w:autoSpaceDE w:val="0"/>
              <w:autoSpaceDN w:val="0"/>
              <w:adjustRightInd w:val="0"/>
              <w:spacing w:after="0"/>
              <w:rPr>
                <w:rFonts w:eastAsiaTheme="minorHAnsi"/>
                <w:b/>
                <w:sz w:val="24"/>
                <w:szCs w:val="24"/>
              </w:rPr>
            </w:pPr>
            <w:r w:rsidRPr="00727043">
              <w:rPr>
                <w:rFonts w:eastAsiaTheme="minorHAnsi"/>
                <w:b/>
                <w:sz w:val="24"/>
                <w:szCs w:val="24"/>
              </w:rPr>
              <w:t>Polazna vrijednost</w:t>
            </w:r>
          </w:p>
        </w:tc>
        <w:tc>
          <w:tcPr>
            <w:tcW w:w="1293"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63E0FEDF" w14:textId="77777777" w:rsidR="005B640C" w:rsidRPr="00727043" w:rsidRDefault="005B640C" w:rsidP="00B669AC">
            <w:pPr>
              <w:spacing w:after="0"/>
              <w:rPr>
                <w:rFonts w:eastAsiaTheme="minorHAnsi"/>
                <w:b/>
                <w:sz w:val="24"/>
                <w:szCs w:val="24"/>
              </w:rPr>
            </w:pPr>
            <w:r w:rsidRPr="00727043">
              <w:rPr>
                <w:rFonts w:eastAsiaTheme="minorHAnsi"/>
                <w:b/>
                <w:sz w:val="24"/>
                <w:szCs w:val="24"/>
              </w:rPr>
              <w:t>Ciljana vrijednost (2026.)</w:t>
            </w:r>
          </w:p>
        </w:tc>
        <w:tc>
          <w:tcPr>
            <w:tcW w:w="1293"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499E9BEF" w14:textId="77777777" w:rsidR="005B640C" w:rsidRPr="00727043" w:rsidRDefault="005B640C" w:rsidP="00B669AC">
            <w:pPr>
              <w:spacing w:after="0"/>
              <w:rPr>
                <w:rFonts w:eastAsiaTheme="minorHAnsi"/>
                <w:b/>
                <w:sz w:val="24"/>
                <w:szCs w:val="24"/>
              </w:rPr>
            </w:pPr>
            <w:r w:rsidRPr="00727043">
              <w:rPr>
                <w:rFonts w:eastAsiaTheme="minorHAnsi"/>
                <w:b/>
                <w:sz w:val="24"/>
                <w:szCs w:val="24"/>
              </w:rPr>
              <w:t>Ciljana vrijednost (2027.)</w:t>
            </w:r>
          </w:p>
        </w:tc>
        <w:tc>
          <w:tcPr>
            <w:tcW w:w="1154"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64D10161" w14:textId="77777777" w:rsidR="005B640C" w:rsidRPr="00727043" w:rsidRDefault="005B640C" w:rsidP="00B669AC">
            <w:pPr>
              <w:spacing w:after="0"/>
              <w:rPr>
                <w:rFonts w:eastAsiaTheme="minorHAnsi"/>
                <w:b/>
                <w:sz w:val="24"/>
                <w:szCs w:val="24"/>
              </w:rPr>
            </w:pPr>
            <w:r w:rsidRPr="00727043">
              <w:rPr>
                <w:rFonts w:eastAsiaTheme="minorHAnsi"/>
                <w:b/>
                <w:sz w:val="24"/>
                <w:szCs w:val="24"/>
              </w:rPr>
              <w:t>Ciljana vrijednost (2028.)</w:t>
            </w:r>
          </w:p>
        </w:tc>
      </w:tr>
      <w:tr w:rsidR="005B640C" w:rsidRPr="00727043" w14:paraId="3DA288A8" w14:textId="77777777" w:rsidTr="00B669AC">
        <w:trPr>
          <w:cantSplit/>
          <w:trHeight w:val="149"/>
          <w:jc w:val="center"/>
        </w:trPr>
        <w:tc>
          <w:tcPr>
            <w:tcW w:w="2330" w:type="dxa"/>
            <w:tcBorders>
              <w:top w:val="single" w:sz="4" w:space="0" w:color="auto"/>
              <w:left w:val="single" w:sz="4" w:space="0" w:color="auto"/>
              <w:bottom w:val="single" w:sz="4" w:space="0" w:color="auto"/>
              <w:right w:val="single" w:sz="4" w:space="0" w:color="auto"/>
            </w:tcBorders>
            <w:hideMark/>
          </w:tcPr>
          <w:p w14:paraId="3C65B017" w14:textId="77777777" w:rsidR="005B640C" w:rsidRPr="00727043" w:rsidRDefault="005B640C" w:rsidP="00B669AC">
            <w:pPr>
              <w:rPr>
                <w:rFonts w:eastAsiaTheme="minorHAnsi"/>
                <w:szCs w:val="20"/>
              </w:rPr>
            </w:pPr>
            <w:r w:rsidRPr="00727043">
              <w:rPr>
                <w:rFonts w:eastAsiaTheme="minorHAnsi"/>
                <w:szCs w:val="20"/>
              </w:rPr>
              <w:t>Broj korisnika potpora za razvoj i unaprjeđenje lovstva</w:t>
            </w:r>
          </w:p>
        </w:tc>
        <w:tc>
          <w:tcPr>
            <w:tcW w:w="2066" w:type="dxa"/>
            <w:tcBorders>
              <w:top w:val="single" w:sz="4" w:space="0" w:color="auto"/>
              <w:left w:val="single" w:sz="4" w:space="0" w:color="auto"/>
              <w:bottom w:val="single" w:sz="4" w:space="0" w:color="auto"/>
              <w:right w:val="single" w:sz="4" w:space="0" w:color="auto"/>
            </w:tcBorders>
            <w:hideMark/>
          </w:tcPr>
          <w:p w14:paraId="242130CF" w14:textId="77777777" w:rsidR="005B640C" w:rsidRPr="00727043" w:rsidRDefault="005B640C" w:rsidP="00B669AC">
            <w:pPr>
              <w:overflowPunct w:val="0"/>
              <w:autoSpaceDE w:val="0"/>
              <w:autoSpaceDN w:val="0"/>
              <w:adjustRightInd w:val="0"/>
              <w:rPr>
                <w:rFonts w:eastAsiaTheme="minorHAnsi"/>
                <w:szCs w:val="20"/>
              </w:rPr>
            </w:pPr>
            <w:proofErr w:type="spellStart"/>
            <w:r w:rsidRPr="00727043">
              <w:rPr>
                <w:rFonts w:eastAsiaTheme="minorHAnsi"/>
                <w:szCs w:val="20"/>
              </w:rPr>
              <w:t>Lovoovlaštenici</w:t>
            </w:r>
            <w:proofErr w:type="spellEnd"/>
            <w:r w:rsidRPr="00727043">
              <w:rPr>
                <w:rFonts w:eastAsiaTheme="minorHAnsi"/>
                <w:szCs w:val="20"/>
              </w:rPr>
              <w:t xml:space="preserve"> državnih i zajedničkih lovišta na području Bjelovarsko-bilogorske županije</w:t>
            </w:r>
          </w:p>
        </w:tc>
        <w:tc>
          <w:tcPr>
            <w:tcW w:w="1056" w:type="dxa"/>
            <w:tcBorders>
              <w:top w:val="single" w:sz="4" w:space="0" w:color="auto"/>
              <w:left w:val="single" w:sz="4" w:space="0" w:color="auto"/>
              <w:bottom w:val="single" w:sz="4" w:space="0" w:color="auto"/>
              <w:right w:val="single" w:sz="4" w:space="0" w:color="auto"/>
            </w:tcBorders>
            <w:hideMark/>
          </w:tcPr>
          <w:p w14:paraId="285A2F7F" w14:textId="77777777" w:rsidR="005B640C" w:rsidRPr="00727043" w:rsidRDefault="005B640C" w:rsidP="00B669AC">
            <w:pPr>
              <w:overflowPunct w:val="0"/>
              <w:autoSpaceDE w:val="0"/>
              <w:autoSpaceDN w:val="0"/>
              <w:adjustRightInd w:val="0"/>
              <w:rPr>
                <w:rFonts w:eastAsiaTheme="minorHAnsi"/>
                <w:szCs w:val="20"/>
              </w:rPr>
            </w:pPr>
            <w:r w:rsidRPr="00727043">
              <w:rPr>
                <w:rFonts w:eastAsiaTheme="minorHAnsi"/>
                <w:szCs w:val="20"/>
              </w:rPr>
              <w:t>Broj odobrenih zahtjeva potpora u lovstvu</w:t>
            </w:r>
          </w:p>
        </w:tc>
        <w:tc>
          <w:tcPr>
            <w:tcW w:w="1293" w:type="dxa"/>
            <w:tcBorders>
              <w:top w:val="single" w:sz="4" w:space="0" w:color="auto"/>
              <w:left w:val="single" w:sz="4" w:space="0" w:color="auto"/>
              <w:bottom w:val="single" w:sz="4" w:space="0" w:color="auto"/>
              <w:right w:val="single" w:sz="4" w:space="0" w:color="auto"/>
            </w:tcBorders>
            <w:hideMark/>
          </w:tcPr>
          <w:p w14:paraId="26DCDAC1" w14:textId="77777777" w:rsidR="005B640C" w:rsidRPr="00727043" w:rsidRDefault="005B640C" w:rsidP="00B669AC">
            <w:pPr>
              <w:overflowPunct w:val="0"/>
              <w:autoSpaceDE w:val="0"/>
              <w:autoSpaceDN w:val="0"/>
              <w:adjustRightInd w:val="0"/>
              <w:rPr>
                <w:rFonts w:eastAsiaTheme="minorHAnsi"/>
                <w:szCs w:val="20"/>
              </w:rPr>
            </w:pPr>
            <w:r w:rsidRPr="00727043">
              <w:rPr>
                <w:rFonts w:eastAsiaTheme="minorHAnsi"/>
                <w:szCs w:val="20"/>
              </w:rPr>
              <w:t>170</w:t>
            </w:r>
          </w:p>
        </w:tc>
        <w:tc>
          <w:tcPr>
            <w:tcW w:w="1293" w:type="dxa"/>
            <w:tcBorders>
              <w:top w:val="single" w:sz="4" w:space="0" w:color="auto"/>
              <w:left w:val="single" w:sz="4" w:space="0" w:color="auto"/>
              <w:bottom w:val="single" w:sz="4" w:space="0" w:color="auto"/>
              <w:right w:val="single" w:sz="4" w:space="0" w:color="auto"/>
            </w:tcBorders>
            <w:hideMark/>
          </w:tcPr>
          <w:p w14:paraId="01C0D9C3" w14:textId="77777777" w:rsidR="005B640C" w:rsidRPr="00727043" w:rsidRDefault="005B640C" w:rsidP="00B669AC">
            <w:pPr>
              <w:rPr>
                <w:rFonts w:eastAsiaTheme="minorHAnsi"/>
                <w:szCs w:val="20"/>
              </w:rPr>
            </w:pPr>
            <w:r w:rsidRPr="00727043">
              <w:rPr>
                <w:rFonts w:eastAsiaTheme="minorHAnsi"/>
                <w:szCs w:val="20"/>
              </w:rPr>
              <w:t>180</w:t>
            </w:r>
          </w:p>
        </w:tc>
        <w:tc>
          <w:tcPr>
            <w:tcW w:w="1293" w:type="dxa"/>
            <w:tcBorders>
              <w:top w:val="single" w:sz="4" w:space="0" w:color="auto"/>
              <w:left w:val="single" w:sz="4" w:space="0" w:color="auto"/>
              <w:bottom w:val="single" w:sz="4" w:space="0" w:color="auto"/>
              <w:right w:val="single" w:sz="4" w:space="0" w:color="auto"/>
            </w:tcBorders>
            <w:hideMark/>
          </w:tcPr>
          <w:p w14:paraId="5E6EB16E" w14:textId="77777777" w:rsidR="005B640C" w:rsidRPr="00727043" w:rsidRDefault="005B640C" w:rsidP="00B669AC">
            <w:pPr>
              <w:rPr>
                <w:rFonts w:eastAsiaTheme="minorHAnsi"/>
                <w:szCs w:val="20"/>
              </w:rPr>
            </w:pPr>
            <w:r w:rsidRPr="00727043">
              <w:rPr>
                <w:rFonts w:eastAsiaTheme="minorHAnsi"/>
                <w:szCs w:val="20"/>
              </w:rPr>
              <w:t>180</w:t>
            </w:r>
          </w:p>
        </w:tc>
        <w:tc>
          <w:tcPr>
            <w:tcW w:w="1154" w:type="dxa"/>
            <w:tcBorders>
              <w:top w:val="single" w:sz="4" w:space="0" w:color="auto"/>
              <w:left w:val="single" w:sz="4" w:space="0" w:color="auto"/>
              <w:bottom w:val="single" w:sz="4" w:space="0" w:color="auto"/>
              <w:right w:val="single" w:sz="4" w:space="0" w:color="auto"/>
            </w:tcBorders>
            <w:hideMark/>
          </w:tcPr>
          <w:p w14:paraId="5799AD84" w14:textId="77777777" w:rsidR="005B640C" w:rsidRPr="00727043" w:rsidRDefault="005B640C" w:rsidP="00B669AC">
            <w:pPr>
              <w:rPr>
                <w:rFonts w:eastAsiaTheme="minorHAnsi"/>
                <w:szCs w:val="20"/>
              </w:rPr>
            </w:pPr>
            <w:r w:rsidRPr="00727043">
              <w:rPr>
                <w:rFonts w:eastAsiaTheme="minorHAnsi"/>
                <w:szCs w:val="20"/>
              </w:rPr>
              <w:t>180</w:t>
            </w:r>
          </w:p>
        </w:tc>
      </w:tr>
    </w:tbl>
    <w:p w14:paraId="11D7F081" w14:textId="5B1EEA94" w:rsidR="005B640C" w:rsidRPr="00EA4875" w:rsidRDefault="005B640C" w:rsidP="005B640C">
      <w:pPr>
        <w:spacing w:line="256" w:lineRule="auto"/>
        <w:rPr>
          <w:rFonts w:ascii="Times New Roman" w:hAnsi="Times New Roman"/>
          <w:b/>
          <w:sz w:val="24"/>
          <w:szCs w:val="24"/>
        </w:rPr>
      </w:pPr>
      <w:bookmarkStart w:id="57" w:name="_Hlk212015085"/>
      <w:r w:rsidRPr="00EA4875">
        <w:rPr>
          <w:rFonts w:ascii="Times New Roman" w:hAnsi="Times New Roman"/>
          <w:b/>
          <w:sz w:val="24"/>
          <w:szCs w:val="24"/>
        </w:rPr>
        <w:lastRenderedPageBreak/>
        <w:t>NAZIV PROGRAMA:</w:t>
      </w:r>
    </w:p>
    <w:bookmarkEnd w:id="57"/>
    <w:p w14:paraId="24323C89" w14:textId="77777777" w:rsidR="005B640C" w:rsidRPr="00EA4875" w:rsidRDefault="005B640C" w:rsidP="005B640C">
      <w:pPr>
        <w:spacing w:line="256" w:lineRule="auto"/>
        <w:rPr>
          <w:rFonts w:ascii="Times New Roman" w:hAnsi="Times New Roman"/>
          <w:b/>
          <w:sz w:val="24"/>
          <w:szCs w:val="24"/>
        </w:rPr>
      </w:pPr>
      <w:r w:rsidRPr="00EA4875">
        <w:rPr>
          <w:rFonts w:ascii="Times New Roman" w:hAnsi="Times New Roman"/>
          <w:b/>
          <w:sz w:val="24"/>
          <w:szCs w:val="24"/>
        </w:rPr>
        <w:t>P7 PROTUPOŽARNA ZAŠTITA I SPAŠAVANJE</w:t>
      </w:r>
    </w:p>
    <w:p w14:paraId="36492C09" w14:textId="77777777" w:rsidR="005B640C" w:rsidRPr="00EA4875" w:rsidRDefault="005B640C" w:rsidP="005B640C">
      <w:pPr>
        <w:spacing w:line="256" w:lineRule="auto"/>
        <w:rPr>
          <w:rFonts w:ascii="Times New Roman" w:hAnsi="Times New Roman"/>
          <w:b/>
          <w:sz w:val="24"/>
          <w:szCs w:val="24"/>
        </w:rPr>
      </w:pPr>
      <w:r w:rsidRPr="00EA4875">
        <w:rPr>
          <w:rFonts w:ascii="Times New Roman" w:hAnsi="Times New Roman"/>
          <w:b/>
          <w:sz w:val="24"/>
          <w:szCs w:val="24"/>
        </w:rPr>
        <w:t>OPIS PROGRAMA:</w:t>
      </w:r>
    </w:p>
    <w:p w14:paraId="302B2E10" w14:textId="77777777" w:rsidR="005B640C" w:rsidRPr="00EA4875" w:rsidRDefault="005B640C" w:rsidP="005B640C">
      <w:pPr>
        <w:spacing w:line="256" w:lineRule="auto"/>
        <w:jc w:val="both"/>
        <w:rPr>
          <w:rFonts w:ascii="Times New Roman" w:hAnsi="Times New Roman"/>
          <w:sz w:val="24"/>
          <w:szCs w:val="24"/>
        </w:rPr>
      </w:pPr>
      <w:r w:rsidRPr="00EA4875">
        <w:rPr>
          <w:rFonts w:ascii="Times New Roman" w:hAnsi="Times New Roman"/>
          <w:sz w:val="24"/>
          <w:szCs w:val="24"/>
        </w:rPr>
        <w:t>Ovim programom osiguravaju se sredstva za potrebe funkcioniranja sustava civilne zaštite, prevencije i zaštite od požara te aktivnosti u provođenju aktivnosti Hrvatske gorske službe spašavanja.</w:t>
      </w:r>
    </w:p>
    <w:p w14:paraId="0392D8A9" w14:textId="77777777" w:rsidR="005B640C" w:rsidRPr="00222385" w:rsidRDefault="005B640C" w:rsidP="005B640C">
      <w:pPr>
        <w:spacing w:line="256" w:lineRule="auto"/>
        <w:rPr>
          <w:rFonts w:ascii="Times New Roman" w:hAnsi="Times New Roman"/>
          <w:i/>
          <w:sz w:val="24"/>
          <w:szCs w:val="24"/>
        </w:rPr>
      </w:pPr>
      <w:r w:rsidRPr="00222385">
        <w:rPr>
          <w:rFonts w:ascii="Times New Roman" w:hAnsi="Times New Roman"/>
          <w:b/>
          <w:sz w:val="24"/>
          <w:szCs w:val="24"/>
        </w:rPr>
        <w:t xml:space="preserve">A000024 – </w:t>
      </w:r>
      <w:r w:rsidRPr="00222385">
        <w:rPr>
          <w:rFonts w:ascii="Times New Roman" w:hAnsi="Times New Roman"/>
          <w:i/>
          <w:sz w:val="24"/>
          <w:szCs w:val="24"/>
        </w:rPr>
        <w:t>Vatrogasna zajednica Bjelovarsko – bilogorske županije</w:t>
      </w:r>
    </w:p>
    <w:p w14:paraId="338E6B64" w14:textId="77777777" w:rsidR="005B640C" w:rsidRDefault="005B640C" w:rsidP="005B640C">
      <w:pPr>
        <w:jc w:val="both"/>
        <w:rPr>
          <w:rFonts w:ascii="Times New Roman" w:hAnsi="Times New Roman"/>
          <w:sz w:val="24"/>
          <w:szCs w:val="24"/>
        </w:rPr>
      </w:pPr>
      <w:r w:rsidRPr="00222385">
        <w:rPr>
          <w:rFonts w:ascii="Times New Roman" w:hAnsi="Times New Roman"/>
          <w:sz w:val="24"/>
          <w:szCs w:val="24"/>
        </w:rPr>
        <w:t xml:space="preserve">Planirana </w:t>
      </w:r>
      <w:r>
        <w:rPr>
          <w:rFonts w:ascii="Times New Roman" w:hAnsi="Times New Roman"/>
          <w:sz w:val="24"/>
          <w:szCs w:val="24"/>
        </w:rPr>
        <w:t>sredstva od 225.000,00 eura povećavaju se za 25.000,00 eura zbog unapređenja sustava veze i komunikacije vatrogasnih snaga na području Bjelovarsko-bilogorske županije.</w:t>
      </w:r>
    </w:p>
    <w:p w14:paraId="79BAA44E" w14:textId="77777777" w:rsidR="005B640C" w:rsidRPr="00222385" w:rsidRDefault="005B640C" w:rsidP="005B640C">
      <w:pPr>
        <w:jc w:val="both"/>
        <w:rPr>
          <w:rFonts w:ascii="Times New Roman" w:hAnsi="Times New Roman"/>
          <w:sz w:val="24"/>
          <w:szCs w:val="24"/>
        </w:rPr>
      </w:pPr>
    </w:p>
    <w:tbl>
      <w:tblPr>
        <w:tblStyle w:val="Reetkatablice"/>
        <w:tblW w:w="9067" w:type="dxa"/>
        <w:tblInd w:w="0" w:type="dxa"/>
        <w:tblLayout w:type="fixed"/>
        <w:tblLook w:val="04A0" w:firstRow="1" w:lastRow="0" w:firstColumn="1" w:lastColumn="0" w:noHBand="0" w:noVBand="1"/>
      </w:tblPr>
      <w:tblGrid>
        <w:gridCol w:w="2571"/>
        <w:gridCol w:w="3974"/>
        <w:gridCol w:w="2522"/>
      </w:tblGrid>
      <w:tr w:rsidR="005B640C" w:rsidRPr="004148E6" w14:paraId="7E6FA3AB" w14:textId="77777777" w:rsidTr="00E459BD">
        <w:trPr>
          <w:trHeight w:val="454"/>
        </w:trPr>
        <w:tc>
          <w:tcPr>
            <w:tcW w:w="2571"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083E4165" w14:textId="77777777" w:rsidR="005B640C" w:rsidRPr="004148E6" w:rsidRDefault="005B640C" w:rsidP="00BC3656">
            <w:pPr>
              <w:spacing w:after="160"/>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3974"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575F794F"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2522"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04BDBFB1"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2441980B" w14:textId="77777777" w:rsidTr="00BC3656">
        <w:trPr>
          <w:trHeight w:val="460"/>
        </w:trPr>
        <w:tc>
          <w:tcPr>
            <w:tcW w:w="2571" w:type="dxa"/>
            <w:tcBorders>
              <w:top w:val="single" w:sz="4" w:space="0" w:color="auto"/>
              <w:left w:val="single" w:sz="4" w:space="0" w:color="auto"/>
              <w:bottom w:val="single" w:sz="4" w:space="0" w:color="auto"/>
              <w:right w:val="single" w:sz="4" w:space="0" w:color="auto"/>
            </w:tcBorders>
          </w:tcPr>
          <w:p w14:paraId="1BE6C412"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225.000,00 </w:t>
            </w:r>
            <w:r w:rsidRPr="004148E6">
              <w:rPr>
                <w:rFonts w:ascii="Times New Roman" w:hAnsi="Times New Roman"/>
                <w:sz w:val="24"/>
                <w:szCs w:val="24"/>
              </w:rPr>
              <w:t>€</w:t>
            </w:r>
          </w:p>
        </w:tc>
        <w:tc>
          <w:tcPr>
            <w:tcW w:w="3974" w:type="dxa"/>
            <w:tcBorders>
              <w:top w:val="single" w:sz="4" w:space="0" w:color="auto"/>
              <w:left w:val="single" w:sz="4" w:space="0" w:color="auto"/>
              <w:bottom w:val="single" w:sz="4" w:space="0" w:color="auto"/>
              <w:right w:val="single" w:sz="4" w:space="0" w:color="auto"/>
            </w:tcBorders>
          </w:tcPr>
          <w:p w14:paraId="7EFC9E35"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25.000,00</w:t>
            </w:r>
            <w:r w:rsidRPr="004148E6">
              <w:rPr>
                <w:rFonts w:ascii="Times New Roman" w:hAnsi="Times New Roman"/>
                <w:sz w:val="24"/>
                <w:szCs w:val="24"/>
              </w:rPr>
              <w:t xml:space="preserve"> €</w:t>
            </w:r>
          </w:p>
        </w:tc>
        <w:tc>
          <w:tcPr>
            <w:tcW w:w="2522" w:type="dxa"/>
            <w:tcBorders>
              <w:top w:val="single" w:sz="4" w:space="0" w:color="auto"/>
              <w:left w:val="single" w:sz="4" w:space="0" w:color="auto"/>
              <w:bottom w:val="single" w:sz="4" w:space="0" w:color="auto"/>
              <w:right w:val="single" w:sz="4" w:space="0" w:color="auto"/>
            </w:tcBorders>
          </w:tcPr>
          <w:p w14:paraId="3C4E55E2"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250.000,00 </w:t>
            </w:r>
            <w:r w:rsidRPr="004148E6">
              <w:rPr>
                <w:rFonts w:ascii="Times New Roman" w:hAnsi="Times New Roman"/>
                <w:sz w:val="24"/>
                <w:szCs w:val="24"/>
              </w:rPr>
              <w:t>€</w:t>
            </w:r>
          </w:p>
        </w:tc>
      </w:tr>
    </w:tbl>
    <w:p w14:paraId="0372A8C7" w14:textId="77777777" w:rsidR="005B640C" w:rsidRDefault="005B640C" w:rsidP="005B640C">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60C19868" w14:textId="77777777" w:rsidR="005B640C" w:rsidRPr="00E14767" w:rsidRDefault="005B640C" w:rsidP="005B640C">
      <w:pPr>
        <w:spacing w:line="256" w:lineRule="auto"/>
        <w:rPr>
          <w:rFonts w:ascii="Times New Roman" w:hAnsi="Times New Roman"/>
          <w:i/>
          <w:sz w:val="24"/>
          <w:szCs w:val="24"/>
        </w:rPr>
      </w:pPr>
      <w:r w:rsidRPr="00E14767">
        <w:rPr>
          <w:rFonts w:ascii="Times New Roman" w:hAnsi="Times New Roman"/>
          <w:b/>
          <w:sz w:val="24"/>
          <w:szCs w:val="24"/>
        </w:rPr>
        <w:t xml:space="preserve">A000026 – </w:t>
      </w:r>
      <w:r w:rsidRPr="00E14767">
        <w:rPr>
          <w:rFonts w:ascii="Times New Roman" w:hAnsi="Times New Roman"/>
          <w:i/>
          <w:sz w:val="24"/>
          <w:szCs w:val="24"/>
        </w:rPr>
        <w:t>Civilna zaštita</w:t>
      </w:r>
    </w:p>
    <w:p w14:paraId="7E00BDDF" w14:textId="77777777" w:rsidR="005B640C" w:rsidRDefault="005B640C" w:rsidP="005B640C">
      <w:pPr>
        <w:spacing w:after="0" w:line="240" w:lineRule="auto"/>
        <w:jc w:val="both"/>
        <w:rPr>
          <w:rFonts w:ascii="Times New Roman" w:hAnsi="Times New Roman"/>
          <w:bCs/>
          <w:sz w:val="24"/>
          <w:szCs w:val="24"/>
        </w:rPr>
      </w:pPr>
      <w:r w:rsidRPr="00E14767">
        <w:rPr>
          <w:rFonts w:ascii="Times New Roman" w:hAnsi="Times New Roman"/>
          <w:bCs/>
          <w:sz w:val="24"/>
          <w:szCs w:val="24"/>
        </w:rPr>
        <w:t>Planirana sredstva na ovoj aktivnosti</w:t>
      </w:r>
      <w:r>
        <w:rPr>
          <w:rFonts w:ascii="Times New Roman" w:hAnsi="Times New Roman"/>
          <w:bCs/>
          <w:sz w:val="24"/>
          <w:szCs w:val="24"/>
        </w:rPr>
        <w:t xml:space="preserve"> povećavaju se zbog ukazanih potreba izrade Procjene ugroženosti od požara i Plana zaštite od požara sukladno zakonskoj regulativi.</w:t>
      </w:r>
    </w:p>
    <w:p w14:paraId="7D810A05" w14:textId="77777777" w:rsidR="005B640C" w:rsidRDefault="005B640C" w:rsidP="005B640C">
      <w:pPr>
        <w:spacing w:after="0" w:line="240" w:lineRule="auto"/>
        <w:jc w:val="both"/>
        <w:rPr>
          <w:rFonts w:ascii="Times New Roman" w:hAnsi="Times New Roman"/>
          <w:bCs/>
          <w:sz w:val="24"/>
          <w:szCs w:val="24"/>
        </w:rPr>
      </w:pPr>
    </w:p>
    <w:tbl>
      <w:tblPr>
        <w:tblStyle w:val="Reetkatablice"/>
        <w:tblW w:w="9209" w:type="dxa"/>
        <w:tblInd w:w="0" w:type="dxa"/>
        <w:tblLayout w:type="fixed"/>
        <w:tblLook w:val="04A0" w:firstRow="1" w:lastRow="0" w:firstColumn="1" w:lastColumn="0" w:noHBand="0" w:noVBand="1"/>
      </w:tblPr>
      <w:tblGrid>
        <w:gridCol w:w="2571"/>
        <w:gridCol w:w="3974"/>
        <w:gridCol w:w="2664"/>
      </w:tblGrid>
      <w:tr w:rsidR="005B640C" w:rsidRPr="004148E6" w14:paraId="3C584083" w14:textId="77777777" w:rsidTr="00E459BD">
        <w:trPr>
          <w:trHeight w:val="454"/>
        </w:trPr>
        <w:tc>
          <w:tcPr>
            <w:tcW w:w="2571"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5A6A6550" w14:textId="77777777" w:rsidR="005B640C" w:rsidRPr="004148E6" w:rsidRDefault="005B640C" w:rsidP="00BC3656">
            <w:pPr>
              <w:spacing w:after="160"/>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3974"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3EBDA5E0"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2664"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0C9146DD"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4A303B96" w14:textId="77777777" w:rsidTr="00BC3656">
        <w:trPr>
          <w:trHeight w:val="460"/>
        </w:trPr>
        <w:tc>
          <w:tcPr>
            <w:tcW w:w="2571" w:type="dxa"/>
            <w:tcBorders>
              <w:top w:val="single" w:sz="4" w:space="0" w:color="auto"/>
              <w:left w:val="single" w:sz="4" w:space="0" w:color="auto"/>
              <w:bottom w:val="single" w:sz="4" w:space="0" w:color="auto"/>
              <w:right w:val="single" w:sz="4" w:space="0" w:color="auto"/>
            </w:tcBorders>
          </w:tcPr>
          <w:p w14:paraId="20AFAC38"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10.000,00 </w:t>
            </w:r>
            <w:r w:rsidRPr="004148E6">
              <w:rPr>
                <w:rFonts w:ascii="Times New Roman" w:hAnsi="Times New Roman"/>
                <w:sz w:val="24"/>
                <w:szCs w:val="24"/>
              </w:rPr>
              <w:t>€</w:t>
            </w:r>
          </w:p>
        </w:tc>
        <w:tc>
          <w:tcPr>
            <w:tcW w:w="3974" w:type="dxa"/>
            <w:tcBorders>
              <w:top w:val="single" w:sz="4" w:space="0" w:color="auto"/>
              <w:left w:val="single" w:sz="4" w:space="0" w:color="auto"/>
              <w:bottom w:val="single" w:sz="4" w:space="0" w:color="auto"/>
              <w:right w:val="single" w:sz="4" w:space="0" w:color="auto"/>
            </w:tcBorders>
          </w:tcPr>
          <w:p w14:paraId="0E6EB6E4"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4.000,00</w:t>
            </w:r>
            <w:r w:rsidRPr="004148E6">
              <w:rPr>
                <w:rFonts w:ascii="Times New Roman" w:hAnsi="Times New Roman"/>
                <w:sz w:val="24"/>
                <w:szCs w:val="24"/>
              </w:rPr>
              <w:t xml:space="preserve"> €</w:t>
            </w:r>
          </w:p>
        </w:tc>
        <w:tc>
          <w:tcPr>
            <w:tcW w:w="2664" w:type="dxa"/>
            <w:tcBorders>
              <w:top w:val="single" w:sz="4" w:space="0" w:color="auto"/>
              <w:left w:val="single" w:sz="4" w:space="0" w:color="auto"/>
              <w:bottom w:val="single" w:sz="4" w:space="0" w:color="auto"/>
              <w:right w:val="single" w:sz="4" w:space="0" w:color="auto"/>
            </w:tcBorders>
          </w:tcPr>
          <w:p w14:paraId="486AF470"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14.000,00 </w:t>
            </w:r>
            <w:r w:rsidRPr="004148E6">
              <w:rPr>
                <w:rFonts w:ascii="Times New Roman" w:hAnsi="Times New Roman"/>
                <w:sz w:val="24"/>
                <w:szCs w:val="24"/>
              </w:rPr>
              <w:t>€</w:t>
            </w:r>
          </w:p>
        </w:tc>
      </w:tr>
    </w:tbl>
    <w:p w14:paraId="376ACD99" w14:textId="77777777" w:rsidR="005B640C" w:rsidRDefault="005B640C" w:rsidP="005B640C">
      <w:pPr>
        <w:spacing w:after="0" w:line="240" w:lineRule="auto"/>
        <w:jc w:val="both"/>
        <w:rPr>
          <w:rFonts w:ascii="Times New Roman" w:hAnsi="Times New Roman"/>
          <w:bCs/>
          <w:sz w:val="24"/>
          <w:szCs w:val="24"/>
        </w:rPr>
      </w:pPr>
    </w:p>
    <w:p w14:paraId="175E33D6" w14:textId="77777777" w:rsidR="005B640C" w:rsidRPr="000D015E" w:rsidRDefault="005B640C" w:rsidP="005B640C">
      <w:pPr>
        <w:spacing w:line="256" w:lineRule="auto"/>
        <w:rPr>
          <w:rFonts w:ascii="Times New Roman" w:hAnsi="Times New Roman"/>
          <w:b/>
          <w:sz w:val="24"/>
          <w:szCs w:val="24"/>
        </w:rPr>
      </w:pPr>
      <w:r w:rsidRPr="000D015E">
        <w:rPr>
          <w:rFonts w:ascii="Times New Roman" w:hAnsi="Times New Roman"/>
          <w:b/>
          <w:sz w:val="24"/>
          <w:szCs w:val="24"/>
        </w:rPr>
        <w:t>CILJ PROGRAMA:</w:t>
      </w:r>
    </w:p>
    <w:p w14:paraId="13F756A3" w14:textId="77777777" w:rsidR="005B640C" w:rsidRPr="000D015E" w:rsidRDefault="005B640C" w:rsidP="005B640C">
      <w:pPr>
        <w:spacing w:line="256" w:lineRule="auto"/>
        <w:jc w:val="both"/>
        <w:rPr>
          <w:rFonts w:ascii="Times New Roman" w:hAnsi="Times New Roman"/>
          <w:sz w:val="24"/>
          <w:szCs w:val="24"/>
        </w:rPr>
      </w:pPr>
      <w:r w:rsidRPr="000D015E">
        <w:rPr>
          <w:rFonts w:ascii="Times New Roman" w:hAnsi="Times New Roman"/>
          <w:sz w:val="24"/>
          <w:szCs w:val="24"/>
        </w:rPr>
        <w:t xml:space="preserve">Ovim programom ostvaruju se ciljevi vezani za pripremu i provedbu općih i zajedničkih aktivnosti koji imaju polazište u zakonskim osnovama (civilna zaštita, zaštita od požara) i predviđeni su kao županijska obaveza, izgradnja cjelovitog sustava civilne zaštite u županiji i stvaranje uvjeta za rad županijskog Stožera civilne zaštite, Vatrogasne zajednice BBŽ, županijskih specijalističkih postrojbi civilne zaštite, postrojbi stanica Hrvatske gorske službe spašavanja (HGSS), te ostalih postrojbi i udruga uključenih u sustav civilne zaštite. </w:t>
      </w:r>
    </w:p>
    <w:p w14:paraId="12C3600B" w14:textId="77777777" w:rsidR="005B640C" w:rsidRPr="000D015E" w:rsidRDefault="005B640C" w:rsidP="005B640C">
      <w:pPr>
        <w:spacing w:line="256" w:lineRule="auto"/>
        <w:jc w:val="both"/>
        <w:rPr>
          <w:rFonts w:ascii="Times New Roman" w:hAnsi="Times New Roman"/>
          <w:b/>
          <w:sz w:val="24"/>
          <w:szCs w:val="24"/>
        </w:rPr>
      </w:pPr>
      <w:r w:rsidRPr="000D015E">
        <w:rPr>
          <w:rFonts w:ascii="Times New Roman" w:hAnsi="Times New Roman"/>
          <w:b/>
          <w:sz w:val="24"/>
          <w:szCs w:val="24"/>
        </w:rPr>
        <w:t>ZAKONSKE I DRUGE PRAVNE OSNOVE:</w:t>
      </w:r>
    </w:p>
    <w:p w14:paraId="6C483BA4" w14:textId="77777777" w:rsidR="005B640C" w:rsidRPr="000D015E" w:rsidRDefault="005B640C" w:rsidP="005B640C">
      <w:pPr>
        <w:numPr>
          <w:ilvl w:val="0"/>
          <w:numId w:val="1"/>
        </w:numPr>
        <w:spacing w:line="256" w:lineRule="auto"/>
        <w:contextualSpacing/>
        <w:rPr>
          <w:rFonts w:ascii="Times New Roman" w:hAnsi="Times New Roman"/>
          <w:sz w:val="24"/>
          <w:szCs w:val="24"/>
        </w:rPr>
      </w:pPr>
      <w:r w:rsidRPr="000D015E">
        <w:rPr>
          <w:rFonts w:ascii="Times New Roman" w:hAnsi="Times New Roman"/>
          <w:sz w:val="24"/>
          <w:szCs w:val="24"/>
        </w:rPr>
        <w:t>Zakon o vatrogastvu (NN broj 125/19)</w:t>
      </w:r>
    </w:p>
    <w:p w14:paraId="2A2504E1" w14:textId="77777777" w:rsidR="005B640C" w:rsidRPr="000D015E" w:rsidRDefault="005B640C" w:rsidP="005B640C">
      <w:pPr>
        <w:numPr>
          <w:ilvl w:val="0"/>
          <w:numId w:val="1"/>
        </w:numPr>
        <w:spacing w:line="256" w:lineRule="auto"/>
        <w:contextualSpacing/>
        <w:rPr>
          <w:rFonts w:ascii="Times New Roman" w:hAnsi="Times New Roman"/>
          <w:sz w:val="24"/>
          <w:szCs w:val="24"/>
        </w:rPr>
      </w:pPr>
      <w:r w:rsidRPr="000D015E">
        <w:rPr>
          <w:rFonts w:ascii="Times New Roman" w:hAnsi="Times New Roman"/>
          <w:sz w:val="24"/>
          <w:szCs w:val="24"/>
        </w:rPr>
        <w:t>Zakon o sustavu civilne zaštite (NN  </w:t>
      </w:r>
      <w:hyperlink r:id="rId40" w:history="1">
        <w:r w:rsidRPr="000D015E">
          <w:rPr>
            <w:rFonts w:ascii="Times New Roman" w:hAnsi="Times New Roman"/>
            <w:sz w:val="24"/>
            <w:szCs w:val="24"/>
          </w:rPr>
          <w:t>82/15</w:t>
        </w:r>
      </w:hyperlink>
      <w:r w:rsidRPr="000D015E">
        <w:rPr>
          <w:rFonts w:ascii="Times New Roman" w:hAnsi="Times New Roman"/>
          <w:sz w:val="24"/>
          <w:szCs w:val="24"/>
        </w:rPr>
        <w:t>, </w:t>
      </w:r>
      <w:hyperlink r:id="rId41" w:history="1">
        <w:r w:rsidRPr="000D015E">
          <w:rPr>
            <w:rFonts w:ascii="Times New Roman" w:hAnsi="Times New Roman"/>
            <w:sz w:val="24"/>
            <w:szCs w:val="24"/>
          </w:rPr>
          <w:t>118/18</w:t>
        </w:r>
      </w:hyperlink>
      <w:r w:rsidRPr="000D015E">
        <w:rPr>
          <w:rFonts w:ascii="Times New Roman" w:hAnsi="Times New Roman"/>
          <w:sz w:val="24"/>
          <w:szCs w:val="24"/>
        </w:rPr>
        <w:t>, </w:t>
      </w:r>
      <w:hyperlink r:id="rId42" w:tgtFrame="_blank" w:history="1">
        <w:r w:rsidRPr="000D015E">
          <w:rPr>
            <w:rFonts w:ascii="Times New Roman" w:hAnsi="Times New Roman"/>
            <w:sz w:val="24"/>
            <w:szCs w:val="24"/>
          </w:rPr>
          <w:t>31/20</w:t>
        </w:r>
      </w:hyperlink>
      <w:r w:rsidRPr="000D015E">
        <w:rPr>
          <w:rFonts w:ascii="Times New Roman" w:hAnsi="Times New Roman"/>
          <w:sz w:val="24"/>
          <w:szCs w:val="24"/>
        </w:rPr>
        <w:t>, </w:t>
      </w:r>
      <w:hyperlink r:id="rId43" w:tgtFrame="_blank" w:history="1">
        <w:r w:rsidRPr="000D015E">
          <w:rPr>
            <w:rFonts w:ascii="Times New Roman" w:hAnsi="Times New Roman"/>
            <w:sz w:val="24"/>
            <w:szCs w:val="24"/>
          </w:rPr>
          <w:t>20/21</w:t>
        </w:r>
      </w:hyperlink>
      <w:r w:rsidRPr="000D015E">
        <w:rPr>
          <w:rFonts w:ascii="Times New Roman" w:hAnsi="Times New Roman"/>
          <w:sz w:val="24"/>
          <w:szCs w:val="24"/>
        </w:rPr>
        <w:t xml:space="preserve"> i 114/22)</w:t>
      </w:r>
    </w:p>
    <w:p w14:paraId="693900C8" w14:textId="77777777" w:rsidR="005B640C" w:rsidRPr="000D015E" w:rsidRDefault="005B640C" w:rsidP="005B640C">
      <w:pPr>
        <w:numPr>
          <w:ilvl w:val="0"/>
          <w:numId w:val="1"/>
        </w:numPr>
        <w:spacing w:line="256" w:lineRule="auto"/>
        <w:contextualSpacing/>
        <w:rPr>
          <w:rFonts w:ascii="Times New Roman" w:hAnsi="Times New Roman"/>
          <w:sz w:val="24"/>
          <w:szCs w:val="24"/>
        </w:rPr>
      </w:pPr>
      <w:r w:rsidRPr="000D015E">
        <w:rPr>
          <w:rFonts w:ascii="Times New Roman" w:hAnsi="Times New Roman"/>
          <w:sz w:val="24"/>
          <w:szCs w:val="24"/>
        </w:rPr>
        <w:t>Zakon o Hrvatskoj gorskoj službi spašavanja (NN 79/06 i 110/15)</w:t>
      </w:r>
    </w:p>
    <w:p w14:paraId="4ADFD8B7" w14:textId="77777777" w:rsidR="005B640C" w:rsidRDefault="005B640C" w:rsidP="005B640C">
      <w:pPr>
        <w:numPr>
          <w:ilvl w:val="0"/>
          <w:numId w:val="1"/>
        </w:numPr>
        <w:spacing w:line="256" w:lineRule="auto"/>
        <w:contextualSpacing/>
        <w:rPr>
          <w:rFonts w:ascii="Times New Roman" w:hAnsi="Times New Roman"/>
          <w:sz w:val="24"/>
          <w:szCs w:val="24"/>
        </w:rPr>
      </w:pPr>
      <w:r w:rsidRPr="000D015E">
        <w:rPr>
          <w:rFonts w:ascii="Times New Roman" w:hAnsi="Times New Roman"/>
          <w:sz w:val="24"/>
          <w:szCs w:val="24"/>
        </w:rPr>
        <w:t>Zakon ublažavanju i uklanjanju posljedica prirodnih nepogoda (NN 16/19)</w:t>
      </w:r>
    </w:p>
    <w:p w14:paraId="0889B914" w14:textId="77777777" w:rsidR="005B640C" w:rsidRPr="000D015E" w:rsidRDefault="005B640C" w:rsidP="0006472E">
      <w:pPr>
        <w:spacing w:line="256" w:lineRule="auto"/>
        <w:ind w:left="1080"/>
        <w:contextualSpacing/>
        <w:rPr>
          <w:rFonts w:ascii="Times New Roman" w:hAnsi="Times New Roman"/>
          <w:sz w:val="24"/>
          <w:szCs w:val="24"/>
        </w:rPr>
      </w:pPr>
    </w:p>
    <w:p w14:paraId="268DEA84" w14:textId="77777777" w:rsidR="005B640C" w:rsidRDefault="005B640C" w:rsidP="005B640C">
      <w:pPr>
        <w:spacing w:line="256" w:lineRule="auto"/>
        <w:rPr>
          <w:rFonts w:ascii="Times New Roman" w:hAnsi="Times New Roman"/>
          <w:b/>
          <w:sz w:val="24"/>
          <w:szCs w:val="24"/>
        </w:rPr>
      </w:pPr>
    </w:p>
    <w:p w14:paraId="74F2AB74" w14:textId="77777777" w:rsidR="00E459BD" w:rsidRDefault="00E459BD" w:rsidP="005B640C">
      <w:pPr>
        <w:spacing w:line="256" w:lineRule="auto"/>
        <w:rPr>
          <w:rFonts w:ascii="Times New Roman" w:hAnsi="Times New Roman"/>
          <w:b/>
          <w:sz w:val="24"/>
          <w:szCs w:val="24"/>
        </w:rPr>
      </w:pPr>
    </w:p>
    <w:p w14:paraId="6BC407BF" w14:textId="77777777" w:rsidR="00E459BD" w:rsidRDefault="00E459BD" w:rsidP="005B640C">
      <w:pPr>
        <w:spacing w:line="256" w:lineRule="auto"/>
        <w:rPr>
          <w:rFonts w:ascii="Times New Roman" w:hAnsi="Times New Roman"/>
          <w:b/>
          <w:sz w:val="24"/>
          <w:szCs w:val="24"/>
        </w:rPr>
      </w:pPr>
    </w:p>
    <w:p w14:paraId="6C461501" w14:textId="7C3DD93E" w:rsidR="005B640C" w:rsidRPr="000D015E" w:rsidRDefault="005B640C" w:rsidP="005B640C">
      <w:pPr>
        <w:spacing w:line="256" w:lineRule="auto"/>
        <w:rPr>
          <w:rFonts w:ascii="Times New Roman" w:hAnsi="Times New Roman"/>
          <w:b/>
          <w:sz w:val="24"/>
          <w:szCs w:val="24"/>
        </w:rPr>
      </w:pPr>
      <w:r w:rsidRPr="000D015E">
        <w:rPr>
          <w:rFonts w:ascii="Times New Roman" w:hAnsi="Times New Roman"/>
          <w:b/>
          <w:sz w:val="24"/>
          <w:szCs w:val="24"/>
        </w:rPr>
        <w:lastRenderedPageBreak/>
        <w:t>ISHODIŠTE I POKAZATELJI NA KOJIMA SE ZASNIVAJU IZRAČUNI I OCJENE POTREBNIH SREDSTAVA ZA PROVOĐENJE PROGRAMA:</w:t>
      </w:r>
    </w:p>
    <w:p w14:paraId="57A0C9D0" w14:textId="77777777" w:rsidR="005B640C" w:rsidRPr="000D015E" w:rsidRDefault="005B640C" w:rsidP="005B640C">
      <w:pPr>
        <w:spacing w:line="256" w:lineRule="auto"/>
        <w:rPr>
          <w:rFonts w:ascii="Times New Roman" w:hAnsi="Times New Roman"/>
          <w:b/>
          <w:sz w:val="24"/>
          <w:szCs w:val="24"/>
        </w:rPr>
      </w:pPr>
    </w:p>
    <w:tbl>
      <w:tblPr>
        <w:tblStyle w:val="StilTablice"/>
        <w:tblW w:w="10318" w:type="dxa"/>
        <w:jc w:val="center"/>
        <w:tblLook w:val="04A0" w:firstRow="1" w:lastRow="0" w:firstColumn="1" w:lastColumn="0" w:noHBand="0" w:noVBand="1"/>
      </w:tblPr>
      <w:tblGrid>
        <w:gridCol w:w="1835"/>
        <w:gridCol w:w="1820"/>
        <w:gridCol w:w="972"/>
        <w:gridCol w:w="1154"/>
        <w:gridCol w:w="1075"/>
        <w:gridCol w:w="1154"/>
        <w:gridCol w:w="1154"/>
        <w:gridCol w:w="1154"/>
      </w:tblGrid>
      <w:tr w:rsidR="005B640C" w:rsidRPr="000D015E" w14:paraId="12369DED" w14:textId="77777777" w:rsidTr="00B669AC">
        <w:trPr>
          <w:jc w:val="center"/>
        </w:trPr>
        <w:tc>
          <w:tcPr>
            <w:tcW w:w="2255" w:type="dxa"/>
            <w:shd w:val="clear" w:color="auto" w:fill="B5C0D8"/>
          </w:tcPr>
          <w:p w14:paraId="4E6B138B" w14:textId="77777777" w:rsidR="005B640C" w:rsidRPr="000D015E" w:rsidRDefault="005B640C" w:rsidP="00B669AC">
            <w:pPr>
              <w:spacing w:after="0" w:line="256" w:lineRule="auto"/>
              <w:rPr>
                <w:b/>
                <w:sz w:val="24"/>
                <w:szCs w:val="24"/>
              </w:rPr>
            </w:pPr>
            <w:r w:rsidRPr="000D015E">
              <w:rPr>
                <w:b/>
                <w:sz w:val="24"/>
                <w:szCs w:val="24"/>
              </w:rPr>
              <w:t>Pokazatelj učinka</w:t>
            </w:r>
          </w:p>
        </w:tc>
        <w:tc>
          <w:tcPr>
            <w:tcW w:w="2248" w:type="dxa"/>
            <w:shd w:val="clear" w:color="auto" w:fill="B5C0D8"/>
          </w:tcPr>
          <w:p w14:paraId="7CD9934F"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Definicija</w:t>
            </w:r>
          </w:p>
        </w:tc>
        <w:tc>
          <w:tcPr>
            <w:tcW w:w="974" w:type="dxa"/>
            <w:shd w:val="clear" w:color="auto" w:fill="B5C0D8"/>
          </w:tcPr>
          <w:p w14:paraId="41F53968"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Jedinica</w:t>
            </w:r>
          </w:p>
        </w:tc>
        <w:tc>
          <w:tcPr>
            <w:tcW w:w="1000" w:type="dxa"/>
            <w:shd w:val="clear" w:color="auto" w:fill="B5C0D8"/>
          </w:tcPr>
          <w:p w14:paraId="77A8206C"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Polazna vrijednost</w:t>
            </w:r>
          </w:p>
        </w:tc>
        <w:tc>
          <w:tcPr>
            <w:tcW w:w="986" w:type="dxa"/>
            <w:shd w:val="clear" w:color="auto" w:fill="B5C0D8"/>
          </w:tcPr>
          <w:p w14:paraId="07F0C0AE"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Izvor podataka</w:t>
            </w:r>
          </w:p>
        </w:tc>
        <w:tc>
          <w:tcPr>
            <w:tcW w:w="1000" w:type="dxa"/>
            <w:shd w:val="clear" w:color="auto" w:fill="B5C0D8"/>
          </w:tcPr>
          <w:p w14:paraId="3A1C86FD"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Ciljana vrijednost (2026.)</w:t>
            </w:r>
          </w:p>
        </w:tc>
        <w:tc>
          <w:tcPr>
            <w:tcW w:w="853" w:type="dxa"/>
            <w:shd w:val="clear" w:color="auto" w:fill="B5C0D8"/>
          </w:tcPr>
          <w:p w14:paraId="73735F17"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Ciljana vrijednost (2027.)</w:t>
            </w:r>
          </w:p>
        </w:tc>
        <w:tc>
          <w:tcPr>
            <w:tcW w:w="1002" w:type="dxa"/>
            <w:shd w:val="clear" w:color="auto" w:fill="B5C0D8"/>
          </w:tcPr>
          <w:p w14:paraId="2C13E4A0"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Ciljana vrijednost (2028.)</w:t>
            </w:r>
          </w:p>
        </w:tc>
      </w:tr>
      <w:tr w:rsidR="005B640C" w:rsidRPr="000D015E" w14:paraId="7BE03764" w14:textId="77777777" w:rsidTr="00B669AC">
        <w:trPr>
          <w:trHeight w:val="2313"/>
          <w:jc w:val="center"/>
        </w:trPr>
        <w:tc>
          <w:tcPr>
            <w:tcW w:w="2255" w:type="dxa"/>
          </w:tcPr>
          <w:p w14:paraId="545551BB" w14:textId="77777777" w:rsidR="005B640C" w:rsidRPr="000D015E" w:rsidRDefault="005B640C" w:rsidP="00B669AC">
            <w:pPr>
              <w:spacing w:line="256" w:lineRule="auto"/>
            </w:pPr>
            <w:r w:rsidRPr="000D015E">
              <w:t>Zakon o vatrogastvu</w:t>
            </w:r>
          </w:p>
        </w:tc>
        <w:tc>
          <w:tcPr>
            <w:tcW w:w="2248" w:type="dxa"/>
          </w:tcPr>
          <w:p w14:paraId="682D5B75" w14:textId="77777777" w:rsidR="005B640C" w:rsidRPr="000D015E" w:rsidRDefault="005B640C" w:rsidP="00B669AC">
            <w:pPr>
              <w:spacing w:line="256" w:lineRule="auto"/>
            </w:pPr>
            <w:r w:rsidRPr="000D015E">
              <w:t>Pokazatelj se odnosi  na iznos koji se prema Zakonu o vatrogastvu mora izdvajati za financiranje vatrogasne djelatnosti i aktivnosti vatrogasnih zajednica županija</w:t>
            </w:r>
          </w:p>
        </w:tc>
        <w:tc>
          <w:tcPr>
            <w:tcW w:w="974" w:type="dxa"/>
          </w:tcPr>
          <w:p w14:paraId="2F1A8041" w14:textId="77777777" w:rsidR="005B640C" w:rsidRPr="000D015E" w:rsidRDefault="005B640C" w:rsidP="00B669AC">
            <w:pPr>
              <w:spacing w:line="256" w:lineRule="auto"/>
            </w:pPr>
            <w:r w:rsidRPr="000D015E">
              <w:t>%</w:t>
            </w:r>
          </w:p>
        </w:tc>
        <w:tc>
          <w:tcPr>
            <w:tcW w:w="1000" w:type="dxa"/>
          </w:tcPr>
          <w:p w14:paraId="26B714E8" w14:textId="77777777" w:rsidR="005B640C" w:rsidRPr="000D015E" w:rsidRDefault="005B640C" w:rsidP="00B669AC">
            <w:pPr>
              <w:spacing w:line="256" w:lineRule="auto"/>
            </w:pPr>
            <w:r w:rsidRPr="000D015E">
              <w:t>225.000,00</w:t>
            </w:r>
          </w:p>
          <w:p w14:paraId="58A9D335" w14:textId="77777777" w:rsidR="005B640C" w:rsidRPr="000D015E" w:rsidRDefault="005B640C" w:rsidP="00B669AC">
            <w:pPr>
              <w:spacing w:line="256" w:lineRule="auto"/>
            </w:pPr>
            <w:r w:rsidRPr="000D015E">
              <w:t>EUR</w:t>
            </w:r>
          </w:p>
        </w:tc>
        <w:tc>
          <w:tcPr>
            <w:tcW w:w="986" w:type="dxa"/>
          </w:tcPr>
          <w:p w14:paraId="06188AAC" w14:textId="77777777" w:rsidR="005B640C" w:rsidRPr="000D015E" w:rsidRDefault="005B640C" w:rsidP="00B669AC">
            <w:pPr>
              <w:spacing w:line="256" w:lineRule="auto"/>
            </w:pPr>
            <w:r w:rsidRPr="000D015E">
              <w:t>Plan prihoda</w:t>
            </w:r>
          </w:p>
        </w:tc>
        <w:tc>
          <w:tcPr>
            <w:tcW w:w="1000" w:type="dxa"/>
          </w:tcPr>
          <w:p w14:paraId="768CA9F8" w14:textId="77777777" w:rsidR="005B640C" w:rsidRPr="000D015E" w:rsidRDefault="005B640C" w:rsidP="00B669AC">
            <w:pPr>
              <w:spacing w:line="256" w:lineRule="auto"/>
            </w:pPr>
            <w:r w:rsidRPr="000D015E">
              <w:t>2</w:t>
            </w:r>
            <w:r>
              <w:t>50</w:t>
            </w:r>
            <w:r w:rsidRPr="000D015E">
              <w:t>.000,00</w:t>
            </w:r>
          </w:p>
          <w:p w14:paraId="0D6185DC" w14:textId="77777777" w:rsidR="005B640C" w:rsidRPr="000D015E" w:rsidRDefault="005B640C" w:rsidP="00B669AC">
            <w:pPr>
              <w:spacing w:line="256" w:lineRule="auto"/>
            </w:pPr>
            <w:r w:rsidRPr="000D015E">
              <w:t>EUR</w:t>
            </w:r>
          </w:p>
        </w:tc>
        <w:tc>
          <w:tcPr>
            <w:tcW w:w="853" w:type="dxa"/>
          </w:tcPr>
          <w:p w14:paraId="7158F8A6" w14:textId="77777777" w:rsidR="005B640C" w:rsidRPr="000D015E" w:rsidRDefault="005B640C" w:rsidP="00B669AC">
            <w:pPr>
              <w:spacing w:line="256" w:lineRule="auto"/>
            </w:pPr>
            <w:r w:rsidRPr="000D015E">
              <w:t>2</w:t>
            </w:r>
            <w:r>
              <w:t>50</w:t>
            </w:r>
            <w:r w:rsidRPr="000D015E">
              <w:t>.000,00</w:t>
            </w:r>
          </w:p>
          <w:p w14:paraId="7D47ED30" w14:textId="77777777" w:rsidR="005B640C" w:rsidRPr="000D015E" w:rsidRDefault="005B640C" w:rsidP="00B669AC">
            <w:pPr>
              <w:spacing w:line="256" w:lineRule="auto"/>
            </w:pPr>
            <w:r w:rsidRPr="000D015E">
              <w:t>EUR</w:t>
            </w:r>
          </w:p>
        </w:tc>
        <w:tc>
          <w:tcPr>
            <w:tcW w:w="1002" w:type="dxa"/>
          </w:tcPr>
          <w:p w14:paraId="4B63586D" w14:textId="77777777" w:rsidR="005B640C" w:rsidRPr="000D015E" w:rsidRDefault="005B640C" w:rsidP="00B669AC">
            <w:pPr>
              <w:spacing w:line="256" w:lineRule="auto"/>
            </w:pPr>
            <w:r w:rsidRPr="000D015E">
              <w:t>2</w:t>
            </w:r>
            <w:r>
              <w:t>50</w:t>
            </w:r>
            <w:r w:rsidRPr="000D015E">
              <w:t>.000,00</w:t>
            </w:r>
          </w:p>
          <w:p w14:paraId="3D442F88" w14:textId="77777777" w:rsidR="005B640C" w:rsidRPr="000D015E" w:rsidRDefault="005B640C" w:rsidP="00B669AC">
            <w:pPr>
              <w:spacing w:line="256" w:lineRule="auto"/>
            </w:pPr>
            <w:r w:rsidRPr="000D015E">
              <w:t>EUR</w:t>
            </w:r>
          </w:p>
        </w:tc>
      </w:tr>
    </w:tbl>
    <w:p w14:paraId="63B9E000" w14:textId="77777777" w:rsidR="005B640C" w:rsidRPr="000D015E" w:rsidRDefault="005B640C" w:rsidP="005B640C">
      <w:pPr>
        <w:spacing w:line="256" w:lineRule="auto"/>
        <w:rPr>
          <w:rFonts w:ascii="Times New Roman" w:hAnsi="Times New Roman"/>
          <w:b/>
          <w:sz w:val="24"/>
          <w:szCs w:val="24"/>
        </w:rPr>
      </w:pPr>
    </w:p>
    <w:p w14:paraId="6CD356C2" w14:textId="77777777" w:rsidR="005B640C" w:rsidRPr="000D015E" w:rsidRDefault="005B640C" w:rsidP="005B640C">
      <w:pPr>
        <w:spacing w:line="256" w:lineRule="auto"/>
        <w:rPr>
          <w:rFonts w:ascii="Times New Roman" w:hAnsi="Times New Roman"/>
          <w:b/>
          <w:sz w:val="24"/>
          <w:szCs w:val="24"/>
        </w:rPr>
      </w:pPr>
      <w:r w:rsidRPr="000D015E">
        <w:rPr>
          <w:rFonts w:ascii="Times New Roman" w:hAnsi="Times New Roman"/>
          <w:b/>
          <w:sz w:val="24"/>
          <w:szCs w:val="24"/>
        </w:rPr>
        <w:t>IZVJEŠTAJ O POSTIGNUTIM CILJEVIMA I REZULTATIMA PROGRAMA TEMELJENIM NA POKAZATELJIMA USPJEŠNOSTI U PRETHODNOJ GODINI:</w:t>
      </w:r>
    </w:p>
    <w:p w14:paraId="02B44CDD" w14:textId="77777777" w:rsidR="005B640C" w:rsidRPr="000D015E" w:rsidRDefault="005B640C" w:rsidP="005B640C">
      <w:pPr>
        <w:spacing w:line="256" w:lineRule="auto"/>
        <w:rPr>
          <w:rFonts w:ascii="Times New Roman" w:hAnsi="Times New Roman"/>
          <w:sz w:val="24"/>
          <w:szCs w:val="24"/>
        </w:rPr>
      </w:pPr>
      <w:r w:rsidRPr="000D015E">
        <w:rPr>
          <w:rFonts w:ascii="Times New Roman" w:hAnsi="Times New Roman"/>
          <w:sz w:val="24"/>
          <w:szCs w:val="24"/>
        </w:rPr>
        <w:t>U 2025. godini provedene su aktivnosti u skladu s planiranom dinamikom</w:t>
      </w:r>
    </w:p>
    <w:p w14:paraId="59F55B7A" w14:textId="77777777" w:rsidR="005B640C" w:rsidRPr="000D015E" w:rsidRDefault="005B640C" w:rsidP="005B640C">
      <w:pPr>
        <w:spacing w:line="256" w:lineRule="auto"/>
        <w:rPr>
          <w:rFonts w:ascii="Times New Roman" w:hAnsi="Times New Roman"/>
          <w:b/>
          <w:sz w:val="24"/>
          <w:szCs w:val="24"/>
        </w:rPr>
      </w:pPr>
      <w:r w:rsidRPr="000D015E">
        <w:rPr>
          <w:rFonts w:ascii="Times New Roman" w:hAnsi="Times New Roman"/>
          <w:b/>
          <w:sz w:val="24"/>
          <w:szCs w:val="24"/>
        </w:rPr>
        <w:t>RAZLOG ODSTUPANJA OD PROŠLOGODINJIH PROJEKCIJA:</w:t>
      </w:r>
    </w:p>
    <w:p w14:paraId="34C34312" w14:textId="77777777" w:rsidR="005B640C" w:rsidRDefault="005B640C" w:rsidP="005B640C">
      <w:pPr>
        <w:spacing w:line="256" w:lineRule="auto"/>
        <w:rPr>
          <w:rFonts w:ascii="Times New Roman" w:hAnsi="Times New Roman"/>
          <w:bCs/>
          <w:sz w:val="24"/>
          <w:szCs w:val="24"/>
        </w:rPr>
      </w:pPr>
      <w:r w:rsidRPr="000D015E">
        <w:rPr>
          <w:rFonts w:ascii="Times New Roman" w:hAnsi="Times New Roman"/>
          <w:bCs/>
          <w:sz w:val="24"/>
          <w:szCs w:val="24"/>
        </w:rPr>
        <w:t>Nije bilo odstupanja u prošlogodišnjih projekcija.</w:t>
      </w:r>
    </w:p>
    <w:p w14:paraId="41F0DBA9" w14:textId="77777777" w:rsidR="005B640C" w:rsidRPr="000D015E" w:rsidRDefault="005B640C" w:rsidP="005B640C">
      <w:pPr>
        <w:spacing w:line="256" w:lineRule="auto"/>
        <w:rPr>
          <w:rFonts w:ascii="Times New Roman" w:hAnsi="Times New Roman"/>
          <w:bCs/>
          <w:sz w:val="24"/>
          <w:szCs w:val="24"/>
        </w:rPr>
      </w:pPr>
    </w:p>
    <w:p w14:paraId="5027BF3B" w14:textId="77777777" w:rsidR="005B640C" w:rsidRPr="000D015E" w:rsidRDefault="005B640C" w:rsidP="005B640C">
      <w:pPr>
        <w:spacing w:line="256" w:lineRule="auto"/>
        <w:rPr>
          <w:rFonts w:ascii="Times New Roman" w:hAnsi="Times New Roman"/>
          <w:b/>
          <w:sz w:val="24"/>
          <w:szCs w:val="24"/>
        </w:rPr>
      </w:pPr>
      <w:r w:rsidRPr="000D015E">
        <w:rPr>
          <w:rFonts w:ascii="Times New Roman" w:hAnsi="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5B640C" w:rsidRPr="000D015E" w14:paraId="6486FE46" w14:textId="77777777" w:rsidTr="00B669AC">
        <w:trPr>
          <w:trHeight w:val="859"/>
          <w:jc w:val="center"/>
        </w:trPr>
        <w:tc>
          <w:tcPr>
            <w:tcW w:w="2250" w:type="dxa"/>
            <w:shd w:val="clear" w:color="auto" w:fill="B5C0D8"/>
          </w:tcPr>
          <w:p w14:paraId="1FE0164C" w14:textId="77777777" w:rsidR="005B640C" w:rsidRPr="000D015E" w:rsidRDefault="005B640C" w:rsidP="00B669AC">
            <w:pPr>
              <w:spacing w:after="0" w:line="256" w:lineRule="auto"/>
              <w:rPr>
                <w:b/>
                <w:sz w:val="24"/>
                <w:szCs w:val="24"/>
              </w:rPr>
            </w:pPr>
            <w:r w:rsidRPr="000D015E">
              <w:rPr>
                <w:b/>
                <w:sz w:val="24"/>
                <w:szCs w:val="24"/>
              </w:rPr>
              <w:t>Pokazatelj uspješnosti</w:t>
            </w:r>
          </w:p>
        </w:tc>
        <w:tc>
          <w:tcPr>
            <w:tcW w:w="1835" w:type="dxa"/>
            <w:shd w:val="clear" w:color="auto" w:fill="B5C0D8"/>
          </w:tcPr>
          <w:p w14:paraId="72C42F9B"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Definicija</w:t>
            </w:r>
          </w:p>
        </w:tc>
        <w:tc>
          <w:tcPr>
            <w:tcW w:w="1157" w:type="dxa"/>
            <w:shd w:val="clear" w:color="auto" w:fill="B5C0D8"/>
          </w:tcPr>
          <w:p w14:paraId="6B6350E1"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Jedinica</w:t>
            </w:r>
          </w:p>
        </w:tc>
        <w:tc>
          <w:tcPr>
            <w:tcW w:w="1218" w:type="dxa"/>
            <w:shd w:val="clear" w:color="auto" w:fill="B5C0D8"/>
          </w:tcPr>
          <w:p w14:paraId="5C22C671" w14:textId="77777777" w:rsidR="005B640C" w:rsidRPr="000D015E" w:rsidRDefault="005B640C" w:rsidP="00B669AC">
            <w:pPr>
              <w:overflowPunct w:val="0"/>
              <w:autoSpaceDE w:val="0"/>
              <w:autoSpaceDN w:val="0"/>
              <w:adjustRightInd w:val="0"/>
              <w:spacing w:after="0"/>
              <w:textAlignment w:val="baseline"/>
              <w:rPr>
                <w:b/>
                <w:sz w:val="24"/>
                <w:szCs w:val="24"/>
              </w:rPr>
            </w:pPr>
            <w:r w:rsidRPr="000D015E">
              <w:rPr>
                <w:b/>
                <w:sz w:val="24"/>
                <w:szCs w:val="24"/>
              </w:rPr>
              <w:t>Polazna vrijednost</w:t>
            </w:r>
          </w:p>
        </w:tc>
        <w:tc>
          <w:tcPr>
            <w:tcW w:w="1218" w:type="dxa"/>
            <w:shd w:val="clear" w:color="auto" w:fill="B5C0D8"/>
            <w:vAlign w:val="top"/>
          </w:tcPr>
          <w:p w14:paraId="3D23BCE2" w14:textId="77777777" w:rsidR="005B640C" w:rsidRPr="000D015E" w:rsidRDefault="005B640C" w:rsidP="00B669AC">
            <w:pPr>
              <w:spacing w:after="0" w:line="256" w:lineRule="auto"/>
              <w:rPr>
                <w:b/>
                <w:sz w:val="24"/>
                <w:szCs w:val="24"/>
              </w:rPr>
            </w:pPr>
            <w:r w:rsidRPr="000D015E">
              <w:rPr>
                <w:b/>
                <w:sz w:val="24"/>
                <w:szCs w:val="24"/>
              </w:rPr>
              <w:t>Ciljana vrijednost (2026.)</w:t>
            </w:r>
          </w:p>
        </w:tc>
        <w:tc>
          <w:tcPr>
            <w:tcW w:w="1218" w:type="dxa"/>
            <w:shd w:val="clear" w:color="auto" w:fill="B5C0D8"/>
            <w:vAlign w:val="top"/>
          </w:tcPr>
          <w:p w14:paraId="1F121028" w14:textId="77777777" w:rsidR="005B640C" w:rsidRPr="000D015E" w:rsidRDefault="005B640C" w:rsidP="00B669AC">
            <w:pPr>
              <w:spacing w:after="0" w:line="256" w:lineRule="auto"/>
              <w:rPr>
                <w:b/>
                <w:sz w:val="24"/>
                <w:szCs w:val="24"/>
              </w:rPr>
            </w:pPr>
            <w:r w:rsidRPr="000D015E">
              <w:rPr>
                <w:b/>
                <w:sz w:val="24"/>
                <w:szCs w:val="24"/>
              </w:rPr>
              <w:t>Ciljana vrijednost (2027.)</w:t>
            </w:r>
          </w:p>
        </w:tc>
        <w:tc>
          <w:tcPr>
            <w:tcW w:w="1218" w:type="dxa"/>
            <w:shd w:val="clear" w:color="auto" w:fill="B5C0D8"/>
            <w:vAlign w:val="top"/>
          </w:tcPr>
          <w:p w14:paraId="13029125" w14:textId="77777777" w:rsidR="005B640C" w:rsidRPr="000D015E" w:rsidRDefault="005B640C" w:rsidP="00B669AC">
            <w:pPr>
              <w:spacing w:after="0" w:line="256" w:lineRule="auto"/>
              <w:rPr>
                <w:b/>
                <w:sz w:val="24"/>
                <w:szCs w:val="24"/>
              </w:rPr>
            </w:pPr>
            <w:r w:rsidRPr="000D015E">
              <w:rPr>
                <w:b/>
                <w:sz w:val="24"/>
                <w:szCs w:val="24"/>
              </w:rPr>
              <w:t>Ciljana vrijednost (2028.)</w:t>
            </w:r>
          </w:p>
        </w:tc>
      </w:tr>
      <w:tr w:rsidR="005B640C" w:rsidRPr="000D015E" w14:paraId="488E57AF" w14:textId="77777777" w:rsidTr="00B669AC">
        <w:trPr>
          <w:trHeight w:val="390"/>
          <w:jc w:val="center"/>
        </w:trPr>
        <w:tc>
          <w:tcPr>
            <w:tcW w:w="2250" w:type="dxa"/>
          </w:tcPr>
          <w:p w14:paraId="29D5A85C" w14:textId="77777777" w:rsidR="005B640C" w:rsidRPr="000D015E" w:rsidRDefault="005B640C" w:rsidP="00B669AC">
            <w:pPr>
              <w:spacing w:line="256" w:lineRule="auto"/>
            </w:pPr>
            <w:r w:rsidRPr="000D015E">
              <w:t>Broj članica vatrogasne zajednice</w:t>
            </w:r>
          </w:p>
        </w:tc>
        <w:tc>
          <w:tcPr>
            <w:tcW w:w="1835" w:type="dxa"/>
          </w:tcPr>
          <w:p w14:paraId="04A89E9A" w14:textId="77777777" w:rsidR="005B640C" w:rsidRPr="000D015E" w:rsidRDefault="005B640C" w:rsidP="00B669AC">
            <w:pPr>
              <w:spacing w:line="256" w:lineRule="auto"/>
            </w:pPr>
            <w:r w:rsidRPr="000D015E">
              <w:t xml:space="preserve">Pokazatelj se odnosi na broj </w:t>
            </w:r>
            <w:proofErr w:type="spellStart"/>
            <w:r w:rsidRPr="000D015E">
              <w:t>broj</w:t>
            </w:r>
            <w:proofErr w:type="spellEnd"/>
            <w:r w:rsidRPr="000D015E">
              <w:t xml:space="preserve"> članica vatrogasne zajednice BBŽ</w:t>
            </w:r>
          </w:p>
        </w:tc>
        <w:tc>
          <w:tcPr>
            <w:tcW w:w="1157" w:type="dxa"/>
          </w:tcPr>
          <w:p w14:paraId="53D930DE" w14:textId="77777777" w:rsidR="005B640C" w:rsidRPr="000D015E" w:rsidRDefault="005B640C" w:rsidP="00B669AC">
            <w:pPr>
              <w:spacing w:line="256" w:lineRule="auto"/>
            </w:pPr>
            <w:r w:rsidRPr="000D015E">
              <w:t>broj</w:t>
            </w:r>
          </w:p>
        </w:tc>
        <w:tc>
          <w:tcPr>
            <w:tcW w:w="1218" w:type="dxa"/>
          </w:tcPr>
          <w:p w14:paraId="4E3493F5" w14:textId="77777777" w:rsidR="005B640C" w:rsidRPr="000D015E" w:rsidRDefault="005B640C" w:rsidP="00B669AC">
            <w:pPr>
              <w:spacing w:line="256" w:lineRule="auto"/>
            </w:pPr>
            <w:r w:rsidRPr="000D015E">
              <w:t>22</w:t>
            </w:r>
          </w:p>
        </w:tc>
        <w:tc>
          <w:tcPr>
            <w:tcW w:w="1218" w:type="dxa"/>
          </w:tcPr>
          <w:p w14:paraId="521CF9A4" w14:textId="77777777" w:rsidR="005B640C" w:rsidRPr="000D015E" w:rsidRDefault="005B640C" w:rsidP="00B669AC">
            <w:pPr>
              <w:spacing w:line="256" w:lineRule="auto"/>
            </w:pPr>
            <w:r w:rsidRPr="000D015E">
              <w:t>23</w:t>
            </w:r>
          </w:p>
        </w:tc>
        <w:tc>
          <w:tcPr>
            <w:tcW w:w="1218" w:type="dxa"/>
          </w:tcPr>
          <w:p w14:paraId="3CA1E80A" w14:textId="77777777" w:rsidR="005B640C" w:rsidRPr="000D015E" w:rsidRDefault="005B640C" w:rsidP="00B669AC">
            <w:pPr>
              <w:spacing w:line="256" w:lineRule="auto"/>
            </w:pPr>
            <w:r w:rsidRPr="000D015E">
              <w:t>23</w:t>
            </w:r>
          </w:p>
        </w:tc>
        <w:tc>
          <w:tcPr>
            <w:tcW w:w="1218" w:type="dxa"/>
          </w:tcPr>
          <w:p w14:paraId="2A4F8AD8" w14:textId="77777777" w:rsidR="005B640C" w:rsidRPr="000D015E" w:rsidRDefault="005B640C" w:rsidP="00B669AC">
            <w:pPr>
              <w:spacing w:line="256" w:lineRule="auto"/>
            </w:pPr>
            <w:r w:rsidRPr="000D015E">
              <w:t>23</w:t>
            </w:r>
          </w:p>
        </w:tc>
      </w:tr>
    </w:tbl>
    <w:p w14:paraId="17C6BEE6" w14:textId="77777777" w:rsidR="005B640C" w:rsidRDefault="005B640C" w:rsidP="005B640C">
      <w:pPr>
        <w:spacing w:after="0" w:line="240" w:lineRule="auto"/>
        <w:jc w:val="both"/>
        <w:rPr>
          <w:rFonts w:ascii="Times New Roman" w:hAnsi="Times New Roman"/>
          <w:bCs/>
          <w:sz w:val="24"/>
          <w:szCs w:val="24"/>
        </w:rPr>
      </w:pPr>
    </w:p>
    <w:p w14:paraId="3E964DBA" w14:textId="77777777" w:rsidR="005B640C" w:rsidRPr="009E7B04" w:rsidRDefault="005B640C" w:rsidP="005B640C">
      <w:pPr>
        <w:spacing w:line="256" w:lineRule="auto"/>
        <w:rPr>
          <w:rFonts w:ascii="Times New Roman" w:hAnsi="Times New Roman"/>
          <w:b/>
          <w:sz w:val="24"/>
          <w:szCs w:val="24"/>
        </w:rPr>
      </w:pPr>
      <w:r w:rsidRPr="009E7B04">
        <w:rPr>
          <w:rFonts w:ascii="Times New Roman" w:hAnsi="Times New Roman"/>
          <w:b/>
          <w:sz w:val="24"/>
          <w:szCs w:val="24"/>
        </w:rPr>
        <w:t>NAZIV PROGRAMA:</w:t>
      </w:r>
    </w:p>
    <w:p w14:paraId="2730C00C" w14:textId="77777777" w:rsidR="005B640C" w:rsidRPr="009E7B04" w:rsidRDefault="005B640C" w:rsidP="005B640C">
      <w:pPr>
        <w:spacing w:line="256" w:lineRule="auto"/>
        <w:rPr>
          <w:rFonts w:ascii="Times New Roman" w:hAnsi="Times New Roman"/>
          <w:b/>
          <w:sz w:val="24"/>
          <w:szCs w:val="24"/>
        </w:rPr>
      </w:pPr>
      <w:r w:rsidRPr="009E7B04">
        <w:rPr>
          <w:rFonts w:ascii="Times New Roman" w:hAnsi="Times New Roman"/>
          <w:b/>
          <w:sz w:val="24"/>
          <w:szCs w:val="24"/>
        </w:rPr>
        <w:t>P8 POTICANJE RAZVOJA MALOG I SREDNJEG PODUZETNIŠTVA I OBRTNIŠTVA</w:t>
      </w:r>
    </w:p>
    <w:p w14:paraId="14446048" w14:textId="77777777" w:rsidR="005B640C" w:rsidRPr="009E7B04" w:rsidRDefault="005B640C" w:rsidP="005B640C">
      <w:pPr>
        <w:spacing w:line="256" w:lineRule="auto"/>
        <w:rPr>
          <w:rFonts w:ascii="Times New Roman" w:hAnsi="Times New Roman"/>
          <w:b/>
          <w:sz w:val="24"/>
          <w:szCs w:val="24"/>
        </w:rPr>
      </w:pPr>
      <w:bookmarkStart w:id="58" w:name="_Hlk212113817"/>
      <w:r w:rsidRPr="009E7B04">
        <w:rPr>
          <w:rFonts w:ascii="Times New Roman" w:hAnsi="Times New Roman"/>
          <w:b/>
          <w:sz w:val="24"/>
          <w:szCs w:val="24"/>
        </w:rPr>
        <w:t>OPIS PROGRAMA:</w:t>
      </w:r>
    </w:p>
    <w:bookmarkEnd w:id="58"/>
    <w:p w14:paraId="1E2E6E6B" w14:textId="77777777" w:rsidR="005B640C" w:rsidRPr="009E7B04" w:rsidRDefault="005B640C" w:rsidP="005B640C">
      <w:pPr>
        <w:rPr>
          <w:rFonts w:ascii="Times New Roman" w:hAnsi="Times New Roman"/>
          <w:sz w:val="24"/>
          <w:szCs w:val="24"/>
        </w:rPr>
      </w:pPr>
      <w:r w:rsidRPr="009E7B04">
        <w:rPr>
          <w:rFonts w:ascii="Times New Roman" w:hAnsi="Times New Roman"/>
          <w:sz w:val="24"/>
          <w:szCs w:val="24"/>
        </w:rPr>
        <w:t>Kroz ovaj program planira se poticanje malog i srednjeg poduzetništva i obrtništva.</w:t>
      </w:r>
    </w:p>
    <w:p w14:paraId="764EC48D" w14:textId="77777777" w:rsidR="005B640C" w:rsidRPr="009E7B04" w:rsidRDefault="005B640C" w:rsidP="005B640C">
      <w:pPr>
        <w:jc w:val="both"/>
        <w:rPr>
          <w:rFonts w:ascii="Times New Roman" w:hAnsi="Times New Roman"/>
          <w:i/>
          <w:sz w:val="24"/>
          <w:szCs w:val="24"/>
        </w:rPr>
      </w:pPr>
      <w:r w:rsidRPr="009E7B04">
        <w:rPr>
          <w:rFonts w:ascii="Times New Roman" w:hAnsi="Times New Roman"/>
          <w:b/>
          <w:sz w:val="24"/>
          <w:szCs w:val="24"/>
        </w:rPr>
        <w:lastRenderedPageBreak/>
        <w:t xml:space="preserve">A000020 - </w:t>
      </w:r>
      <w:r w:rsidRPr="009E7B04">
        <w:rPr>
          <w:rFonts w:ascii="Times New Roman" w:hAnsi="Times New Roman"/>
          <w:i/>
          <w:sz w:val="24"/>
          <w:szCs w:val="24"/>
        </w:rPr>
        <w:t>Promicanje gospodarstva Bjelovarsko-bilogorske županije</w:t>
      </w:r>
    </w:p>
    <w:p w14:paraId="46D75294" w14:textId="77777777" w:rsidR="005B640C" w:rsidRDefault="005B640C" w:rsidP="005B640C">
      <w:pPr>
        <w:spacing w:after="0" w:line="240" w:lineRule="auto"/>
        <w:jc w:val="both"/>
        <w:rPr>
          <w:rFonts w:ascii="Times New Roman" w:hAnsi="Times New Roman"/>
          <w:bCs/>
          <w:sz w:val="24"/>
          <w:szCs w:val="24"/>
        </w:rPr>
      </w:pPr>
      <w:r>
        <w:rPr>
          <w:rFonts w:ascii="Times New Roman" w:hAnsi="Times New Roman"/>
          <w:bCs/>
          <w:sz w:val="24"/>
          <w:szCs w:val="24"/>
        </w:rPr>
        <w:t>Planirana sredstva povećavaju se za 5.000,00 eura i sada iznose 17.000,00 eura iz razloga što je 27. Proljetni međunarodni bjelovarski sajam trajao 4 dana, od 19. do 22. ožujka, a svih prijašnjih godina je trajao 3 dana.</w:t>
      </w:r>
    </w:p>
    <w:p w14:paraId="79DFE2F2" w14:textId="77777777" w:rsidR="00E459BD" w:rsidRDefault="00E459BD" w:rsidP="005B640C">
      <w:pPr>
        <w:spacing w:after="0" w:line="240" w:lineRule="auto"/>
        <w:jc w:val="both"/>
        <w:rPr>
          <w:rFonts w:ascii="Times New Roman" w:hAnsi="Times New Roman"/>
          <w:bCs/>
          <w:sz w:val="24"/>
          <w:szCs w:val="24"/>
        </w:rPr>
      </w:pPr>
    </w:p>
    <w:p w14:paraId="4D87CD42" w14:textId="77777777" w:rsidR="005B640C" w:rsidRDefault="005B640C" w:rsidP="005B640C">
      <w:pPr>
        <w:spacing w:after="0" w:line="240" w:lineRule="auto"/>
        <w:jc w:val="both"/>
        <w:rPr>
          <w:rFonts w:ascii="Times New Roman" w:hAnsi="Times New Roman"/>
          <w:bCs/>
          <w:sz w:val="24"/>
          <w:szCs w:val="24"/>
        </w:rPr>
      </w:pPr>
    </w:p>
    <w:tbl>
      <w:tblPr>
        <w:tblStyle w:val="Reetkatablice"/>
        <w:tblW w:w="9067" w:type="dxa"/>
        <w:tblInd w:w="0" w:type="dxa"/>
        <w:tblLayout w:type="fixed"/>
        <w:tblLook w:val="04A0" w:firstRow="1" w:lastRow="0" w:firstColumn="1" w:lastColumn="0" w:noHBand="0" w:noVBand="1"/>
      </w:tblPr>
      <w:tblGrid>
        <w:gridCol w:w="2571"/>
        <w:gridCol w:w="2953"/>
        <w:gridCol w:w="3543"/>
      </w:tblGrid>
      <w:tr w:rsidR="005B640C" w:rsidRPr="004148E6" w14:paraId="19FDDFB6" w14:textId="77777777" w:rsidTr="00E459BD">
        <w:trPr>
          <w:trHeight w:val="454"/>
        </w:trPr>
        <w:tc>
          <w:tcPr>
            <w:tcW w:w="2571"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6DDA407B" w14:textId="77777777" w:rsidR="005B640C" w:rsidRPr="004148E6" w:rsidRDefault="005B640C" w:rsidP="00BC3656">
            <w:pPr>
              <w:spacing w:after="160"/>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2953"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68E890EA"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3543"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3D0C3FF1"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308D918A" w14:textId="77777777" w:rsidTr="00BC3656">
        <w:trPr>
          <w:trHeight w:val="460"/>
        </w:trPr>
        <w:tc>
          <w:tcPr>
            <w:tcW w:w="2571" w:type="dxa"/>
            <w:tcBorders>
              <w:top w:val="single" w:sz="4" w:space="0" w:color="auto"/>
              <w:left w:val="single" w:sz="4" w:space="0" w:color="auto"/>
              <w:bottom w:val="single" w:sz="4" w:space="0" w:color="auto"/>
              <w:right w:val="single" w:sz="4" w:space="0" w:color="auto"/>
            </w:tcBorders>
          </w:tcPr>
          <w:p w14:paraId="3B7C16D2"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12.000,00 </w:t>
            </w:r>
            <w:r w:rsidRPr="004148E6">
              <w:rPr>
                <w:rFonts w:ascii="Times New Roman" w:hAnsi="Times New Roman"/>
                <w:sz w:val="24"/>
                <w:szCs w:val="24"/>
              </w:rPr>
              <w:t>€</w:t>
            </w:r>
          </w:p>
        </w:tc>
        <w:tc>
          <w:tcPr>
            <w:tcW w:w="2953" w:type="dxa"/>
            <w:tcBorders>
              <w:top w:val="single" w:sz="4" w:space="0" w:color="auto"/>
              <w:left w:val="single" w:sz="4" w:space="0" w:color="auto"/>
              <w:bottom w:val="single" w:sz="4" w:space="0" w:color="auto"/>
              <w:right w:val="single" w:sz="4" w:space="0" w:color="auto"/>
            </w:tcBorders>
          </w:tcPr>
          <w:p w14:paraId="228437A1"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5.000,00</w:t>
            </w:r>
            <w:r w:rsidRPr="004148E6">
              <w:rPr>
                <w:rFonts w:ascii="Times New Roman" w:hAnsi="Times New Roman"/>
                <w:sz w:val="24"/>
                <w:szCs w:val="24"/>
              </w:rPr>
              <w:t xml:space="preserve"> €</w:t>
            </w:r>
          </w:p>
        </w:tc>
        <w:tc>
          <w:tcPr>
            <w:tcW w:w="3543" w:type="dxa"/>
            <w:tcBorders>
              <w:top w:val="single" w:sz="4" w:space="0" w:color="auto"/>
              <w:left w:val="single" w:sz="4" w:space="0" w:color="auto"/>
              <w:bottom w:val="single" w:sz="4" w:space="0" w:color="auto"/>
              <w:right w:val="single" w:sz="4" w:space="0" w:color="auto"/>
            </w:tcBorders>
          </w:tcPr>
          <w:p w14:paraId="4556DDF3" w14:textId="77777777" w:rsidR="005B640C" w:rsidRPr="004148E6" w:rsidRDefault="005B640C" w:rsidP="00B669AC">
            <w:pPr>
              <w:spacing w:after="160"/>
              <w:jc w:val="right"/>
              <w:rPr>
                <w:rFonts w:ascii="Times New Roman" w:hAnsi="Times New Roman"/>
                <w:sz w:val="24"/>
                <w:szCs w:val="24"/>
              </w:rPr>
            </w:pPr>
            <w:r>
              <w:rPr>
                <w:rFonts w:ascii="Times New Roman" w:hAnsi="Times New Roman"/>
                <w:sz w:val="24"/>
                <w:szCs w:val="24"/>
              </w:rPr>
              <w:t xml:space="preserve">17.000,00 </w:t>
            </w:r>
            <w:r w:rsidRPr="004148E6">
              <w:rPr>
                <w:rFonts w:ascii="Times New Roman" w:hAnsi="Times New Roman"/>
                <w:sz w:val="24"/>
                <w:szCs w:val="24"/>
              </w:rPr>
              <w:t>€</w:t>
            </w:r>
          </w:p>
        </w:tc>
      </w:tr>
    </w:tbl>
    <w:p w14:paraId="421521F1" w14:textId="77777777" w:rsidR="005B640C" w:rsidRDefault="005B640C" w:rsidP="005B640C">
      <w:pPr>
        <w:spacing w:after="0" w:line="240" w:lineRule="auto"/>
        <w:jc w:val="both"/>
        <w:rPr>
          <w:rFonts w:ascii="Times New Roman" w:hAnsi="Times New Roman"/>
          <w:bCs/>
          <w:sz w:val="24"/>
          <w:szCs w:val="24"/>
        </w:rPr>
      </w:pPr>
    </w:p>
    <w:p w14:paraId="3FC3E6FA" w14:textId="77777777" w:rsidR="005B640C" w:rsidRPr="00934BBB" w:rsidRDefault="005B640C" w:rsidP="005B640C">
      <w:pPr>
        <w:rPr>
          <w:rFonts w:ascii="Times New Roman" w:hAnsi="Times New Roman"/>
          <w:b/>
          <w:sz w:val="24"/>
          <w:szCs w:val="24"/>
        </w:rPr>
      </w:pPr>
      <w:r w:rsidRPr="00934BBB">
        <w:rPr>
          <w:rFonts w:ascii="Times New Roman" w:hAnsi="Times New Roman"/>
          <w:b/>
          <w:sz w:val="24"/>
          <w:szCs w:val="24"/>
        </w:rPr>
        <w:t>ZAKONSKE I DRUGE PRAVNE OSNOVE:</w:t>
      </w:r>
    </w:p>
    <w:p w14:paraId="5980E926" w14:textId="77777777" w:rsidR="005B640C" w:rsidRPr="00934BBB" w:rsidRDefault="005B640C" w:rsidP="005B640C">
      <w:pPr>
        <w:spacing w:after="0"/>
        <w:rPr>
          <w:rFonts w:ascii="Times New Roman" w:hAnsi="Times New Roman"/>
          <w:sz w:val="24"/>
          <w:szCs w:val="24"/>
        </w:rPr>
      </w:pPr>
      <w:r w:rsidRPr="00934BBB">
        <w:rPr>
          <w:rFonts w:ascii="Times New Roman" w:hAnsi="Times New Roman"/>
          <w:sz w:val="24"/>
          <w:szCs w:val="24"/>
        </w:rPr>
        <w:t>Nacionalna razvojna strategija Republike Hrvatske do 2030. godine (NN 13/21)</w:t>
      </w:r>
    </w:p>
    <w:p w14:paraId="417D38F6" w14:textId="77777777" w:rsidR="005B640C" w:rsidRPr="00934BBB" w:rsidRDefault="005B640C" w:rsidP="005B640C">
      <w:pPr>
        <w:spacing w:after="0"/>
        <w:rPr>
          <w:rFonts w:ascii="Times New Roman" w:hAnsi="Times New Roman"/>
          <w:sz w:val="24"/>
          <w:szCs w:val="24"/>
        </w:rPr>
      </w:pPr>
      <w:r w:rsidRPr="00934BBB">
        <w:rPr>
          <w:rFonts w:ascii="Times New Roman" w:hAnsi="Times New Roman"/>
          <w:sz w:val="24"/>
          <w:szCs w:val="24"/>
        </w:rPr>
        <w:t>Odluka o dodjeli bespovratnih sredstava za razvoj gospodarstva i obrtništva u 202</w:t>
      </w:r>
      <w:r>
        <w:rPr>
          <w:rFonts w:ascii="Times New Roman" w:hAnsi="Times New Roman"/>
          <w:sz w:val="24"/>
          <w:szCs w:val="24"/>
        </w:rPr>
        <w:t>6</w:t>
      </w:r>
      <w:r w:rsidRPr="00934BBB">
        <w:rPr>
          <w:rFonts w:ascii="Times New Roman" w:hAnsi="Times New Roman"/>
          <w:sz w:val="24"/>
          <w:szCs w:val="24"/>
        </w:rPr>
        <w:t xml:space="preserve">. godini („Županijski glasnik“ 16/25) </w:t>
      </w:r>
    </w:p>
    <w:p w14:paraId="7BFF0D41" w14:textId="77777777" w:rsidR="005B640C" w:rsidRDefault="005B640C" w:rsidP="005B640C">
      <w:pPr>
        <w:spacing w:after="0"/>
        <w:rPr>
          <w:rFonts w:ascii="Times New Roman" w:hAnsi="Times New Roman"/>
          <w:sz w:val="24"/>
          <w:szCs w:val="24"/>
        </w:rPr>
      </w:pPr>
      <w:r w:rsidRPr="00934BBB">
        <w:rPr>
          <w:rFonts w:ascii="Times New Roman" w:hAnsi="Times New Roman"/>
          <w:sz w:val="24"/>
          <w:szCs w:val="24"/>
        </w:rPr>
        <w:t>Zakon o poticanju razvoja malog gospodarstva (NN 29/02, 63/07, 53/13, 121/16</w:t>
      </w:r>
      <w:r w:rsidRPr="00934BBB">
        <w:rPr>
          <w:rFonts w:ascii="Times New Roman" w:hAnsi="Times New Roman"/>
          <w:color w:val="424242"/>
          <w:sz w:val="21"/>
          <w:szCs w:val="21"/>
        </w:rPr>
        <w:br/>
      </w:r>
      <w:r w:rsidRPr="00934BBB">
        <w:rPr>
          <w:rFonts w:ascii="Times New Roman" w:hAnsi="Times New Roman"/>
          <w:sz w:val="24"/>
          <w:szCs w:val="24"/>
        </w:rPr>
        <w:t>Zakon o unapređenju poduzetničke infrastrukture</w:t>
      </w:r>
      <w:r w:rsidRPr="00934BBB">
        <w:rPr>
          <w:rFonts w:ascii="Times New Roman" w:hAnsi="Times New Roman"/>
          <w:color w:val="424242"/>
          <w:sz w:val="24"/>
          <w:szCs w:val="24"/>
          <w:shd w:val="clear" w:color="auto" w:fill="FFFFFF"/>
        </w:rPr>
        <w:t xml:space="preserve"> </w:t>
      </w:r>
      <w:r w:rsidRPr="00934BBB">
        <w:rPr>
          <w:rFonts w:ascii="Times New Roman" w:hAnsi="Times New Roman"/>
          <w:sz w:val="24"/>
          <w:szCs w:val="24"/>
        </w:rPr>
        <w:t>( NN 93/13, 114/13, 41/14)</w:t>
      </w:r>
    </w:p>
    <w:p w14:paraId="02AC794B" w14:textId="77777777" w:rsidR="005B640C" w:rsidRDefault="005B640C" w:rsidP="005B640C">
      <w:pPr>
        <w:spacing w:after="0"/>
        <w:rPr>
          <w:rFonts w:ascii="Times New Roman" w:hAnsi="Times New Roman"/>
          <w:sz w:val="24"/>
          <w:szCs w:val="24"/>
        </w:rPr>
      </w:pPr>
    </w:p>
    <w:p w14:paraId="2DB5DD55" w14:textId="77777777" w:rsidR="005B640C" w:rsidRDefault="005B640C" w:rsidP="005B640C">
      <w:pPr>
        <w:spacing w:after="0"/>
        <w:rPr>
          <w:rFonts w:ascii="Times New Roman" w:hAnsi="Times New Roman"/>
          <w:sz w:val="24"/>
          <w:szCs w:val="24"/>
        </w:rPr>
      </w:pPr>
    </w:p>
    <w:p w14:paraId="34F8CA5E" w14:textId="77777777" w:rsidR="005B640C" w:rsidRPr="00934BBB" w:rsidRDefault="005B640C" w:rsidP="005B640C">
      <w:pPr>
        <w:spacing w:line="256" w:lineRule="auto"/>
        <w:rPr>
          <w:rFonts w:ascii="Times New Roman" w:hAnsi="Times New Roman"/>
          <w:b/>
          <w:sz w:val="24"/>
          <w:szCs w:val="24"/>
        </w:rPr>
      </w:pPr>
      <w:r w:rsidRPr="00934BBB">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83"/>
        <w:gridCol w:w="1744"/>
        <w:gridCol w:w="972"/>
        <w:gridCol w:w="1154"/>
        <w:gridCol w:w="1203"/>
        <w:gridCol w:w="1154"/>
        <w:gridCol w:w="1154"/>
        <w:gridCol w:w="1154"/>
      </w:tblGrid>
      <w:tr w:rsidR="005B640C" w:rsidRPr="00934BBB" w14:paraId="0BE247C7" w14:textId="77777777" w:rsidTr="00B669AC">
        <w:trPr>
          <w:jc w:val="center"/>
        </w:trPr>
        <w:tc>
          <w:tcPr>
            <w:tcW w:w="1783" w:type="dxa"/>
            <w:shd w:val="clear" w:color="auto" w:fill="B5C0D8"/>
          </w:tcPr>
          <w:p w14:paraId="47784360" w14:textId="77777777" w:rsidR="005B640C" w:rsidRPr="00934BBB" w:rsidRDefault="005B640C" w:rsidP="00B669AC">
            <w:pPr>
              <w:spacing w:after="0"/>
              <w:rPr>
                <w:b/>
                <w:sz w:val="24"/>
                <w:szCs w:val="24"/>
              </w:rPr>
            </w:pPr>
            <w:r w:rsidRPr="00934BBB">
              <w:rPr>
                <w:b/>
                <w:sz w:val="24"/>
                <w:szCs w:val="24"/>
              </w:rPr>
              <w:t>Pokazatelj učinka</w:t>
            </w:r>
          </w:p>
        </w:tc>
        <w:tc>
          <w:tcPr>
            <w:tcW w:w="1744" w:type="dxa"/>
            <w:shd w:val="clear" w:color="auto" w:fill="B5C0D8"/>
          </w:tcPr>
          <w:p w14:paraId="6BBDA1CC"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Definicija</w:t>
            </w:r>
          </w:p>
        </w:tc>
        <w:tc>
          <w:tcPr>
            <w:tcW w:w="972" w:type="dxa"/>
            <w:shd w:val="clear" w:color="auto" w:fill="B5C0D8"/>
          </w:tcPr>
          <w:p w14:paraId="64F50CD6"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Jedinica</w:t>
            </w:r>
          </w:p>
        </w:tc>
        <w:tc>
          <w:tcPr>
            <w:tcW w:w="1154" w:type="dxa"/>
            <w:shd w:val="clear" w:color="auto" w:fill="B5C0D8"/>
          </w:tcPr>
          <w:p w14:paraId="27FA6627"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Polazna vrijednost</w:t>
            </w:r>
          </w:p>
        </w:tc>
        <w:tc>
          <w:tcPr>
            <w:tcW w:w="1203" w:type="dxa"/>
            <w:shd w:val="clear" w:color="auto" w:fill="B5C0D8"/>
          </w:tcPr>
          <w:p w14:paraId="4C2DBC09"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Izvor podataka</w:t>
            </w:r>
          </w:p>
        </w:tc>
        <w:tc>
          <w:tcPr>
            <w:tcW w:w="1154" w:type="dxa"/>
            <w:shd w:val="clear" w:color="auto" w:fill="B5C0D8"/>
          </w:tcPr>
          <w:p w14:paraId="11938541"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Ciljana vrijednost (2026.)</w:t>
            </w:r>
          </w:p>
        </w:tc>
        <w:tc>
          <w:tcPr>
            <w:tcW w:w="1154" w:type="dxa"/>
            <w:shd w:val="clear" w:color="auto" w:fill="B5C0D8"/>
          </w:tcPr>
          <w:p w14:paraId="636BDC3D"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Ciljana vrijednost (2027.)</w:t>
            </w:r>
          </w:p>
        </w:tc>
        <w:tc>
          <w:tcPr>
            <w:tcW w:w="1154" w:type="dxa"/>
            <w:shd w:val="clear" w:color="auto" w:fill="B5C0D8"/>
          </w:tcPr>
          <w:p w14:paraId="3BECF0E5"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Ciljana vrijednost (2028.)</w:t>
            </w:r>
          </w:p>
        </w:tc>
      </w:tr>
      <w:tr w:rsidR="005B640C" w:rsidRPr="00934BBB" w14:paraId="249F6CB4" w14:textId="77777777" w:rsidTr="00B669AC">
        <w:trPr>
          <w:jc w:val="center"/>
        </w:trPr>
        <w:tc>
          <w:tcPr>
            <w:tcW w:w="1783" w:type="dxa"/>
          </w:tcPr>
          <w:p w14:paraId="02E854D2" w14:textId="77777777" w:rsidR="005B640C" w:rsidRPr="00934BBB" w:rsidRDefault="005B640C" w:rsidP="00B669AC">
            <w:r w:rsidRPr="00934BBB">
              <w:t>Broj aktivnih trgovačkih društava</w:t>
            </w:r>
          </w:p>
        </w:tc>
        <w:tc>
          <w:tcPr>
            <w:tcW w:w="1744" w:type="dxa"/>
          </w:tcPr>
          <w:p w14:paraId="260AA042" w14:textId="77777777" w:rsidR="005B640C" w:rsidRPr="00934BBB" w:rsidRDefault="005B640C" w:rsidP="00B669AC">
            <w:r w:rsidRPr="00934BBB">
              <w:t>Broj trg. društava koji posluju na dan 30.06.2025.</w:t>
            </w:r>
          </w:p>
        </w:tc>
        <w:tc>
          <w:tcPr>
            <w:tcW w:w="972" w:type="dxa"/>
          </w:tcPr>
          <w:p w14:paraId="00B2BEA7" w14:textId="77777777" w:rsidR="005B640C" w:rsidRPr="00934BBB" w:rsidRDefault="005B640C" w:rsidP="00B669AC">
            <w:r w:rsidRPr="00934BBB">
              <w:t>Broj TD</w:t>
            </w:r>
          </w:p>
        </w:tc>
        <w:tc>
          <w:tcPr>
            <w:tcW w:w="1154" w:type="dxa"/>
          </w:tcPr>
          <w:p w14:paraId="6448B966" w14:textId="77777777" w:rsidR="005B640C" w:rsidRPr="00934BBB" w:rsidRDefault="005B640C" w:rsidP="00B669AC">
            <w:r w:rsidRPr="00934BBB">
              <w:t>2.432</w:t>
            </w:r>
          </w:p>
        </w:tc>
        <w:tc>
          <w:tcPr>
            <w:tcW w:w="1203" w:type="dxa"/>
          </w:tcPr>
          <w:p w14:paraId="54FD68C1" w14:textId="77777777" w:rsidR="005B640C" w:rsidRPr="00934BBB" w:rsidRDefault="005B640C" w:rsidP="00B669AC">
            <w:r w:rsidRPr="00934BBB">
              <w:t>FINA</w:t>
            </w:r>
          </w:p>
        </w:tc>
        <w:tc>
          <w:tcPr>
            <w:tcW w:w="1154" w:type="dxa"/>
          </w:tcPr>
          <w:p w14:paraId="18A88C3B" w14:textId="77777777" w:rsidR="005B640C" w:rsidRPr="00934BBB" w:rsidRDefault="005B640C" w:rsidP="00B669AC">
            <w:r w:rsidRPr="00934BBB">
              <w:t>2.500</w:t>
            </w:r>
          </w:p>
        </w:tc>
        <w:tc>
          <w:tcPr>
            <w:tcW w:w="1154" w:type="dxa"/>
          </w:tcPr>
          <w:p w14:paraId="15187E4A" w14:textId="77777777" w:rsidR="005B640C" w:rsidRPr="00934BBB" w:rsidRDefault="005B640C" w:rsidP="00B669AC">
            <w:r w:rsidRPr="00934BBB">
              <w:t>2.550</w:t>
            </w:r>
          </w:p>
        </w:tc>
        <w:tc>
          <w:tcPr>
            <w:tcW w:w="1154" w:type="dxa"/>
          </w:tcPr>
          <w:p w14:paraId="67B1A1F7" w14:textId="77777777" w:rsidR="005B640C" w:rsidRPr="00934BBB" w:rsidRDefault="005B640C" w:rsidP="00B669AC">
            <w:r w:rsidRPr="00934BBB">
              <w:t>2.600</w:t>
            </w:r>
          </w:p>
        </w:tc>
      </w:tr>
      <w:tr w:rsidR="005B640C" w:rsidRPr="00934BBB" w14:paraId="674748C1" w14:textId="77777777" w:rsidTr="00B669AC">
        <w:tblPrEx>
          <w:jc w:val="left"/>
        </w:tblPrEx>
        <w:tc>
          <w:tcPr>
            <w:tcW w:w="1783" w:type="dxa"/>
          </w:tcPr>
          <w:p w14:paraId="131A056B" w14:textId="77777777" w:rsidR="005B640C" w:rsidRPr="00934BBB" w:rsidRDefault="005B640C" w:rsidP="00B669AC">
            <w:r w:rsidRPr="00934BBB">
              <w:t>Zaposleni u obrtima</w:t>
            </w:r>
          </w:p>
        </w:tc>
        <w:tc>
          <w:tcPr>
            <w:tcW w:w="1744" w:type="dxa"/>
          </w:tcPr>
          <w:p w14:paraId="684E8D0C" w14:textId="77777777" w:rsidR="005B640C" w:rsidRPr="00934BBB" w:rsidRDefault="005B640C" w:rsidP="00B669AC">
            <w:r w:rsidRPr="00934BBB">
              <w:t>Zaposleni u obrtima na dan 30.06.2025.</w:t>
            </w:r>
          </w:p>
        </w:tc>
        <w:tc>
          <w:tcPr>
            <w:tcW w:w="972" w:type="dxa"/>
          </w:tcPr>
          <w:p w14:paraId="2885E186" w14:textId="77777777" w:rsidR="005B640C" w:rsidRPr="00934BBB" w:rsidRDefault="005B640C" w:rsidP="00B669AC">
            <w:r w:rsidRPr="00934BBB">
              <w:t>Broj osoba</w:t>
            </w:r>
          </w:p>
        </w:tc>
        <w:tc>
          <w:tcPr>
            <w:tcW w:w="1154" w:type="dxa"/>
          </w:tcPr>
          <w:p w14:paraId="33299531" w14:textId="77777777" w:rsidR="005B640C" w:rsidRPr="00934BBB" w:rsidRDefault="005B640C" w:rsidP="00B669AC">
            <w:r w:rsidRPr="00934BBB">
              <w:t>4.265</w:t>
            </w:r>
          </w:p>
        </w:tc>
        <w:tc>
          <w:tcPr>
            <w:tcW w:w="1203" w:type="dxa"/>
          </w:tcPr>
          <w:p w14:paraId="5D4D4587" w14:textId="77777777" w:rsidR="005B640C" w:rsidRPr="00934BBB" w:rsidRDefault="005B640C" w:rsidP="00B669AC">
            <w:r w:rsidRPr="00934BBB">
              <w:t>HZMO</w:t>
            </w:r>
          </w:p>
        </w:tc>
        <w:tc>
          <w:tcPr>
            <w:tcW w:w="1154" w:type="dxa"/>
          </w:tcPr>
          <w:p w14:paraId="787125E1" w14:textId="77777777" w:rsidR="005B640C" w:rsidRPr="00934BBB" w:rsidRDefault="005B640C" w:rsidP="00B669AC">
            <w:r w:rsidRPr="00934BBB">
              <w:t>4.400</w:t>
            </w:r>
          </w:p>
        </w:tc>
        <w:tc>
          <w:tcPr>
            <w:tcW w:w="1154" w:type="dxa"/>
          </w:tcPr>
          <w:p w14:paraId="27C720C6" w14:textId="77777777" w:rsidR="005B640C" w:rsidRPr="00934BBB" w:rsidRDefault="005B640C" w:rsidP="00B669AC">
            <w:r w:rsidRPr="00934BBB">
              <w:t>4.500</w:t>
            </w:r>
          </w:p>
        </w:tc>
        <w:tc>
          <w:tcPr>
            <w:tcW w:w="1154" w:type="dxa"/>
          </w:tcPr>
          <w:p w14:paraId="1D412579" w14:textId="77777777" w:rsidR="005B640C" w:rsidRPr="00934BBB" w:rsidRDefault="005B640C" w:rsidP="00B669AC">
            <w:r w:rsidRPr="00934BBB">
              <w:t>4.600</w:t>
            </w:r>
          </w:p>
        </w:tc>
      </w:tr>
    </w:tbl>
    <w:p w14:paraId="34BEFDFD" w14:textId="77777777" w:rsidR="005B640C" w:rsidRPr="00934BBB" w:rsidRDefault="005B640C" w:rsidP="005B640C">
      <w:pPr>
        <w:jc w:val="both"/>
        <w:rPr>
          <w:rFonts w:ascii="Times New Roman" w:hAnsi="Times New Roman"/>
          <w:iCs/>
          <w:sz w:val="24"/>
          <w:szCs w:val="24"/>
        </w:rPr>
      </w:pPr>
    </w:p>
    <w:p w14:paraId="1E229FA4" w14:textId="77777777" w:rsidR="005B640C" w:rsidRPr="00934BBB" w:rsidRDefault="005B640C" w:rsidP="005B640C">
      <w:pPr>
        <w:spacing w:line="256" w:lineRule="auto"/>
        <w:rPr>
          <w:rFonts w:ascii="Times New Roman" w:hAnsi="Times New Roman"/>
          <w:b/>
          <w:sz w:val="24"/>
          <w:szCs w:val="24"/>
        </w:rPr>
      </w:pPr>
      <w:r w:rsidRPr="00934BBB">
        <w:rPr>
          <w:rFonts w:ascii="Times New Roman" w:hAnsi="Times New Roman"/>
          <w:b/>
          <w:sz w:val="24"/>
          <w:szCs w:val="24"/>
        </w:rPr>
        <w:t>IZVJEŠTAJ O POSTIGNUTIM CILJEVIMA I REZULTATIMA PROGRAMA TEMELJENIM NA POKAZATELJIMA USPJEŠNOSTI U PRETHODNOJ GODINI:</w:t>
      </w:r>
    </w:p>
    <w:p w14:paraId="31530A0E" w14:textId="77777777" w:rsidR="005B640C" w:rsidRPr="00934BBB" w:rsidRDefault="005B640C" w:rsidP="005B640C">
      <w:pPr>
        <w:spacing w:line="256" w:lineRule="auto"/>
        <w:rPr>
          <w:rFonts w:ascii="Times New Roman" w:hAnsi="Times New Roman"/>
          <w:sz w:val="24"/>
          <w:szCs w:val="24"/>
        </w:rPr>
      </w:pPr>
      <w:r w:rsidRPr="00934BBB">
        <w:rPr>
          <w:rFonts w:ascii="Times New Roman" w:hAnsi="Times New Roman"/>
          <w:sz w:val="24"/>
          <w:szCs w:val="24"/>
        </w:rPr>
        <w:t>U 2025. godini provedene su aktivnosti u skladu s planiranom dinamikom.</w:t>
      </w:r>
    </w:p>
    <w:p w14:paraId="59B58CC2" w14:textId="77777777" w:rsidR="005B640C" w:rsidRPr="00934BBB" w:rsidRDefault="005B640C" w:rsidP="005B640C">
      <w:pPr>
        <w:spacing w:line="256" w:lineRule="auto"/>
        <w:rPr>
          <w:rFonts w:ascii="Times New Roman" w:hAnsi="Times New Roman"/>
          <w:b/>
          <w:sz w:val="24"/>
          <w:szCs w:val="24"/>
        </w:rPr>
      </w:pPr>
      <w:r w:rsidRPr="00934BBB">
        <w:rPr>
          <w:rFonts w:ascii="Times New Roman" w:hAnsi="Times New Roman"/>
          <w:b/>
          <w:sz w:val="24"/>
          <w:szCs w:val="24"/>
        </w:rPr>
        <w:t>RAZLOG ODSTUPANJA OD PROŠLOGODINJIH PROJEKCIJA:</w:t>
      </w:r>
    </w:p>
    <w:p w14:paraId="24E5C7DE" w14:textId="77777777" w:rsidR="005B640C" w:rsidRDefault="005B640C" w:rsidP="005B640C">
      <w:pPr>
        <w:spacing w:line="256" w:lineRule="auto"/>
        <w:rPr>
          <w:rFonts w:ascii="Times New Roman" w:hAnsi="Times New Roman"/>
          <w:bCs/>
          <w:sz w:val="24"/>
          <w:szCs w:val="24"/>
        </w:rPr>
      </w:pPr>
      <w:r w:rsidRPr="00934BBB">
        <w:rPr>
          <w:rFonts w:ascii="Times New Roman" w:hAnsi="Times New Roman"/>
          <w:bCs/>
          <w:sz w:val="24"/>
          <w:szCs w:val="24"/>
        </w:rPr>
        <w:t>Nije bilo odstupanja u prošlogodišnjih projekcija.</w:t>
      </w:r>
    </w:p>
    <w:p w14:paraId="1E315DE0" w14:textId="77777777" w:rsidR="005B640C" w:rsidRDefault="005B640C" w:rsidP="005B640C">
      <w:pPr>
        <w:spacing w:line="256" w:lineRule="auto"/>
        <w:rPr>
          <w:rFonts w:ascii="Times New Roman" w:hAnsi="Times New Roman"/>
          <w:b/>
          <w:sz w:val="24"/>
          <w:szCs w:val="24"/>
        </w:rPr>
      </w:pPr>
    </w:p>
    <w:p w14:paraId="66EB2620" w14:textId="77777777" w:rsidR="005B640C" w:rsidRDefault="005B640C" w:rsidP="005B640C">
      <w:pPr>
        <w:spacing w:line="256" w:lineRule="auto"/>
        <w:rPr>
          <w:rFonts w:ascii="Times New Roman" w:hAnsi="Times New Roman"/>
          <w:b/>
          <w:sz w:val="24"/>
          <w:szCs w:val="24"/>
        </w:rPr>
      </w:pPr>
    </w:p>
    <w:p w14:paraId="66228BF7" w14:textId="77777777" w:rsidR="005B640C" w:rsidRDefault="005B640C" w:rsidP="005B640C">
      <w:pPr>
        <w:spacing w:line="256" w:lineRule="auto"/>
        <w:rPr>
          <w:rFonts w:ascii="Times New Roman" w:hAnsi="Times New Roman"/>
          <w:b/>
          <w:sz w:val="24"/>
          <w:szCs w:val="24"/>
        </w:rPr>
      </w:pPr>
    </w:p>
    <w:p w14:paraId="34024AD9" w14:textId="77777777" w:rsidR="00E459BD" w:rsidRDefault="00E459BD" w:rsidP="005B640C">
      <w:pPr>
        <w:spacing w:line="256" w:lineRule="auto"/>
        <w:rPr>
          <w:rFonts w:ascii="Times New Roman" w:hAnsi="Times New Roman"/>
          <w:b/>
          <w:sz w:val="24"/>
          <w:szCs w:val="24"/>
        </w:rPr>
      </w:pPr>
    </w:p>
    <w:p w14:paraId="28BC8D83" w14:textId="5A6A1DB3" w:rsidR="005B640C" w:rsidRPr="00934BBB" w:rsidRDefault="005B640C" w:rsidP="005B640C">
      <w:pPr>
        <w:spacing w:line="256" w:lineRule="auto"/>
        <w:rPr>
          <w:rFonts w:ascii="Times New Roman" w:hAnsi="Times New Roman"/>
          <w:b/>
          <w:sz w:val="24"/>
          <w:szCs w:val="24"/>
        </w:rPr>
      </w:pPr>
      <w:r w:rsidRPr="00934BBB">
        <w:rPr>
          <w:rFonts w:ascii="Times New Roman" w:hAnsi="Times New Roman"/>
          <w:b/>
          <w:sz w:val="24"/>
          <w:szCs w:val="24"/>
        </w:rPr>
        <w:lastRenderedPageBreak/>
        <w:t>POKAZATELJI USPJEŠNOSTI:</w:t>
      </w:r>
    </w:p>
    <w:tbl>
      <w:tblPr>
        <w:tblStyle w:val="StilTablice"/>
        <w:tblW w:w="9115" w:type="dxa"/>
        <w:jc w:val="center"/>
        <w:tblLook w:val="04A0" w:firstRow="1" w:lastRow="0" w:firstColumn="1" w:lastColumn="0" w:noHBand="0" w:noVBand="1"/>
      </w:tblPr>
      <w:tblGrid>
        <w:gridCol w:w="1783"/>
        <w:gridCol w:w="1744"/>
        <w:gridCol w:w="972"/>
        <w:gridCol w:w="1154"/>
        <w:gridCol w:w="1154"/>
        <w:gridCol w:w="1154"/>
        <w:gridCol w:w="1154"/>
      </w:tblGrid>
      <w:tr w:rsidR="005B640C" w:rsidRPr="00934BBB" w14:paraId="3F5D4647" w14:textId="77777777" w:rsidTr="00B669AC">
        <w:trPr>
          <w:jc w:val="center"/>
        </w:trPr>
        <w:tc>
          <w:tcPr>
            <w:tcW w:w="1783" w:type="dxa"/>
            <w:shd w:val="clear" w:color="auto" w:fill="B5C0D8"/>
          </w:tcPr>
          <w:p w14:paraId="648DB494" w14:textId="77777777" w:rsidR="005B640C" w:rsidRPr="00934BBB" w:rsidRDefault="005B640C" w:rsidP="00B669AC">
            <w:pPr>
              <w:spacing w:after="0"/>
              <w:rPr>
                <w:b/>
                <w:sz w:val="24"/>
                <w:szCs w:val="24"/>
              </w:rPr>
            </w:pPr>
            <w:bookmarkStart w:id="59" w:name="_Hlk212119227"/>
            <w:r w:rsidRPr="00934BBB">
              <w:rPr>
                <w:b/>
                <w:sz w:val="24"/>
                <w:szCs w:val="24"/>
              </w:rPr>
              <w:t>Pokazatelj uspješnosti</w:t>
            </w:r>
          </w:p>
        </w:tc>
        <w:tc>
          <w:tcPr>
            <w:tcW w:w="1744" w:type="dxa"/>
            <w:shd w:val="clear" w:color="auto" w:fill="B5C0D8"/>
          </w:tcPr>
          <w:p w14:paraId="2B557160"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Definicija</w:t>
            </w:r>
          </w:p>
        </w:tc>
        <w:tc>
          <w:tcPr>
            <w:tcW w:w="972" w:type="dxa"/>
            <w:shd w:val="clear" w:color="auto" w:fill="B5C0D8"/>
          </w:tcPr>
          <w:p w14:paraId="07EB4107"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Jedinica</w:t>
            </w:r>
          </w:p>
        </w:tc>
        <w:tc>
          <w:tcPr>
            <w:tcW w:w="1154" w:type="dxa"/>
            <w:shd w:val="clear" w:color="auto" w:fill="B5C0D8"/>
          </w:tcPr>
          <w:p w14:paraId="672A5227"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Polazna vrijednost</w:t>
            </w:r>
          </w:p>
        </w:tc>
        <w:tc>
          <w:tcPr>
            <w:tcW w:w="1154" w:type="dxa"/>
            <w:shd w:val="clear" w:color="auto" w:fill="B5C0D8"/>
          </w:tcPr>
          <w:p w14:paraId="5D9E8D3D"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Ciljana vrijednost (2026.)</w:t>
            </w:r>
          </w:p>
        </w:tc>
        <w:tc>
          <w:tcPr>
            <w:tcW w:w="1154" w:type="dxa"/>
            <w:shd w:val="clear" w:color="auto" w:fill="B5C0D8"/>
          </w:tcPr>
          <w:p w14:paraId="269D4CA8"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Ciljana vrijednost (2027.)</w:t>
            </w:r>
          </w:p>
        </w:tc>
        <w:tc>
          <w:tcPr>
            <w:tcW w:w="1154" w:type="dxa"/>
            <w:shd w:val="clear" w:color="auto" w:fill="B5C0D8"/>
          </w:tcPr>
          <w:p w14:paraId="7B92874B" w14:textId="77777777" w:rsidR="005B640C" w:rsidRPr="00934BBB" w:rsidRDefault="005B640C" w:rsidP="00B669AC">
            <w:pPr>
              <w:overflowPunct w:val="0"/>
              <w:autoSpaceDE w:val="0"/>
              <w:autoSpaceDN w:val="0"/>
              <w:adjustRightInd w:val="0"/>
              <w:spacing w:after="0"/>
              <w:textAlignment w:val="baseline"/>
              <w:rPr>
                <w:b/>
                <w:sz w:val="24"/>
                <w:szCs w:val="24"/>
              </w:rPr>
            </w:pPr>
            <w:r w:rsidRPr="00934BBB">
              <w:rPr>
                <w:b/>
                <w:sz w:val="24"/>
                <w:szCs w:val="24"/>
              </w:rPr>
              <w:t>Ciljana vrijednost (2028.)</w:t>
            </w:r>
          </w:p>
        </w:tc>
      </w:tr>
      <w:tr w:rsidR="005B640C" w:rsidRPr="00934BBB" w14:paraId="7E373444" w14:textId="77777777" w:rsidTr="00B669AC">
        <w:trPr>
          <w:jc w:val="center"/>
        </w:trPr>
        <w:tc>
          <w:tcPr>
            <w:tcW w:w="1783" w:type="dxa"/>
          </w:tcPr>
          <w:p w14:paraId="785DD959" w14:textId="77777777" w:rsidR="005B640C" w:rsidRPr="00934BBB" w:rsidRDefault="005B640C" w:rsidP="00B669AC">
            <w:r w:rsidRPr="00934BBB">
              <w:t>Zaposleni u pravnim osobama</w:t>
            </w:r>
          </w:p>
        </w:tc>
        <w:tc>
          <w:tcPr>
            <w:tcW w:w="1744" w:type="dxa"/>
          </w:tcPr>
          <w:p w14:paraId="43681714" w14:textId="77777777" w:rsidR="005B640C" w:rsidRPr="00934BBB" w:rsidRDefault="005B640C" w:rsidP="00B669AC">
            <w:r w:rsidRPr="00934BBB">
              <w:t>Zaposleni u pravnim osobama prema izvješću poduzetnika na dan 30.09.2025.</w:t>
            </w:r>
          </w:p>
        </w:tc>
        <w:tc>
          <w:tcPr>
            <w:tcW w:w="972" w:type="dxa"/>
          </w:tcPr>
          <w:p w14:paraId="0B4A3BE7" w14:textId="77777777" w:rsidR="005B640C" w:rsidRPr="00934BBB" w:rsidRDefault="005B640C" w:rsidP="00B669AC">
            <w:r w:rsidRPr="00934BBB">
              <w:t>Broj osoba</w:t>
            </w:r>
          </w:p>
        </w:tc>
        <w:tc>
          <w:tcPr>
            <w:tcW w:w="1154" w:type="dxa"/>
          </w:tcPr>
          <w:p w14:paraId="39E8B408" w14:textId="77777777" w:rsidR="005B640C" w:rsidRPr="00934BBB" w:rsidRDefault="005B640C" w:rsidP="00B669AC">
            <w:r w:rsidRPr="00934BBB">
              <w:t>32711</w:t>
            </w:r>
          </w:p>
        </w:tc>
        <w:tc>
          <w:tcPr>
            <w:tcW w:w="1154" w:type="dxa"/>
          </w:tcPr>
          <w:p w14:paraId="2F4F69B4" w14:textId="77777777" w:rsidR="005B640C" w:rsidRPr="00934BBB" w:rsidRDefault="005B640C" w:rsidP="00B669AC">
            <w:r w:rsidRPr="00934BBB">
              <w:t>33.100</w:t>
            </w:r>
          </w:p>
        </w:tc>
        <w:tc>
          <w:tcPr>
            <w:tcW w:w="1154" w:type="dxa"/>
          </w:tcPr>
          <w:p w14:paraId="1496ED38" w14:textId="77777777" w:rsidR="005B640C" w:rsidRPr="00934BBB" w:rsidRDefault="005B640C" w:rsidP="00B669AC">
            <w:r w:rsidRPr="00934BBB">
              <w:t>33.500</w:t>
            </w:r>
          </w:p>
        </w:tc>
        <w:tc>
          <w:tcPr>
            <w:tcW w:w="1154" w:type="dxa"/>
          </w:tcPr>
          <w:p w14:paraId="7D17341D" w14:textId="77777777" w:rsidR="005B640C" w:rsidRPr="00934BBB" w:rsidRDefault="005B640C" w:rsidP="00B669AC">
            <w:r w:rsidRPr="00934BBB">
              <w:t>34.000</w:t>
            </w:r>
          </w:p>
        </w:tc>
      </w:tr>
      <w:tr w:rsidR="005B640C" w:rsidRPr="00934BBB" w14:paraId="3AEF1A22" w14:textId="77777777" w:rsidTr="00B669AC">
        <w:tblPrEx>
          <w:jc w:val="left"/>
        </w:tblPrEx>
        <w:tc>
          <w:tcPr>
            <w:tcW w:w="1783" w:type="dxa"/>
          </w:tcPr>
          <w:p w14:paraId="26DD1F19" w14:textId="77777777" w:rsidR="005B640C" w:rsidRPr="00934BBB" w:rsidRDefault="005B640C" w:rsidP="00B669AC">
            <w:r w:rsidRPr="00934BBB">
              <w:t>Zaposleni u obrtima</w:t>
            </w:r>
          </w:p>
        </w:tc>
        <w:tc>
          <w:tcPr>
            <w:tcW w:w="1744" w:type="dxa"/>
          </w:tcPr>
          <w:p w14:paraId="0BFEC871" w14:textId="77777777" w:rsidR="005B640C" w:rsidRPr="00934BBB" w:rsidRDefault="005B640C" w:rsidP="00B669AC">
            <w:r w:rsidRPr="00934BBB">
              <w:t>Zaposleni u obrtima na dan 30.06.2025.</w:t>
            </w:r>
          </w:p>
        </w:tc>
        <w:tc>
          <w:tcPr>
            <w:tcW w:w="972" w:type="dxa"/>
          </w:tcPr>
          <w:p w14:paraId="485C6008" w14:textId="77777777" w:rsidR="005B640C" w:rsidRPr="00934BBB" w:rsidRDefault="005B640C" w:rsidP="00B669AC">
            <w:r w:rsidRPr="00934BBB">
              <w:t>Broj osoba</w:t>
            </w:r>
          </w:p>
        </w:tc>
        <w:tc>
          <w:tcPr>
            <w:tcW w:w="1154" w:type="dxa"/>
          </w:tcPr>
          <w:p w14:paraId="1ADCE99A" w14:textId="77777777" w:rsidR="005B640C" w:rsidRPr="00934BBB" w:rsidRDefault="005B640C" w:rsidP="00B669AC">
            <w:r w:rsidRPr="00934BBB">
              <w:t>4.265</w:t>
            </w:r>
          </w:p>
        </w:tc>
        <w:tc>
          <w:tcPr>
            <w:tcW w:w="1154" w:type="dxa"/>
          </w:tcPr>
          <w:p w14:paraId="27FA727E" w14:textId="77777777" w:rsidR="005B640C" w:rsidRPr="00934BBB" w:rsidRDefault="005B640C" w:rsidP="00B669AC">
            <w:r w:rsidRPr="00934BBB">
              <w:t>4.400</w:t>
            </w:r>
          </w:p>
        </w:tc>
        <w:tc>
          <w:tcPr>
            <w:tcW w:w="1154" w:type="dxa"/>
          </w:tcPr>
          <w:p w14:paraId="4E07126E" w14:textId="77777777" w:rsidR="005B640C" w:rsidRPr="00934BBB" w:rsidRDefault="005B640C" w:rsidP="00B669AC">
            <w:r w:rsidRPr="00934BBB">
              <w:t>4.500</w:t>
            </w:r>
          </w:p>
        </w:tc>
        <w:tc>
          <w:tcPr>
            <w:tcW w:w="1154" w:type="dxa"/>
          </w:tcPr>
          <w:p w14:paraId="005AEAD2" w14:textId="77777777" w:rsidR="005B640C" w:rsidRPr="00934BBB" w:rsidRDefault="005B640C" w:rsidP="00B669AC">
            <w:r w:rsidRPr="00934BBB">
              <w:t>4.600</w:t>
            </w:r>
          </w:p>
        </w:tc>
      </w:tr>
      <w:bookmarkEnd w:id="59"/>
    </w:tbl>
    <w:p w14:paraId="01CA6BC4" w14:textId="77777777" w:rsidR="005B640C" w:rsidRDefault="005B640C" w:rsidP="005B640C">
      <w:pPr>
        <w:spacing w:line="256" w:lineRule="auto"/>
        <w:rPr>
          <w:rFonts w:ascii="Times New Roman" w:hAnsi="Times New Roman"/>
          <w:b/>
          <w:sz w:val="24"/>
          <w:szCs w:val="24"/>
        </w:rPr>
      </w:pPr>
    </w:p>
    <w:p w14:paraId="4D94DECC" w14:textId="77777777" w:rsidR="005B640C" w:rsidRPr="00484F1C" w:rsidRDefault="005B640C" w:rsidP="005B640C">
      <w:pPr>
        <w:spacing w:line="256" w:lineRule="auto"/>
        <w:rPr>
          <w:rFonts w:ascii="Times New Roman" w:hAnsi="Times New Roman"/>
          <w:b/>
          <w:sz w:val="24"/>
          <w:szCs w:val="24"/>
        </w:rPr>
      </w:pPr>
      <w:r w:rsidRPr="00484F1C">
        <w:rPr>
          <w:rFonts w:ascii="Times New Roman" w:hAnsi="Times New Roman"/>
          <w:b/>
          <w:sz w:val="24"/>
          <w:szCs w:val="24"/>
        </w:rPr>
        <w:t>NAZIV PROGRAMA:</w:t>
      </w:r>
    </w:p>
    <w:p w14:paraId="63341279" w14:textId="77777777" w:rsidR="005B640C" w:rsidRPr="00484F1C" w:rsidRDefault="005B640C" w:rsidP="005B640C">
      <w:pPr>
        <w:spacing w:line="256" w:lineRule="auto"/>
        <w:rPr>
          <w:rFonts w:ascii="Times New Roman" w:hAnsi="Times New Roman"/>
          <w:b/>
          <w:bCs/>
          <w:sz w:val="24"/>
          <w:szCs w:val="24"/>
        </w:rPr>
      </w:pPr>
      <w:r w:rsidRPr="00484F1C">
        <w:rPr>
          <w:rFonts w:ascii="Times New Roman" w:hAnsi="Times New Roman"/>
          <w:b/>
          <w:bCs/>
          <w:sz w:val="24"/>
          <w:szCs w:val="24"/>
        </w:rPr>
        <w:t>P12 POTICANJE RAZVOJA TURIZMA</w:t>
      </w:r>
    </w:p>
    <w:p w14:paraId="5FB59F0C" w14:textId="77777777" w:rsidR="005B640C" w:rsidRPr="00484F1C" w:rsidRDefault="005B640C" w:rsidP="005B640C">
      <w:pPr>
        <w:spacing w:line="256" w:lineRule="auto"/>
        <w:rPr>
          <w:rFonts w:ascii="Times New Roman" w:hAnsi="Times New Roman"/>
          <w:b/>
          <w:sz w:val="24"/>
          <w:szCs w:val="24"/>
        </w:rPr>
      </w:pPr>
      <w:r w:rsidRPr="00484F1C">
        <w:rPr>
          <w:rFonts w:ascii="Times New Roman" w:hAnsi="Times New Roman"/>
          <w:b/>
          <w:sz w:val="24"/>
          <w:szCs w:val="24"/>
        </w:rPr>
        <w:t>OPIS PROGRAMA:</w:t>
      </w:r>
    </w:p>
    <w:p w14:paraId="55A36933" w14:textId="77777777" w:rsidR="005B640C" w:rsidRPr="00484F1C" w:rsidRDefault="005B640C" w:rsidP="005B640C">
      <w:pPr>
        <w:jc w:val="both"/>
        <w:rPr>
          <w:rFonts w:ascii="Times New Roman" w:hAnsi="Times New Roman"/>
          <w:sz w:val="24"/>
          <w:szCs w:val="24"/>
        </w:rPr>
      </w:pPr>
      <w:r w:rsidRPr="00484F1C">
        <w:rPr>
          <w:rFonts w:ascii="Times New Roman" w:hAnsi="Times New Roman"/>
          <w:sz w:val="24"/>
          <w:szCs w:val="24"/>
        </w:rPr>
        <w:t xml:space="preserve">Turizam predstavlja gospodarsku granu koja još nije u dovoljnoj mjeri razvijena u Bjelovarsko-bilogorskoj županiji ali ima veliki potencijal. Kroz ovaj program sufinancira se rad Turističke zajednice Bjelovarsko-bilogorske županije, potiče se razvoj kontinentalnog turizma kroz javne pozive, osiguravaju se financijska sredstava za održavanje turističke infrastrukture. </w:t>
      </w:r>
    </w:p>
    <w:p w14:paraId="79079B32" w14:textId="77777777" w:rsidR="005B640C" w:rsidRPr="00484F1C" w:rsidRDefault="005B640C" w:rsidP="005B640C">
      <w:pPr>
        <w:rPr>
          <w:rFonts w:ascii="Times New Roman" w:hAnsi="Times New Roman"/>
          <w:i/>
          <w:sz w:val="24"/>
          <w:szCs w:val="24"/>
        </w:rPr>
      </w:pPr>
      <w:r w:rsidRPr="00484F1C">
        <w:rPr>
          <w:rFonts w:ascii="Times New Roman" w:hAnsi="Times New Roman"/>
          <w:b/>
          <w:sz w:val="24"/>
          <w:szCs w:val="24"/>
        </w:rPr>
        <w:t xml:space="preserve">A000312 – </w:t>
      </w:r>
      <w:r w:rsidRPr="00484F1C">
        <w:rPr>
          <w:rFonts w:ascii="Times New Roman" w:hAnsi="Times New Roman"/>
          <w:i/>
          <w:sz w:val="24"/>
          <w:szCs w:val="24"/>
        </w:rPr>
        <w:t>Potpora razvoju kontinentalnog turizma</w:t>
      </w:r>
    </w:p>
    <w:p w14:paraId="33D9CCEB" w14:textId="77777777" w:rsidR="005B640C" w:rsidRDefault="005B640C" w:rsidP="005B640C">
      <w:pPr>
        <w:spacing w:after="0" w:line="240" w:lineRule="auto"/>
        <w:jc w:val="both"/>
        <w:rPr>
          <w:rFonts w:ascii="Times New Roman" w:hAnsi="Times New Roman"/>
          <w:color w:val="000000" w:themeColor="text1"/>
          <w:szCs w:val="24"/>
        </w:rPr>
      </w:pPr>
      <w:r>
        <w:rPr>
          <w:rFonts w:ascii="Times New Roman" w:hAnsi="Times New Roman"/>
          <w:bCs/>
          <w:sz w:val="24"/>
          <w:szCs w:val="24"/>
        </w:rPr>
        <w:t xml:space="preserve">Planirana sredstva povećavaju se za 10.000,00 eura i sada iznose 25.000,00 eura iz razloga povećanog interesa iznajmljivača koji su se javili na </w:t>
      </w:r>
      <w:r w:rsidRPr="00FB5B24">
        <w:rPr>
          <w:rFonts w:ascii="Times New Roman" w:hAnsi="Times New Roman"/>
          <w:color w:val="000000" w:themeColor="text1"/>
          <w:szCs w:val="24"/>
        </w:rPr>
        <w:t>Javni poziv za podizanje kvalitete pružatelja usluga smještaja sa podru</w:t>
      </w:r>
      <w:r w:rsidRPr="00FB5B24">
        <w:rPr>
          <w:rFonts w:ascii="Times New Roman" w:hAnsi="Times New Roman" w:hint="eastAsia"/>
          <w:color w:val="000000" w:themeColor="text1"/>
          <w:szCs w:val="24"/>
        </w:rPr>
        <w:t>č</w:t>
      </w:r>
      <w:r w:rsidRPr="00FB5B24">
        <w:rPr>
          <w:rFonts w:ascii="Times New Roman" w:hAnsi="Times New Roman"/>
          <w:color w:val="000000" w:themeColor="text1"/>
          <w:szCs w:val="24"/>
        </w:rPr>
        <w:t>ja Bjelovarsko-bilogorske županije</w:t>
      </w:r>
      <w:r>
        <w:rPr>
          <w:rFonts w:ascii="Times New Roman" w:hAnsi="Times New Roman"/>
          <w:color w:val="000000" w:themeColor="text1"/>
          <w:szCs w:val="24"/>
        </w:rPr>
        <w:t xml:space="preserve"> u 2026. godini.</w:t>
      </w:r>
    </w:p>
    <w:p w14:paraId="459721AC" w14:textId="77777777" w:rsidR="005B640C" w:rsidRDefault="005B640C" w:rsidP="005B640C">
      <w:pPr>
        <w:spacing w:after="0" w:line="240" w:lineRule="auto"/>
        <w:jc w:val="both"/>
        <w:rPr>
          <w:rFonts w:ascii="Times New Roman" w:hAnsi="Times New Roman"/>
          <w:color w:val="000000" w:themeColor="text1"/>
          <w:szCs w:val="24"/>
        </w:rPr>
      </w:pPr>
    </w:p>
    <w:tbl>
      <w:tblPr>
        <w:tblStyle w:val="Reetkatablice"/>
        <w:tblW w:w="9067" w:type="dxa"/>
        <w:tblInd w:w="0" w:type="dxa"/>
        <w:tblLayout w:type="fixed"/>
        <w:tblLook w:val="04A0" w:firstRow="1" w:lastRow="0" w:firstColumn="1" w:lastColumn="0" w:noHBand="0" w:noVBand="1"/>
      </w:tblPr>
      <w:tblGrid>
        <w:gridCol w:w="2972"/>
        <w:gridCol w:w="2835"/>
        <w:gridCol w:w="3260"/>
      </w:tblGrid>
      <w:tr w:rsidR="005B640C" w:rsidRPr="004148E6" w14:paraId="18EF62F6" w14:textId="77777777" w:rsidTr="00E459BD">
        <w:trPr>
          <w:trHeight w:val="454"/>
        </w:trPr>
        <w:tc>
          <w:tcPr>
            <w:tcW w:w="2972"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51F39634" w14:textId="77777777" w:rsidR="005B640C" w:rsidRPr="004148E6" w:rsidRDefault="005B640C" w:rsidP="00BC3656">
            <w:pPr>
              <w:spacing w:after="160"/>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08D6371D"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1D0D0E6E"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5A278685" w14:textId="77777777" w:rsidTr="00BC3656">
        <w:trPr>
          <w:trHeight w:val="460"/>
        </w:trPr>
        <w:tc>
          <w:tcPr>
            <w:tcW w:w="2972" w:type="dxa"/>
            <w:tcBorders>
              <w:top w:val="single" w:sz="4" w:space="0" w:color="auto"/>
              <w:left w:val="single" w:sz="4" w:space="0" w:color="auto"/>
              <w:bottom w:val="single" w:sz="4" w:space="0" w:color="auto"/>
              <w:right w:val="single" w:sz="4" w:space="0" w:color="auto"/>
            </w:tcBorders>
          </w:tcPr>
          <w:p w14:paraId="32B43868"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 xml:space="preserve">15.000,00 </w:t>
            </w:r>
            <w:r w:rsidRPr="004148E6">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46E4BABC"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10.000,00</w:t>
            </w:r>
            <w:r w:rsidRPr="004148E6">
              <w:rPr>
                <w:rFonts w:ascii="Times New Roman" w:hAnsi="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4FDC86AD"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 xml:space="preserve">25.000,00 </w:t>
            </w:r>
            <w:r w:rsidRPr="004148E6">
              <w:rPr>
                <w:rFonts w:ascii="Times New Roman" w:hAnsi="Times New Roman"/>
                <w:sz w:val="24"/>
                <w:szCs w:val="24"/>
              </w:rPr>
              <w:t>€</w:t>
            </w:r>
          </w:p>
        </w:tc>
      </w:tr>
    </w:tbl>
    <w:p w14:paraId="396076D5" w14:textId="77777777" w:rsidR="005B640C" w:rsidRDefault="005B640C" w:rsidP="005B640C">
      <w:pPr>
        <w:spacing w:after="0" w:line="240" w:lineRule="auto"/>
        <w:jc w:val="both"/>
        <w:rPr>
          <w:rFonts w:ascii="Times New Roman" w:hAnsi="Times New Roman"/>
          <w:bCs/>
          <w:sz w:val="24"/>
          <w:szCs w:val="24"/>
        </w:rPr>
      </w:pPr>
    </w:p>
    <w:p w14:paraId="44BB8D0A" w14:textId="77777777" w:rsidR="005B640C" w:rsidRPr="00C137EB" w:rsidRDefault="005B640C" w:rsidP="005B640C">
      <w:pPr>
        <w:ind w:left="57"/>
        <w:jc w:val="both"/>
        <w:rPr>
          <w:rFonts w:ascii="Times New Roman" w:hAnsi="Times New Roman"/>
          <w:b/>
          <w:sz w:val="24"/>
          <w:szCs w:val="24"/>
        </w:rPr>
      </w:pPr>
      <w:bookmarkStart w:id="60" w:name="_Hlk227837944"/>
      <w:r w:rsidRPr="00C137EB">
        <w:rPr>
          <w:rFonts w:ascii="Times New Roman" w:hAnsi="Times New Roman"/>
          <w:b/>
          <w:sz w:val="24"/>
          <w:szCs w:val="24"/>
        </w:rPr>
        <w:t xml:space="preserve">A000313 - </w:t>
      </w:r>
      <w:r w:rsidRPr="00C137EB">
        <w:rPr>
          <w:rFonts w:ascii="Times New Roman" w:hAnsi="Times New Roman"/>
          <w:i/>
          <w:sz w:val="24"/>
          <w:szCs w:val="24"/>
        </w:rPr>
        <w:t>Turističke manifestacije od važnosti za županiju</w:t>
      </w:r>
      <w:r w:rsidRPr="00C137EB">
        <w:rPr>
          <w:rFonts w:ascii="Times New Roman" w:hAnsi="Times New Roman"/>
          <w:b/>
          <w:sz w:val="24"/>
          <w:szCs w:val="24"/>
        </w:rPr>
        <w:t xml:space="preserve"> </w:t>
      </w:r>
    </w:p>
    <w:bookmarkEnd w:id="60"/>
    <w:p w14:paraId="6A1E934B" w14:textId="77777777" w:rsidR="005B640C" w:rsidRDefault="005B640C" w:rsidP="005B640C">
      <w:pPr>
        <w:spacing w:after="0" w:line="240" w:lineRule="auto"/>
        <w:jc w:val="both"/>
        <w:rPr>
          <w:rFonts w:ascii="Times New Roman" w:hAnsi="Times New Roman"/>
          <w:bCs/>
          <w:sz w:val="24"/>
          <w:szCs w:val="24"/>
        </w:rPr>
      </w:pPr>
      <w:r>
        <w:rPr>
          <w:rFonts w:ascii="Times New Roman" w:hAnsi="Times New Roman"/>
          <w:bCs/>
          <w:sz w:val="24"/>
          <w:szCs w:val="24"/>
        </w:rPr>
        <w:t>Planirana sredstva povećavaju 15.000,00 eura i sada iznose 30.000,000 eura iz razloga povećanja troškova organizacije TOP manifestacija koji predstavljaju jedan od ključnih motiva posjete turista u našu destinaciju.</w:t>
      </w:r>
    </w:p>
    <w:p w14:paraId="32059C35" w14:textId="77777777" w:rsidR="005B640C" w:rsidRDefault="005B640C" w:rsidP="005B640C">
      <w:pPr>
        <w:spacing w:after="0" w:line="240" w:lineRule="auto"/>
        <w:jc w:val="both"/>
        <w:rPr>
          <w:rFonts w:ascii="Times New Roman" w:hAnsi="Times New Roman"/>
          <w:bCs/>
          <w:sz w:val="24"/>
          <w:szCs w:val="24"/>
        </w:rPr>
      </w:pPr>
    </w:p>
    <w:tbl>
      <w:tblPr>
        <w:tblStyle w:val="Reetkatablice"/>
        <w:tblW w:w="9067" w:type="dxa"/>
        <w:tblInd w:w="0" w:type="dxa"/>
        <w:tblLayout w:type="fixed"/>
        <w:tblLook w:val="04A0" w:firstRow="1" w:lastRow="0" w:firstColumn="1" w:lastColumn="0" w:noHBand="0" w:noVBand="1"/>
      </w:tblPr>
      <w:tblGrid>
        <w:gridCol w:w="2972"/>
        <w:gridCol w:w="2835"/>
        <w:gridCol w:w="3260"/>
      </w:tblGrid>
      <w:tr w:rsidR="005B640C" w:rsidRPr="004148E6" w14:paraId="72DD4AFE" w14:textId="77777777" w:rsidTr="00E459BD">
        <w:trPr>
          <w:trHeight w:val="454"/>
        </w:trPr>
        <w:tc>
          <w:tcPr>
            <w:tcW w:w="2972"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1C466FAD" w14:textId="77777777" w:rsidR="005B640C" w:rsidRPr="004148E6" w:rsidRDefault="005B640C" w:rsidP="00BC3656">
            <w:pPr>
              <w:spacing w:after="160"/>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55371231"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3CC1D38B"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47687AFD" w14:textId="77777777" w:rsidTr="00BC3656">
        <w:trPr>
          <w:trHeight w:val="460"/>
        </w:trPr>
        <w:tc>
          <w:tcPr>
            <w:tcW w:w="2972" w:type="dxa"/>
            <w:tcBorders>
              <w:top w:val="single" w:sz="4" w:space="0" w:color="auto"/>
              <w:left w:val="single" w:sz="4" w:space="0" w:color="auto"/>
              <w:bottom w:val="single" w:sz="4" w:space="0" w:color="auto"/>
              <w:right w:val="single" w:sz="4" w:space="0" w:color="auto"/>
            </w:tcBorders>
          </w:tcPr>
          <w:p w14:paraId="2E92E7C3"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 xml:space="preserve">15.000,00 </w:t>
            </w:r>
            <w:r w:rsidRPr="004148E6">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54D1F67C"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15.000,00</w:t>
            </w:r>
            <w:r w:rsidRPr="004148E6">
              <w:rPr>
                <w:rFonts w:ascii="Times New Roman" w:hAnsi="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15E9DA4D"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 xml:space="preserve">30.000,00 </w:t>
            </w:r>
            <w:r w:rsidRPr="004148E6">
              <w:rPr>
                <w:rFonts w:ascii="Times New Roman" w:hAnsi="Times New Roman"/>
                <w:sz w:val="24"/>
                <w:szCs w:val="24"/>
              </w:rPr>
              <w:t>€</w:t>
            </w:r>
          </w:p>
        </w:tc>
      </w:tr>
    </w:tbl>
    <w:p w14:paraId="0E430C89" w14:textId="77777777" w:rsidR="005B640C" w:rsidRDefault="005B640C" w:rsidP="005B640C">
      <w:pPr>
        <w:spacing w:after="0" w:line="240" w:lineRule="auto"/>
        <w:jc w:val="both"/>
        <w:rPr>
          <w:rFonts w:ascii="Times New Roman" w:hAnsi="Times New Roman"/>
          <w:bCs/>
          <w:sz w:val="24"/>
          <w:szCs w:val="24"/>
        </w:rPr>
      </w:pPr>
    </w:p>
    <w:p w14:paraId="5CA89416" w14:textId="77777777" w:rsidR="00BC3656" w:rsidRDefault="00BC3656" w:rsidP="005B640C">
      <w:pPr>
        <w:rPr>
          <w:rFonts w:ascii="Times New Roman" w:hAnsi="Times New Roman"/>
          <w:b/>
          <w:sz w:val="24"/>
          <w:szCs w:val="24"/>
        </w:rPr>
      </w:pPr>
    </w:p>
    <w:p w14:paraId="70FB8F90" w14:textId="77777777" w:rsidR="00E459BD" w:rsidRDefault="00E459BD" w:rsidP="005B640C">
      <w:pPr>
        <w:rPr>
          <w:rFonts w:ascii="Times New Roman" w:hAnsi="Times New Roman"/>
          <w:b/>
          <w:sz w:val="24"/>
          <w:szCs w:val="24"/>
        </w:rPr>
      </w:pPr>
    </w:p>
    <w:p w14:paraId="5E101F69" w14:textId="56FE331C" w:rsidR="005B640C" w:rsidRPr="00C137EB" w:rsidRDefault="005B640C" w:rsidP="005B640C">
      <w:pPr>
        <w:rPr>
          <w:rFonts w:ascii="Times New Roman" w:hAnsi="Times New Roman"/>
          <w:b/>
          <w:sz w:val="24"/>
          <w:szCs w:val="24"/>
        </w:rPr>
      </w:pPr>
      <w:r w:rsidRPr="00C137EB">
        <w:rPr>
          <w:rFonts w:ascii="Times New Roman" w:hAnsi="Times New Roman"/>
          <w:b/>
          <w:sz w:val="24"/>
          <w:szCs w:val="24"/>
        </w:rPr>
        <w:lastRenderedPageBreak/>
        <w:t>CILJ PROGRAMA:</w:t>
      </w:r>
    </w:p>
    <w:p w14:paraId="2B91D610" w14:textId="77777777" w:rsidR="005B640C" w:rsidRPr="00C137EB" w:rsidRDefault="005B640C" w:rsidP="005B640C">
      <w:pPr>
        <w:jc w:val="both"/>
        <w:rPr>
          <w:rFonts w:ascii="Times New Roman" w:hAnsi="Times New Roman"/>
          <w:sz w:val="24"/>
          <w:szCs w:val="24"/>
        </w:rPr>
      </w:pPr>
      <w:r w:rsidRPr="00C137EB">
        <w:rPr>
          <w:rFonts w:ascii="Times New Roman" w:hAnsi="Times New Roman"/>
          <w:sz w:val="24"/>
          <w:szCs w:val="24"/>
        </w:rPr>
        <w:t xml:space="preserve">Podići razinu turističke ponude Bjelovarsko-bilogorske županije kao i njezinu konkurentnost, kako bi i ova gospodarska grana doprinosila svekolikom razvoju Bjelovarsko-bilogorske županije  </w:t>
      </w:r>
    </w:p>
    <w:p w14:paraId="14CDF244" w14:textId="77777777" w:rsidR="005B640C" w:rsidRPr="00C137EB" w:rsidRDefault="005B640C" w:rsidP="005B640C">
      <w:pPr>
        <w:rPr>
          <w:rFonts w:ascii="Times New Roman" w:hAnsi="Times New Roman"/>
          <w:b/>
          <w:sz w:val="24"/>
          <w:szCs w:val="24"/>
        </w:rPr>
      </w:pPr>
      <w:r w:rsidRPr="00C137EB">
        <w:rPr>
          <w:rFonts w:ascii="Times New Roman" w:hAnsi="Times New Roman"/>
          <w:b/>
          <w:sz w:val="24"/>
          <w:szCs w:val="24"/>
        </w:rPr>
        <w:t>ZAKONSKE I DRUGE PRAVNE OSNOVE:</w:t>
      </w:r>
    </w:p>
    <w:p w14:paraId="3BD3D4FF" w14:textId="77777777" w:rsidR="005B640C" w:rsidRPr="00C137EB" w:rsidRDefault="005B640C" w:rsidP="005B640C">
      <w:pPr>
        <w:rPr>
          <w:rFonts w:ascii="Times New Roman" w:hAnsi="Times New Roman"/>
          <w:sz w:val="24"/>
          <w:szCs w:val="24"/>
        </w:rPr>
      </w:pPr>
      <w:r w:rsidRPr="00C137EB">
        <w:rPr>
          <w:rFonts w:ascii="Times New Roman" w:hAnsi="Times New Roman"/>
          <w:sz w:val="24"/>
          <w:szCs w:val="24"/>
        </w:rPr>
        <w:t>Zakon o turističkim zajednicama i promicanju hrvatskog turizma (NN 52/19, 42/20)</w:t>
      </w:r>
    </w:p>
    <w:p w14:paraId="489F209D" w14:textId="77777777" w:rsidR="005B640C" w:rsidRPr="00C137EB" w:rsidRDefault="005B640C" w:rsidP="005B640C">
      <w:pPr>
        <w:spacing w:line="256" w:lineRule="auto"/>
        <w:rPr>
          <w:rFonts w:ascii="Times New Roman" w:hAnsi="Times New Roman"/>
          <w:sz w:val="24"/>
          <w:szCs w:val="24"/>
        </w:rPr>
      </w:pPr>
      <w:r w:rsidRPr="00C137EB">
        <w:rPr>
          <w:rFonts w:ascii="Times New Roman" w:hAnsi="Times New Roman"/>
          <w:sz w:val="24"/>
          <w:szCs w:val="24"/>
        </w:rPr>
        <w:t>Zakon o turizmu (NN 156/23)</w:t>
      </w:r>
    </w:p>
    <w:p w14:paraId="1BB3090B" w14:textId="77777777" w:rsidR="005B640C" w:rsidRPr="00C137EB" w:rsidRDefault="005B640C" w:rsidP="005B640C">
      <w:pPr>
        <w:spacing w:line="256" w:lineRule="auto"/>
        <w:rPr>
          <w:rFonts w:ascii="Times New Roman" w:hAnsi="Times New Roman"/>
          <w:sz w:val="24"/>
          <w:szCs w:val="24"/>
        </w:rPr>
      </w:pPr>
      <w:r w:rsidRPr="00C137EB">
        <w:rPr>
          <w:rFonts w:ascii="Times New Roman" w:hAnsi="Times New Roman"/>
          <w:sz w:val="24"/>
          <w:szCs w:val="24"/>
        </w:rPr>
        <w:t>Plan upravljanja destinacijom Bjelovarsko-bilogorske županije za razdoblje od 2025.-2028. godine (Županijski glasnik 4/25)</w:t>
      </w:r>
    </w:p>
    <w:p w14:paraId="3E6EB4F3" w14:textId="77777777" w:rsidR="005B640C" w:rsidRDefault="005B640C" w:rsidP="005B640C">
      <w:pPr>
        <w:spacing w:line="256" w:lineRule="auto"/>
        <w:rPr>
          <w:rFonts w:ascii="Times New Roman" w:hAnsi="Times New Roman"/>
          <w:b/>
          <w:sz w:val="24"/>
          <w:szCs w:val="24"/>
        </w:rPr>
      </w:pPr>
    </w:p>
    <w:p w14:paraId="3820B2D5" w14:textId="77777777" w:rsidR="005B640C" w:rsidRPr="00C137EB" w:rsidRDefault="005B640C" w:rsidP="005B640C">
      <w:pPr>
        <w:spacing w:line="256" w:lineRule="auto"/>
        <w:rPr>
          <w:rFonts w:ascii="Times New Roman" w:hAnsi="Times New Roman"/>
          <w:b/>
          <w:sz w:val="24"/>
          <w:szCs w:val="24"/>
        </w:rPr>
      </w:pPr>
      <w:r w:rsidRPr="00C137EB">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5B640C" w:rsidRPr="00C137EB" w14:paraId="7F73734E" w14:textId="77777777" w:rsidTr="00B669AC">
        <w:trPr>
          <w:jc w:val="center"/>
        </w:trPr>
        <w:tc>
          <w:tcPr>
            <w:tcW w:w="1845" w:type="dxa"/>
            <w:shd w:val="clear" w:color="auto" w:fill="B5C0D8"/>
          </w:tcPr>
          <w:p w14:paraId="59796613" w14:textId="77777777" w:rsidR="005B640C" w:rsidRPr="00C137EB" w:rsidRDefault="005B640C" w:rsidP="00B669AC">
            <w:pPr>
              <w:spacing w:after="0"/>
              <w:rPr>
                <w:b/>
                <w:sz w:val="24"/>
                <w:szCs w:val="24"/>
              </w:rPr>
            </w:pPr>
            <w:r w:rsidRPr="00C137EB">
              <w:rPr>
                <w:b/>
                <w:sz w:val="24"/>
                <w:szCs w:val="24"/>
              </w:rPr>
              <w:t>Pokazatelj učinka</w:t>
            </w:r>
          </w:p>
        </w:tc>
        <w:tc>
          <w:tcPr>
            <w:tcW w:w="1810" w:type="dxa"/>
            <w:shd w:val="clear" w:color="auto" w:fill="B5C0D8"/>
          </w:tcPr>
          <w:p w14:paraId="214DD8CC"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Definicija</w:t>
            </w:r>
          </w:p>
        </w:tc>
        <w:tc>
          <w:tcPr>
            <w:tcW w:w="972" w:type="dxa"/>
            <w:shd w:val="clear" w:color="auto" w:fill="B5C0D8"/>
          </w:tcPr>
          <w:p w14:paraId="4282C12F"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Jedinica</w:t>
            </w:r>
          </w:p>
        </w:tc>
        <w:tc>
          <w:tcPr>
            <w:tcW w:w="1154" w:type="dxa"/>
            <w:shd w:val="clear" w:color="auto" w:fill="B5C0D8"/>
          </w:tcPr>
          <w:p w14:paraId="2D39EEF5"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Polazna vrijednost</w:t>
            </w:r>
          </w:p>
        </w:tc>
        <w:tc>
          <w:tcPr>
            <w:tcW w:w="1075" w:type="dxa"/>
            <w:shd w:val="clear" w:color="auto" w:fill="B5C0D8"/>
          </w:tcPr>
          <w:p w14:paraId="22910067"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Izvor podataka</w:t>
            </w:r>
          </w:p>
        </w:tc>
        <w:tc>
          <w:tcPr>
            <w:tcW w:w="1154" w:type="dxa"/>
            <w:shd w:val="clear" w:color="auto" w:fill="B5C0D8"/>
          </w:tcPr>
          <w:p w14:paraId="2FC92944"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Ciljana vrijednost (2026.)</w:t>
            </w:r>
          </w:p>
        </w:tc>
        <w:tc>
          <w:tcPr>
            <w:tcW w:w="1154" w:type="dxa"/>
            <w:shd w:val="clear" w:color="auto" w:fill="B5C0D8"/>
          </w:tcPr>
          <w:p w14:paraId="5340D1DF"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Ciljana vrijednost (2027.)</w:t>
            </w:r>
          </w:p>
        </w:tc>
        <w:tc>
          <w:tcPr>
            <w:tcW w:w="1154" w:type="dxa"/>
            <w:shd w:val="clear" w:color="auto" w:fill="B5C0D8"/>
          </w:tcPr>
          <w:p w14:paraId="78C02C61"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Ciljana vrijednost (2028.)</w:t>
            </w:r>
          </w:p>
        </w:tc>
      </w:tr>
      <w:tr w:rsidR="005B640C" w:rsidRPr="00C137EB" w14:paraId="7801DC85" w14:textId="77777777" w:rsidTr="00B669AC">
        <w:trPr>
          <w:jc w:val="center"/>
        </w:trPr>
        <w:tc>
          <w:tcPr>
            <w:tcW w:w="1845" w:type="dxa"/>
          </w:tcPr>
          <w:p w14:paraId="0B1B7119" w14:textId="70D273A6" w:rsidR="005B640C" w:rsidRPr="00C137EB" w:rsidRDefault="005B640C" w:rsidP="00065C6F">
            <w:r w:rsidRPr="00C137EB">
              <w:t>Dolasci</w:t>
            </w:r>
          </w:p>
        </w:tc>
        <w:tc>
          <w:tcPr>
            <w:tcW w:w="1810" w:type="dxa"/>
          </w:tcPr>
          <w:p w14:paraId="36CE8601" w14:textId="77777777" w:rsidR="005B640C" w:rsidRPr="00C137EB" w:rsidRDefault="005B640C" w:rsidP="00065C6F">
            <w:r w:rsidRPr="00C137EB">
              <w:t>Dolasci u BBŽ u 2025.godini</w:t>
            </w:r>
          </w:p>
        </w:tc>
        <w:tc>
          <w:tcPr>
            <w:tcW w:w="972" w:type="dxa"/>
          </w:tcPr>
          <w:p w14:paraId="2BF79780" w14:textId="77777777" w:rsidR="005B640C" w:rsidRPr="00C137EB" w:rsidRDefault="005B640C" w:rsidP="00065C6F">
            <w:r w:rsidRPr="00C137EB">
              <w:t>Broj dolazaka</w:t>
            </w:r>
          </w:p>
        </w:tc>
        <w:tc>
          <w:tcPr>
            <w:tcW w:w="1154" w:type="dxa"/>
          </w:tcPr>
          <w:p w14:paraId="547BD9BF" w14:textId="77777777" w:rsidR="005B640C" w:rsidRPr="00C137EB" w:rsidRDefault="005B640C" w:rsidP="00065C6F">
            <w:r w:rsidRPr="00C137EB">
              <w:t>33.130</w:t>
            </w:r>
          </w:p>
        </w:tc>
        <w:tc>
          <w:tcPr>
            <w:tcW w:w="1075" w:type="dxa"/>
          </w:tcPr>
          <w:p w14:paraId="2E5D62D5" w14:textId="77777777" w:rsidR="005B640C" w:rsidRPr="00C137EB" w:rsidRDefault="005B640C" w:rsidP="00065C6F">
            <w:r w:rsidRPr="00C137EB">
              <w:t>e-</w:t>
            </w:r>
            <w:proofErr w:type="spellStart"/>
            <w:r w:rsidRPr="00C137EB">
              <w:t>visitor</w:t>
            </w:r>
            <w:proofErr w:type="spellEnd"/>
          </w:p>
        </w:tc>
        <w:tc>
          <w:tcPr>
            <w:tcW w:w="1154" w:type="dxa"/>
          </w:tcPr>
          <w:p w14:paraId="4FA5552D" w14:textId="77777777" w:rsidR="005B640C" w:rsidRPr="00C137EB" w:rsidRDefault="005B640C" w:rsidP="00065C6F">
            <w:r w:rsidRPr="00C137EB">
              <w:t>35.000</w:t>
            </w:r>
          </w:p>
        </w:tc>
        <w:tc>
          <w:tcPr>
            <w:tcW w:w="1154" w:type="dxa"/>
          </w:tcPr>
          <w:p w14:paraId="14C18A59" w14:textId="77777777" w:rsidR="005B640C" w:rsidRPr="00C137EB" w:rsidRDefault="005B640C" w:rsidP="00065C6F">
            <w:r w:rsidRPr="00C137EB">
              <w:t>38.000</w:t>
            </w:r>
          </w:p>
        </w:tc>
        <w:tc>
          <w:tcPr>
            <w:tcW w:w="1154" w:type="dxa"/>
          </w:tcPr>
          <w:p w14:paraId="5FE53A7E" w14:textId="77777777" w:rsidR="005B640C" w:rsidRPr="00C137EB" w:rsidRDefault="005B640C" w:rsidP="00065C6F">
            <w:r w:rsidRPr="00C137EB">
              <w:t>43.000</w:t>
            </w:r>
          </w:p>
        </w:tc>
      </w:tr>
      <w:tr w:rsidR="005B640C" w:rsidRPr="00C137EB" w14:paraId="7F945D7B" w14:textId="77777777" w:rsidTr="00B669AC">
        <w:tblPrEx>
          <w:jc w:val="left"/>
        </w:tblPrEx>
        <w:tc>
          <w:tcPr>
            <w:tcW w:w="1845" w:type="dxa"/>
          </w:tcPr>
          <w:p w14:paraId="7A75D7F8" w14:textId="77777777" w:rsidR="005B640C" w:rsidRPr="00C137EB" w:rsidRDefault="005B640C" w:rsidP="00065C6F">
            <w:r w:rsidRPr="00C137EB">
              <w:t>Noćenja</w:t>
            </w:r>
          </w:p>
        </w:tc>
        <w:tc>
          <w:tcPr>
            <w:tcW w:w="1810" w:type="dxa"/>
          </w:tcPr>
          <w:p w14:paraId="15EB3677" w14:textId="77777777" w:rsidR="005B640C" w:rsidRPr="00C137EB" w:rsidRDefault="005B640C" w:rsidP="00065C6F">
            <w:r w:rsidRPr="00C137EB">
              <w:t>Noćenja u BBŽ u 2025. godini</w:t>
            </w:r>
          </w:p>
        </w:tc>
        <w:tc>
          <w:tcPr>
            <w:tcW w:w="972" w:type="dxa"/>
          </w:tcPr>
          <w:p w14:paraId="7B951FF6" w14:textId="77777777" w:rsidR="005B640C" w:rsidRPr="00C137EB" w:rsidRDefault="005B640C" w:rsidP="00065C6F">
            <w:r w:rsidRPr="00C137EB">
              <w:t>Broj noćenja</w:t>
            </w:r>
          </w:p>
        </w:tc>
        <w:tc>
          <w:tcPr>
            <w:tcW w:w="1154" w:type="dxa"/>
          </w:tcPr>
          <w:p w14:paraId="22F80B11" w14:textId="77777777" w:rsidR="005B640C" w:rsidRPr="00C137EB" w:rsidRDefault="005B640C" w:rsidP="00065C6F">
            <w:r w:rsidRPr="00C137EB">
              <w:t>105.000</w:t>
            </w:r>
          </w:p>
        </w:tc>
        <w:tc>
          <w:tcPr>
            <w:tcW w:w="1075" w:type="dxa"/>
          </w:tcPr>
          <w:p w14:paraId="20CD57D4" w14:textId="77777777" w:rsidR="005B640C" w:rsidRPr="00C137EB" w:rsidRDefault="005B640C" w:rsidP="00065C6F">
            <w:r w:rsidRPr="00C137EB">
              <w:t>e-</w:t>
            </w:r>
            <w:proofErr w:type="spellStart"/>
            <w:r w:rsidRPr="00C137EB">
              <w:t>visitor</w:t>
            </w:r>
            <w:proofErr w:type="spellEnd"/>
          </w:p>
        </w:tc>
        <w:tc>
          <w:tcPr>
            <w:tcW w:w="1154" w:type="dxa"/>
          </w:tcPr>
          <w:p w14:paraId="00AF32E4" w14:textId="77777777" w:rsidR="005B640C" w:rsidRPr="00C137EB" w:rsidRDefault="005B640C" w:rsidP="00065C6F">
            <w:r w:rsidRPr="00C137EB">
              <w:t>120.000</w:t>
            </w:r>
          </w:p>
        </w:tc>
        <w:tc>
          <w:tcPr>
            <w:tcW w:w="1154" w:type="dxa"/>
          </w:tcPr>
          <w:p w14:paraId="5C400442" w14:textId="77777777" w:rsidR="005B640C" w:rsidRPr="00C137EB" w:rsidRDefault="005B640C" w:rsidP="00065C6F">
            <w:r w:rsidRPr="00C137EB">
              <w:t>135.000</w:t>
            </w:r>
          </w:p>
        </w:tc>
        <w:tc>
          <w:tcPr>
            <w:tcW w:w="1154" w:type="dxa"/>
          </w:tcPr>
          <w:p w14:paraId="1EF030FF" w14:textId="77777777" w:rsidR="005B640C" w:rsidRPr="00C137EB" w:rsidRDefault="005B640C" w:rsidP="00065C6F">
            <w:r w:rsidRPr="00C137EB">
              <w:t>150.000</w:t>
            </w:r>
          </w:p>
        </w:tc>
      </w:tr>
    </w:tbl>
    <w:p w14:paraId="79D33662" w14:textId="77777777" w:rsidR="005B640C" w:rsidRPr="00C137EB" w:rsidRDefault="005B640C" w:rsidP="005B640C">
      <w:pPr>
        <w:spacing w:line="256" w:lineRule="auto"/>
        <w:rPr>
          <w:rFonts w:ascii="Times New Roman" w:hAnsi="Times New Roman"/>
          <w:b/>
          <w:bCs/>
          <w:sz w:val="24"/>
          <w:szCs w:val="24"/>
        </w:rPr>
      </w:pPr>
    </w:p>
    <w:p w14:paraId="36DA53CD" w14:textId="77777777" w:rsidR="005B640C" w:rsidRPr="00C137EB" w:rsidRDefault="005B640C" w:rsidP="005B640C">
      <w:pPr>
        <w:spacing w:line="256" w:lineRule="auto"/>
        <w:rPr>
          <w:rFonts w:ascii="Times New Roman" w:hAnsi="Times New Roman"/>
          <w:b/>
          <w:sz w:val="24"/>
          <w:szCs w:val="24"/>
        </w:rPr>
      </w:pPr>
      <w:r w:rsidRPr="00C137EB">
        <w:rPr>
          <w:rFonts w:ascii="Times New Roman" w:hAnsi="Times New Roman"/>
          <w:b/>
          <w:sz w:val="24"/>
          <w:szCs w:val="24"/>
        </w:rPr>
        <w:t>IZVJEŠTAJ O POSTIGNUTIM CILJEVIMA I REZULTATIMA PROGRAMA TEMELJENIM NA POKAZATELJIMA USPJEŠNOSTI U PRETHODNOJ GODINI:</w:t>
      </w:r>
    </w:p>
    <w:p w14:paraId="70CD9F3C" w14:textId="77777777" w:rsidR="005B640C" w:rsidRPr="00C137EB" w:rsidRDefault="005B640C" w:rsidP="005B640C">
      <w:pPr>
        <w:spacing w:line="256" w:lineRule="auto"/>
        <w:rPr>
          <w:rFonts w:ascii="Times New Roman" w:hAnsi="Times New Roman"/>
          <w:sz w:val="24"/>
          <w:szCs w:val="24"/>
        </w:rPr>
      </w:pPr>
      <w:r w:rsidRPr="00C137EB">
        <w:rPr>
          <w:rFonts w:ascii="Times New Roman" w:hAnsi="Times New Roman"/>
          <w:sz w:val="24"/>
          <w:szCs w:val="24"/>
        </w:rPr>
        <w:t>U 2025. godini provedene su aktivnosti u skladu s planiranom dinamikom.</w:t>
      </w:r>
    </w:p>
    <w:p w14:paraId="1B62B0BE" w14:textId="77777777" w:rsidR="005B640C" w:rsidRPr="00C137EB" w:rsidRDefault="005B640C" w:rsidP="005B640C">
      <w:pPr>
        <w:spacing w:line="256" w:lineRule="auto"/>
        <w:rPr>
          <w:rFonts w:ascii="Times New Roman" w:hAnsi="Times New Roman"/>
          <w:b/>
          <w:sz w:val="24"/>
          <w:szCs w:val="24"/>
        </w:rPr>
      </w:pPr>
    </w:p>
    <w:p w14:paraId="34232AE3" w14:textId="77777777" w:rsidR="005B640C" w:rsidRPr="00C137EB" w:rsidRDefault="005B640C" w:rsidP="005B640C">
      <w:pPr>
        <w:spacing w:line="256" w:lineRule="auto"/>
        <w:rPr>
          <w:rFonts w:ascii="Times New Roman" w:hAnsi="Times New Roman"/>
          <w:b/>
          <w:sz w:val="24"/>
          <w:szCs w:val="24"/>
        </w:rPr>
      </w:pPr>
      <w:r w:rsidRPr="00C137EB">
        <w:rPr>
          <w:rFonts w:ascii="Times New Roman" w:hAnsi="Times New Roman"/>
          <w:b/>
          <w:sz w:val="24"/>
          <w:szCs w:val="24"/>
        </w:rPr>
        <w:t>RAZLOG ODSTUPANJA OD PROŠLOGODINJIH PROJEKCIJA:</w:t>
      </w:r>
    </w:p>
    <w:p w14:paraId="44311357" w14:textId="77777777" w:rsidR="005B640C" w:rsidRDefault="005B640C" w:rsidP="005B640C">
      <w:pPr>
        <w:spacing w:line="256" w:lineRule="auto"/>
        <w:rPr>
          <w:rFonts w:ascii="Times New Roman" w:hAnsi="Times New Roman"/>
          <w:bCs/>
          <w:sz w:val="24"/>
          <w:szCs w:val="24"/>
        </w:rPr>
      </w:pPr>
      <w:r w:rsidRPr="00C137EB">
        <w:rPr>
          <w:rFonts w:ascii="Times New Roman" w:hAnsi="Times New Roman"/>
          <w:bCs/>
          <w:sz w:val="24"/>
          <w:szCs w:val="24"/>
        </w:rPr>
        <w:t>Nije bilo odstupanja u prošlogodišnjih projekcija.</w:t>
      </w:r>
    </w:p>
    <w:p w14:paraId="155393DB" w14:textId="77777777" w:rsidR="00BC3656" w:rsidRDefault="00BC3656" w:rsidP="005B640C">
      <w:pPr>
        <w:spacing w:line="256" w:lineRule="auto"/>
        <w:rPr>
          <w:rFonts w:ascii="Times New Roman" w:hAnsi="Times New Roman"/>
          <w:bCs/>
          <w:sz w:val="24"/>
          <w:szCs w:val="24"/>
        </w:rPr>
      </w:pPr>
    </w:p>
    <w:p w14:paraId="5BBD03F7" w14:textId="77777777" w:rsidR="00BC3656" w:rsidRPr="00C137EB" w:rsidRDefault="00BC3656" w:rsidP="005B640C">
      <w:pPr>
        <w:spacing w:line="256" w:lineRule="auto"/>
        <w:rPr>
          <w:rFonts w:ascii="Times New Roman" w:hAnsi="Times New Roman"/>
          <w:bCs/>
          <w:sz w:val="24"/>
          <w:szCs w:val="24"/>
        </w:rPr>
      </w:pPr>
    </w:p>
    <w:tbl>
      <w:tblPr>
        <w:tblStyle w:val="StilTablice"/>
        <w:tblW w:w="9115" w:type="dxa"/>
        <w:jc w:val="center"/>
        <w:tblLook w:val="04A0" w:firstRow="1" w:lastRow="0" w:firstColumn="1" w:lastColumn="0" w:noHBand="0" w:noVBand="1"/>
      </w:tblPr>
      <w:tblGrid>
        <w:gridCol w:w="1716"/>
        <w:gridCol w:w="1666"/>
        <w:gridCol w:w="1117"/>
        <w:gridCol w:w="1154"/>
        <w:gridCol w:w="1154"/>
        <w:gridCol w:w="1154"/>
        <w:gridCol w:w="1154"/>
      </w:tblGrid>
      <w:tr w:rsidR="005B640C" w:rsidRPr="00C137EB" w14:paraId="7A889A74" w14:textId="77777777" w:rsidTr="00B669AC">
        <w:trPr>
          <w:jc w:val="center"/>
        </w:trPr>
        <w:tc>
          <w:tcPr>
            <w:tcW w:w="1783" w:type="dxa"/>
            <w:shd w:val="clear" w:color="auto" w:fill="B5C0D8"/>
          </w:tcPr>
          <w:p w14:paraId="29BFD862" w14:textId="77777777" w:rsidR="005B640C" w:rsidRPr="00C137EB" w:rsidRDefault="005B640C" w:rsidP="00B669AC">
            <w:pPr>
              <w:spacing w:after="0"/>
              <w:rPr>
                <w:b/>
                <w:sz w:val="24"/>
                <w:szCs w:val="24"/>
              </w:rPr>
            </w:pPr>
            <w:r w:rsidRPr="00C137EB">
              <w:rPr>
                <w:b/>
                <w:sz w:val="24"/>
                <w:szCs w:val="24"/>
              </w:rPr>
              <w:t>Pokazatelj uspješnosti</w:t>
            </w:r>
          </w:p>
        </w:tc>
        <w:tc>
          <w:tcPr>
            <w:tcW w:w="1744" w:type="dxa"/>
            <w:shd w:val="clear" w:color="auto" w:fill="B5C0D8"/>
          </w:tcPr>
          <w:p w14:paraId="3FDCF108"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Definicija</w:t>
            </w:r>
          </w:p>
        </w:tc>
        <w:tc>
          <w:tcPr>
            <w:tcW w:w="972" w:type="dxa"/>
            <w:shd w:val="clear" w:color="auto" w:fill="B5C0D8"/>
          </w:tcPr>
          <w:p w14:paraId="1A179A0C"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Jedinica</w:t>
            </w:r>
          </w:p>
        </w:tc>
        <w:tc>
          <w:tcPr>
            <w:tcW w:w="1154" w:type="dxa"/>
            <w:shd w:val="clear" w:color="auto" w:fill="B5C0D8"/>
          </w:tcPr>
          <w:p w14:paraId="167D858B"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Polazna vrijednost</w:t>
            </w:r>
          </w:p>
        </w:tc>
        <w:tc>
          <w:tcPr>
            <w:tcW w:w="1154" w:type="dxa"/>
            <w:shd w:val="clear" w:color="auto" w:fill="B5C0D8"/>
          </w:tcPr>
          <w:p w14:paraId="6878EE66"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Ciljana vrijednost (2026.)</w:t>
            </w:r>
          </w:p>
        </w:tc>
        <w:tc>
          <w:tcPr>
            <w:tcW w:w="1154" w:type="dxa"/>
            <w:shd w:val="clear" w:color="auto" w:fill="B5C0D8"/>
          </w:tcPr>
          <w:p w14:paraId="025EB525"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Ciljana vrijednost (2027.)</w:t>
            </w:r>
          </w:p>
        </w:tc>
        <w:tc>
          <w:tcPr>
            <w:tcW w:w="1154" w:type="dxa"/>
            <w:shd w:val="clear" w:color="auto" w:fill="B5C0D8"/>
          </w:tcPr>
          <w:p w14:paraId="06580A1C" w14:textId="77777777" w:rsidR="005B640C" w:rsidRPr="00C137EB" w:rsidRDefault="005B640C" w:rsidP="00B669AC">
            <w:pPr>
              <w:overflowPunct w:val="0"/>
              <w:autoSpaceDE w:val="0"/>
              <w:autoSpaceDN w:val="0"/>
              <w:adjustRightInd w:val="0"/>
              <w:spacing w:after="0"/>
              <w:textAlignment w:val="baseline"/>
              <w:rPr>
                <w:b/>
                <w:sz w:val="24"/>
                <w:szCs w:val="24"/>
              </w:rPr>
            </w:pPr>
            <w:r w:rsidRPr="00C137EB">
              <w:rPr>
                <w:b/>
                <w:sz w:val="24"/>
                <w:szCs w:val="24"/>
              </w:rPr>
              <w:t>Ciljana vrijednost (2028.)</w:t>
            </w:r>
          </w:p>
        </w:tc>
      </w:tr>
      <w:tr w:rsidR="005B640C" w:rsidRPr="00C137EB" w14:paraId="6893951B" w14:textId="77777777" w:rsidTr="00B669AC">
        <w:trPr>
          <w:jc w:val="center"/>
        </w:trPr>
        <w:tc>
          <w:tcPr>
            <w:tcW w:w="1783" w:type="dxa"/>
          </w:tcPr>
          <w:p w14:paraId="659A5382" w14:textId="77777777" w:rsidR="005B640C" w:rsidRPr="00C137EB" w:rsidRDefault="005B640C" w:rsidP="00B669AC">
            <w:r w:rsidRPr="00C137EB">
              <w:t>Broj otvorenih objekata</w:t>
            </w:r>
          </w:p>
        </w:tc>
        <w:tc>
          <w:tcPr>
            <w:tcW w:w="1744" w:type="dxa"/>
          </w:tcPr>
          <w:p w14:paraId="6C828B33" w14:textId="77777777" w:rsidR="005B640C" w:rsidRPr="00C137EB" w:rsidRDefault="005B640C" w:rsidP="00B669AC">
            <w:r w:rsidRPr="00C137EB">
              <w:t>Novi smještajni objekti</w:t>
            </w:r>
          </w:p>
        </w:tc>
        <w:tc>
          <w:tcPr>
            <w:tcW w:w="972" w:type="dxa"/>
          </w:tcPr>
          <w:p w14:paraId="67230FB9" w14:textId="77777777" w:rsidR="005B640C" w:rsidRPr="00C137EB" w:rsidRDefault="005B640C" w:rsidP="00B669AC">
            <w:r w:rsidRPr="00C137EB">
              <w:t>Broj smještajnih objekata</w:t>
            </w:r>
          </w:p>
        </w:tc>
        <w:tc>
          <w:tcPr>
            <w:tcW w:w="1154" w:type="dxa"/>
          </w:tcPr>
          <w:p w14:paraId="471F1123" w14:textId="77777777" w:rsidR="005B640C" w:rsidRPr="00C137EB" w:rsidRDefault="005B640C" w:rsidP="00B669AC">
            <w:r w:rsidRPr="00C137EB">
              <w:t>215</w:t>
            </w:r>
          </w:p>
        </w:tc>
        <w:tc>
          <w:tcPr>
            <w:tcW w:w="1154" w:type="dxa"/>
          </w:tcPr>
          <w:p w14:paraId="0DE138E5" w14:textId="77777777" w:rsidR="005B640C" w:rsidRPr="00C137EB" w:rsidRDefault="005B640C" w:rsidP="00B669AC">
            <w:r w:rsidRPr="00C137EB">
              <w:t>250</w:t>
            </w:r>
          </w:p>
        </w:tc>
        <w:tc>
          <w:tcPr>
            <w:tcW w:w="1154" w:type="dxa"/>
          </w:tcPr>
          <w:p w14:paraId="1450601E" w14:textId="77777777" w:rsidR="005B640C" w:rsidRPr="00C137EB" w:rsidRDefault="005B640C" w:rsidP="00B669AC">
            <w:r w:rsidRPr="00C137EB">
              <w:t>270</w:t>
            </w:r>
          </w:p>
        </w:tc>
        <w:tc>
          <w:tcPr>
            <w:tcW w:w="1154" w:type="dxa"/>
          </w:tcPr>
          <w:p w14:paraId="6A8417D7" w14:textId="77777777" w:rsidR="005B640C" w:rsidRPr="00C137EB" w:rsidRDefault="005B640C" w:rsidP="00B669AC">
            <w:r w:rsidRPr="00C137EB">
              <w:t>280</w:t>
            </w:r>
          </w:p>
        </w:tc>
      </w:tr>
      <w:tr w:rsidR="005B640C" w:rsidRPr="00C137EB" w14:paraId="77E5F47D" w14:textId="77777777" w:rsidTr="00B669AC">
        <w:tblPrEx>
          <w:jc w:val="left"/>
        </w:tblPrEx>
        <w:tc>
          <w:tcPr>
            <w:tcW w:w="1783" w:type="dxa"/>
          </w:tcPr>
          <w:p w14:paraId="00CC0C45" w14:textId="77777777" w:rsidR="005B640C" w:rsidRPr="00C137EB" w:rsidRDefault="005B640C" w:rsidP="00B669AC">
            <w:r w:rsidRPr="00C137EB">
              <w:lastRenderedPageBreak/>
              <w:t>Broj novih kreveta</w:t>
            </w:r>
          </w:p>
        </w:tc>
        <w:tc>
          <w:tcPr>
            <w:tcW w:w="1744" w:type="dxa"/>
          </w:tcPr>
          <w:p w14:paraId="2EFF7647" w14:textId="77777777" w:rsidR="005B640C" w:rsidRPr="00C137EB" w:rsidRDefault="005B640C" w:rsidP="00B669AC">
            <w:r w:rsidRPr="00C137EB">
              <w:t>Novi kreveti</w:t>
            </w:r>
          </w:p>
        </w:tc>
        <w:tc>
          <w:tcPr>
            <w:tcW w:w="972" w:type="dxa"/>
          </w:tcPr>
          <w:p w14:paraId="19695903" w14:textId="77777777" w:rsidR="005B640C" w:rsidRPr="00C137EB" w:rsidRDefault="005B640C" w:rsidP="00B669AC">
            <w:r w:rsidRPr="00C137EB">
              <w:t>Broj kreveta</w:t>
            </w:r>
          </w:p>
        </w:tc>
        <w:tc>
          <w:tcPr>
            <w:tcW w:w="1154" w:type="dxa"/>
          </w:tcPr>
          <w:p w14:paraId="7988978C" w14:textId="77777777" w:rsidR="005B640C" w:rsidRPr="00C137EB" w:rsidRDefault="005B640C" w:rsidP="00B669AC">
            <w:r w:rsidRPr="00C137EB">
              <w:t>1.855</w:t>
            </w:r>
          </w:p>
        </w:tc>
        <w:tc>
          <w:tcPr>
            <w:tcW w:w="1154" w:type="dxa"/>
          </w:tcPr>
          <w:p w14:paraId="082ADB0C" w14:textId="77777777" w:rsidR="005B640C" w:rsidRPr="00C137EB" w:rsidRDefault="005B640C" w:rsidP="00B669AC">
            <w:r w:rsidRPr="00C137EB">
              <w:t>2.110</w:t>
            </w:r>
          </w:p>
        </w:tc>
        <w:tc>
          <w:tcPr>
            <w:tcW w:w="1154" w:type="dxa"/>
          </w:tcPr>
          <w:p w14:paraId="6F221CEB" w14:textId="77777777" w:rsidR="005B640C" w:rsidRPr="00C137EB" w:rsidRDefault="005B640C" w:rsidP="00B669AC">
            <w:r w:rsidRPr="00C137EB">
              <w:t>2.200</w:t>
            </w:r>
          </w:p>
        </w:tc>
        <w:tc>
          <w:tcPr>
            <w:tcW w:w="1154" w:type="dxa"/>
          </w:tcPr>
          <w:p w14:paraId="0ABC611B" w14:textId="77777777" w:rsidR="005B640C" w:rsidRPr="00C137EB" w:rsidRDefault="005B640C" w:rsidP="00B669AC">
            <w:r w:rsidRPr="00C137EB">
              <w:t>2.300</w:t>
            </w:r>
          </w:p>
        </w:tc>
      </w:tr>
      <w:tr w:rsidR="005B640C" w:rsidRPr="00C137EB" w14:paraId="7F592BAA" w14:textId="77777777" w:rsidTr="00B669AC">
        <w:tblPrEx>
          <w:jc w:val="left"/>
        </w:tblPrEx>
        <w:tc>
          <w:tcPr>
            <w:tcW w:w="1783" w:type="dxa"/>
          </w:tcPr>
          <w:p w14:paraId="4BE15BA4" w14:textId="77777777" w:rsidR="005B640C" w:rsidRPr="00C137EB" w:rsidRDefault="005B640C" w:rsidP="00B669AC">
            <w:r w:rsidRPr="00C137EB">
              <w:t>Dužina boravka gostiju</w:t>
            </w:r>
          </w:p>
        </w:tc>
        <w:tc>
          <w:tcPr>
            <w:tcW w:w="1744" w:type="dxa"/>
          </w:tcPr>
          <w:p w14:paraId="1F8582B7" w14:textId="77777777" w:rsidR="005B640C" w:rsidRPr="00C137EB" w:rsidRDefault="005B640C" w:rsidP="00B669AC">
            <w:r w:rsidRPr="00C137EB">
              <w:t xml:space="preserve">Dužina boravka </w:t>
            </w:r>
          </w:p>
        </w:tc>
        <w:tc>
          <w:tcPr>
            <w:tcW w:w="972" w:type="dxa"/>
          </w:tcPr>
          <w:p w14:paraId="5FF45BAE" w14:textId="77777777" w:rsidR="005B640C" w:rsidRPr="00C137EB" w:rsidRDefault="005B640C" w:rsidP="00B669AC">
            <w:r w:rsidRPr="00C137EB">
              <w:t>Dani</w:t>
            </w:r>
          </w:p>
        </w:tc>
        <w:tc>
          <w:tcPr>
            <w:tcW w:w="1154" w:type="dxa"/>
          </w:tcPr>
          <w:p w14:paraId="3C6DFAB4" w14:textId="77777777" w:rsidR="005B640C" w:rsidRPr="00C137EB" w:rsidRDefault="005B640C" w:rsidP="00B669AC">
            <w:r w:rsidRPr="00C137EB">
              <w:t>3.56</w:t>
            </w:r>
          </w:p>
        </w:tc>
        <w:tc>
          <w:tcPr>
            <w:tcW w:w="1154" w:type="dxa"/>
          </w:tcPr>
          <w:p w14:paraId="623792B8" w14:textId="77777777" w:rsidR="005B640C" w:rsidRPr="00C137EB" w:rsidRDefault="005B640C" w:rsidP="00B669AC">
            <w:r w:rsidRPr="00C137EB">
              <w:t>3.60</w:t>
            </w:r>
          </w:p>
        </w:tc>
        <w:tc>
          <w:tcPr>
            <w:tcW w:w="1154" w:type="dxa"/>
          </w:tcPr>
          <w:p w14:paraId="09049A0D" w14:textId="77777777" w:rsidR="005B640C" w:rsidRPr="00C137EB" w:rsidRDefault="005B640C" w:rsidP="00B669AC">
            <w:r w:rsidRPr="00C137EB">
              <w:t>3.65</w:t>
            </w:r>
          </w:p>
        </w:tc>
        <w:tc>
          <w:tcPr>
            <w:tcW w:w="1154" w:type="dxa"/>
          </w:tcPr>
          <w:p w14:paraId="1096AC35" w14:textId="77777777" w:rsidR="005B640C" w:rsidRPr="00C137EB" w:rsidRDefault="005B640C" w:rsidP="00B669AC">
            <w:r w:rsidRPr="00C137EB">
              <w:t>3.70</w:t>
            </w:r>
          </w:p>
        </w:tc>
      </w:tr>
    </w:tbl>
    <w:p w14:paraId="1AED24BA" w14:textId="77777777" w:rsidR="005B640C" w:rsidRDefault="005B640C" w:rsidP="005B640C">
      <w:pPr>
        <w:spacing w:after="0" w:line="240" w:lineRule="auto"/>
        <w:jc w:val="both"/>
        <w:rPr>
          <w:rFonts w:ascii="Times New Roman" w:hAnsi="Times New Roman"/>
          <w:bCs/>
          <w:sz w:val="24"/>
          <w:szCs w:val="24"/>
        </w:rPr>
      </w:pPr>
    </w:p>
    <w:p w14:paraId="16A6B2BD" w14:textId="77777777" w:rsidR="005B640C" w:rsidRPr="00E96945" w:rsidRDefault="005B640C" w:rsidP="005B640C">
      <w:pPr>
        <w:spacing w:line="256" w:lineRule="auto"/>
        <w:rPr>
          <w:rFonts w:ascii="Times New Roman" w:hAnsi="Times New Roman"/>
          <w:b/>
          <w:i/>
          <w:sz w:val="24"/>
          <w:szCs w:val="24"/>
        </w:rPr>
      </w:pPr>
      <w:r w:rsidRPr="00E96945">
        <w:rPr>
          <w:rFonts w:ascii="Times New Roman" w:hAnsi="Times New Roman"/>
          <w:b/>
          <w:i/>
          <w:sz w:val="24"/>
          <w:szCs w:val="24"/>
        </w:rPr>
        <w:t>Glava: 6-2 Javna ustanova Razvojna agencija Bjelovarsko-bilogorske županije</w:t>
      </w:r>
    </w:p>
    <w:p w14:paraId="1423B4DC" w14:textId="77777777" w:rsidR="005B640C" w:rsidRPr="00E96945" w:rsidRDefault="005B640C" w:rsidP="005B640C">
      <w:pPr>
        <w:spacing w:line="256" w:lineRule="auto"/>
        <w:rPr>
          <w:rFonts w:ascii="Times New Roman" w:hAnsi="Times New Roman"/>
          <w:b/>
          <w:sz w:val="24"/>
          <w:szCs w:val="24"/>
        </w:rPr>
      </w:pPr>
      <w:r w:rsidRPr="00E96945">
        <w:rPr>
          <w:rFonts w:ascii="Times New Roman" w:hAnsi="Times New Roman"/>
          <w:b/>
          <w:sz w:val="24"/>
          <w:szCs w:val="24"/>
        </w:rPr>
        <w:t>NAZIV PROGRAMA:</w:t>
      </w:r>
    </w:p>
    <w:p w14:paraId="38DE183D" w14:textId="77777777" w:rsidR="005B640C" w:rsidRPr="00E96945" w:rsidRDefault="005B640C" w:rsidP="005B640C">
      <w:pPr>
        <w:spacing w:line="256" w:lineRule="auto"/>
        <w:rPr>
          <w:rFonts w:ascii="Times New Roman" w:hAnsi="Times New Roman"/>
          <w:b/>
          <w:bCs/>
          <w:sz w:val="24"/>
          <w:szCs w:val="24"/>
        </w:rPr>
      </w:pPr>
      <w:r w:rsidRPr="00E96945">
        <w:rPr>
          <w:rFonts w:ascii="Times New Roman" w:hAnsi="Times New Roman"/>
          <w:b/>
          <w:bCs/>
          <w:sz w:val="24"/>
          <w:szCs w:val="24"/>
        </w:rPr>
        <w:t>P28 REDOVNA DJELATNOST RAZVOJNE AGENCIJE</w:t>
      </w:r>
    </w:p>
    <w:p w14:paraId="3B54BE77" w14:textId="77777777" w:rsidR="005B640C" w:rsidRPr="00E96945" w:rsidRDefault="005B640C" w:rsidP="005B640C">
      <w:pPr>
        <w:spacing w:line="256" w:lineRule="auto"/>
        <w:rPr>
          <w:rFonts w:ascii="Times New Roman" w:hAnsi="Times New Roman"/>
          <w:b/>
          <w:sz w:val="24"/>
          <w:szCs w:val="24"/>
        </w:rPr>
      </w:pPr>
      <w:r w:rsidRPr="00E96945">
        <w:rPr>
          <w:rFonts w:ascii="Times New Roman" w:hAnsi="Times New Roman"/>
          <w:b/>
          <w:sz w:val="24"/>
          <w:szCs w:val="24"/>
        </w:rPr>
        <w:t>OPIS PROGRAMA:</w:t>
      </w:r>
    </w:p>
    <w:p w14:paraId="3D1BC10F" w14:textId="77777777" w:rsidR="005B640C" w:rsidRDefault="005B640C" w:rsidP="005B640C">
      <w:pPr>
        <w:spacing w:line="256" w:lineRule="auto"/>
        <w:jc w:val="both"/>
        <w:rPr>
          <w:rFonts w:ascii="Times New Roman" w:hAnsi="Times New Roman"/>
          <w:iCs/>
          <w:sz w:val="24"/>
          <w:szCs w:val="24"/>
        </w:rPr>
      </w:pPr>
      <w:r w:rsidRPr="00E96945">
        <w:rPr>
          <w:rFonts w:ascii="Times New Roman" w:hAnsi="Times New Roman"/>
          <w:iCs/>
          <w:sz w:val="24"/>
          <w:szCs w:val="24"/>
        </w:rPr>
        <w:t>Prema Zakonu o regionalnom razvoju Republike Hrvatske Ustanova kao  regionalni koordinator obavlja poslove od općeg gospodarskog interesa za jedinice lokalne i područne (regionalne) samouprave i javnopravnih tijela</w:t>
      </w:r>
      <w:r>
        <w:rPr>
          <w:rFonts w:ascii="Times New Roman" w:hAnsi="Times New Roman"/>
          <w:iCs/>
          <w:sz w:val="24"/>
          <w:szCs w:val="24"/>
        </w:rPr>
        <w:t>.</w:t>
      </w:r>
    </w:p>
    <w:p w14:paraId="6CCA3084" w14:textId="77777777" w:rsidR="005B640C" w:rsidRDefault="005B640C" w:rsidP="005B640C">
      <w:pPr>
        <w:spacing w:line="256" w:lineRule="auto"/>
        <w:jc w:val="both"/>
        <w:rPr>
          <w:rFonts w:ascii="Times New Roman" w:hAnsi="Times New Roman"/>
          <w:bCs/>
          <w:i/>
          <w:iCs/>
          <w:sz w:val="24"/>
          <w:szCs w:val="24"/>
        </w:rPr>
      </w:pPr>
      <w:r>
        <w:rPr>
          <w:rFonts w:ascii="Times New Roman" w:hAnsi="Times New Roman"/>
          <w:b/>
          <w:sz w:val="24"/>
          <w:szCs w:val="24"/>
        </w:rPr>
        <w:t xml:space="preserve">A000429 - </w:t>
      </w:r>
      <w:r w:rsidRPr="00814A98">
        <w:rPr>
          <w:rFonts w:ascii="Times New Roman" w:hAnsi="Times New Roman"/>
          <w:bCs/>
          <w:i/>
          <w:iCs/>
          <w:sz w:val="24"/>
          <w:szCs w:val="24"/>
        </w:rPr>
        <w:t>Sufinanciranje provedbe EU projekta</w:t>
      </w:r>
    </w:p>
    <w:p w14:paraId="23B43084" w14:textId="77777777" w:rsidR="005B640C" w:rsidRPr="004148E6" w:rsidRDefault="005B640C" w:rsidP="005B640C">
      <w:pPr>
        <w:jc w:val="both"/>
        <w:rPr>
          <w:rFonts w:ascii="Times New Roman" w:hAnsi="Times New Roman"/>
          <w:sz w:val="24"/>
          <w:szCs w:val="24"/>
        </w:rPr>
      </w:pPr>
      <w:r>
        <w:rPr>
          <w:rFonts w:ascii="Times New Roman" w:hAnsi="Times New Roman"/>
          <w:sz w:val="24"/>
          <w:szCs w:val="24"/>
        </w:rPr>
        <w:t xml:space="preserve">Planiraju se sredstva na ovoj aktivnosti vezana su za redovnu djelatnost Javne ustanove Razvojne agencije i odnose se na plaće zaposlenika. Prihodi su planirani temeljem Ugovora o sufinanciranju provedbe EU projekta. </w:t>
      </w:r>
    </w:p>
    <w:tbl>
      <w:tblPr>
        <w:tblStyle w:val="Reetkatablice"/>
        <w:tblW w:w="9067" w:type="dxa"/>
        <w:tblInd w:w="0" w:type="dxa"/>
        <w:tblLayout w:type="fixed"/>
        <w:tblLook w:val="04A0" w:firstRow="1" w:lastRow="0" w:firstColumn="1" w:lastColumn="0" w:noHBand="0" w:noVBand="1"/>
      </w:tblPr>
      <w:tblGrid>
        <w:gridCol w:w="2830"/>
        <w:gridCol w:w="2977"/>
        <w:gridCol w:w="3260"/>
      </w:tblGrid>
      <w:tr w:rsidR="005B640C" w:rsidRPr="004148E6" w14:paraId="0144BFEC" w14:textId="77777777" w:rsidTr="00E459BD">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52B5F578" w14:textId="77777777" w:rsidR="005B640C" w:rsidRPr="004148E6" w:rsidRDefault="005B640C" w:rsidP="00BC3656">
            <w:pPr>
              <w:spacing w:after="160"/>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2977"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2996DB4E"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1B680998"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676FBF56" w14:textId="77777777" w:rsidTr="00BC3656">
        <w:trPr>
          <w:trHeight w:val="460"/>
        </w:trPr>
        <w:tc>
          <w:tcPr>
            <w:tcW w:w="2830" w:type="dxa"/>
            <w:tcBorders>
              <w:top w:val="single" w:sz="4" w:space="0" w:color="auto"/>
              <w:left w:val="single" w:sz="4" w:space="0" w:color="auto"/>
              <w:bottom w:val="single" w:sz="4" w:space="0" w:color="auto"/>
              <w:right w:val="single" w:sz="4" w:space="0" w:color="auto"/>
            </w:tcBorders>
          </w:tcPr>
          <w:p w14:paraId="458380F3"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 xml:space="preserve">0,00 </w:t>
            </w:r>
            <w:r w:rsidRPr="004148E6">
              <w:rPr>
                <w:rFonts w:ascii="Times New Roman" w:hAnsi="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14:paraId="60F6B74E"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24.508,00</w:t>
            </w:r>
            <w:r w:rsidRPr="004148E6">
              <w:rPr>
                <w:rFonts w:ascii="Times New Roman" w:hAnsi="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73E30625"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24.508,00</w:t>
            </w:r>
            <w:r w:rsidRPr="004148E6">
              <w:rPr>
                <w:rFonts w:ascii="Times New Roman" w:hAnsi="Times New Roman"/>
                <w:sz w:val="24"/>
                <w:szCs w:val="24"/>
              </w:rPr>
              <w:t xml:space="preserve"> €</w:t>
            </w:r>
          </w:p>
        </w:tc>
      </w:tr>
    </w:tbl>
    <w:p w14:paraId="450C36DC" w14:textId="77777777" w:rsidR="005B640C" w:rsidRDefault="005B640C" w:rsidP="005B640C">
      <w:pPr>
        <w:rPr>
          <w:rFonts w:ascii="Times New Roman" w:hAnsi="Times New Roman"/>
          <w:b/>
          <w:sz w:val="24"/>
          <w:szCs w:val="24"/>
        </w:rPr>
      </w:pPr>
      <w:r>
        <w:rPr>
          <w:rFonts w:ascii="Times New Roman" w:hAnsi="Times New Roman"/>
          <w:b/>
          <w:sz w:val="24"/>
          <w:szCs w:val="24"/>
        </w:rPr>
        <w:t xml:space="preserve">                                     </w:t>
      </w:r>
    </w:p>
    <w:p w14:paraId="00A16FFD" w14:textId="77777777" w:rsidR="005B640C" w:rsidRDefault="005B640C" w:rsidP="005B640C">
      <w:pPr>
        <w:rPr>
          <w:rFonts w:ascii="Times New Roman" w:hAnsi="Times New Roman"/>
          <w:bCs/>
          <w:i/>
          <w:iCs/>
          <w:sz w:val="24"/>
          <w:szCs w:val="24"/>
        </w:rPr>
      </w:pPr>
      <w:r>
        <w:rPr>
          <w:rFonts w:ascii="Times New Roman" w:hAnsi="Times New Roman"/>
          <w:b/>
          <w:sz w:val="24"/>
          <w:szCs w:val="24"/>
        </w:rPr>
        <w:t xml:space="preserve">A000430 - </w:t>
      </w:r>
      <w:r w:rsidRPr="00814A98">
        <w:rPr>
          <w:rFonts w:ascii="Times New Roman" w:hAnsi="Times New Roman"/>
          <w:bCs/>
          <w:i/>
          <w:iCs/>
          <w:sz w:val="24"/>
          <w:szCs w:val="24"/>
        </w:rPr>
        <w:t>Sporazum s MRRFEU</w:t>
      </w:r>
    </w:p>
    <w:p w14:paraId="4C51FD20" w14:textId="77777777" w:rsidR="005B640C" w:rsidRDefault="005B640C" w:rsidP="005B640C">
      <w:pPr>
        <w:jc w:val="both"/>
        <w:rPr>
          <w:rFonts w:ascii="Times New Roman" w:hAnsi="Times New Roman"/>
          <w:sz w:val="24"/>
          <w:szCs w:val="24"/>
        </w:rPr>
      </w:pPr>
      <w:r>
        <w:rPr>
          <w:rFonts w:ascii="Times New Roman" w:hAnsi="Times New Roman"/>
          <w:sz w:val="24"/>
          <w:szCs w:val="24"/>
        </w:rPr>
        <w:t xml:space="preserve">Planiraju se sredstva u iznosu od 300.000,00 eura i vezani su za redovnu djelatnost Javne ustanove Razvojne agencije te se odnose se na plaće zaposlenika i edukacije. Prihodi su planirani temeljem Sporazuma s Ministarstvom regionalnoga razvoja i fondova Europske unije. </w:t>
      </w:r>
    </w:p>
    <w:tbl>
      <w:tblPr>
        <w:tblStyle w:val="Reetkatablice"/>
        <w:tblW w:w="9067" w:type="dxa"/>
        <w:tblInd w:w="0" w:type="dxa"/>
        <w:tblLayout w:type="fixed"/>
        <w:tblLook w:val="04A0" w:firstRow="1" w:lastRow="0" w:firstColumn="1" w:lastColumn="0" w:noHBand="0" w:noVBand="1"/>
      </w:tblPr>
      <w:tblGrid>
        <w:gridCol w:w="2830"/>
        <w:gridCol w:w="2977"/>
        <w:gridCol w:w="3260"/>
      </w:tblGrid>
      <w:tr w:rsidR="005B640C" w:rsidRPr="004148E6" w14:paraId="3BB5C0E9" w14:textId="77777777" w:rsidTr="00E459BD">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006881A8" w14:textId="77777777" w:rsidR="005B640C" w:rsidRPr="004148E6" w:rsidRDefault="005B640C" w:rsidP="00BC3656">
            <w:pPr>
              <w:spacing w:after="160"/>
              <w:jc w:val="center"/>
              <w:rPr>
                <w:rFonts w:ascii="Times New Roman" w:hAnsi="Times New Roman"/>
                <w:b/>
                <w:sz w:val="24"/>
                <w:szCs w:val="24"/>
              </w:rPr>
            </w:pPr>
            <w:r>
              <w:rPr>
                <w:rFonts w:ascii="Times New Roman" w:hAnsi="Times New Roman"/>
                <w:b/>
                <w:sz w:val="24"/>
                <w:szCs w:val="24"/>
              </w:rPr>
              <w:t>Tekući p</w:t>
            </w:r>
            <w:r w:rsidRPr="00D57833">
              <w:rPr>
                <w:rFonts w:ascii="Times New Roman" w:hAnsi="Times New Roman"/>
                <w:b/>
                <w:sz w:val="24"/>
                <w:szCs w:val="24"/>
              </w:rPr>
              <w:t>lan 202</w:t>
            </w:r>
            <w:r>
              <w:rPr>
                <w:rFonts w:ascii="Times New Roman" w:hAnsi="Times New Roman"/>
                <w:b/>
                <w:sz w:val="24"/>
                <w:szCs w:val="24"/>
              </w:rPr>
              <w:t>6</w:t>
            </w:r>
            <w:r w:rsidRPr="00D57833">
              <w:rPr>
                <w:rFonts w:ascii="Times New Roman" w:hAnsi="Times New Roman"/>
                <w:b/>
                <w:sz w:val="24"/>
                <w:szCs w:val="24"/>
              </w:rPr>
              <w:t>.</w:t>
            </w:r>
          </w:p>
        </w:tc>
        <w:tc>
          <w:tcPr>
            <w:tcW w:w="2977"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4442BE7B"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4F925438" w14:textId="77777777" w:rsidR="005B640C" w:rsidRPr="004148E6" w:rsidRDefault="005B640C" w:rsidP="00BC3656">
            <w:pPr>
              <w:spacing w:after="160"/>
              <w:jc w:val="center"/>
              <w:rPr>
                <w:rFonts w:ascii="Times New Roman" w:hAnsi="Times New Roman"/>
                <w:b/>
                <w:sz w:val="24"/>
                <w:szCs w:val="24"/>
              </w:rPr>
            </w:pPr>
            <w:r w:rsidRPr="004148E6">
              <w:rPr>
                <w:rFonts w:ascii="Times New Roman" w:hAnsi="Times New Roman"/>
                <w:b/>
                <w:sz w:val="24"/>
                <w:szCs w:val="24"/>
              </w:rPr>
              <w:t>Novi plan 202</w:t>
            </w:r>
            <w:r>
              <w:rPr>
                <w:rFonts w:ascii="Times New Roman" w:hAnsi="Times New Roman"/>
                <w:b/>
                <w:sz w:val="24"/>
                <w:szCs w:val="24"/>
              </w:rPr>
              <w:t>6.</w:t>
            </w:r>
          </w:p>
        </w:tc>
      </w:tr>
      <w:tr w:rsidR="005B640C" w:rsidRPr="004148E6" w14:paraId="558A72CC" w14:textId="77777777" w:rsidTr="00BC3656">
        <w:trPr>
          <w:trHeight w:val="456"/>
        </w:trPr>
        <w:tc>
          <w:tcPr>
            <w:tcW w:w="2830" w:type="dxa"/>
            <w:tcBorders>
              <w:top w:val="single" w:sz="4" w:space="0" w:color="auto"/>
              <w:left w:val="single" w:sz="4" w:space="0" w:color="auto"/>
              <w:bottom w:val="single" w:sz="4" w:space="0" w:color="auto"/>
              <w:right w:val="single" w:sz="4" w:space="0" w:color="auto"/>
            </w:tcBorders>
          </w:tcPr>
          <w:p w14:paraId="46B678F2" w14:textId="1932E4FE"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0</w:t>
            </w:r>
            <w:r w:rsidR="0040210C">
              <w:rPr>
                <w:rFonts w:ascii="Times New Roman" w:hAnsi="Times New Roman"/>
                <w:sz w:val="24"/>
                <w:szCs w:val="24"/>
              </w:rPr>
              <w:t>,00</w:t>
            </w:r>
            <w:r>
              <w:rPr>
                <w:rFonts w:ascii="Times New Roman" w:hAnsi="Times New Roman"/>
                <w:sz w:val="24"/>
                <w:szCs w:val="24"/>
              </w:rPr>
              <w:t xml:space="preserve"> </w:t>
            </w:r>
            <w:r w:rsidRPr="004148E6">
              <w:rPr>
                <w:rFonts w:ascii="Times New Roman" w:hAnsi="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14:paraId="614AAEA2"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300.000,00</w:t>
            </w:r>
            <w:r w:rsidRPr="004148E6">
              <w:rPr>
                <w:rFonts w:ascii="Times New Roman" w:hAnsi="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091A6B13" w14:textId="77777777" w:rsidR="005B640C" w:rsidRPr="004148E6" w:rsidRDefault="005B640C" w:rsidP="00065C6F">
            <w:pPr>
              <w:spacing w:after="160"/>
              <w:jc w:val="center"/>
              <w:rPr>
                <w:rFonts w:ascii="Times New Roman" w:hAnsi="Times New Roman"/>
                <w:sz w:val="24"/>
                <w:szCs w:val="24"/>
              </w:rPr>
            </w:pPr>
            <w:r>
              <w:rPr>
                <w:rFonts w:ascii="Times New Roman" w:hAnsi="Times New Roman"/>
                <w:sz w:val="24"/>
                <w:szCs w:val="24"/>
              </w:rPr>
              <w:t xml:space="preserve">300.000,00 </w:t>
            </w:r>
            <w:r w:rsidRPr="004148E6">
              <w:rPr>
                <w:rFonts w:ascii="Times New Roman" w:hAnsi="Times New Roman"/>
                <w:sz w:val="24"/>
                <w:szCs w:val="24"/>
              </w:rPr>
              <w:t>€</w:t>
            </w:r>
          </w:p>
        </w:tc>
      </w:tr>
    </w:tbl>
    <w:p w14:paraId="3B62CD1C" w14:textId="77777777" w:rsidR="005B640C" w:rsidRDefault="005B640C" w:rsidP="005B640C">
      <w:pPr>
        <w:rPr>
          <w:rFonts w:ascii="Times New Roman" w:hAnsi="Times New Roman"/>
          <w:bCs/>
          <w:sz w:val="24"/>
          <w:szCs w:val="24"/>
        </w:rPr>
      </w:pPr>
    </w:p>
    <w:p w14:paraId="58636C35" w14:textId="77777777" w:rsidR="005B640C" w:rsidRDefault="005B640C" w:rsidP="005B640C">
      <w:pPr>
        <w:jc w:val="both"/>
        <w:rPr>
          <w:rFonts w:ascii="Times New Roman" w:hAnsi="Times New Roman"/>
          <w:b/>
          <w:bCs/>
          <w:sz w:val="24"/>
          <w:szCs w:val="24"/>
        </w:rPr>
      </w:pPr>
      <w:r w:rsidRPr="00960AA5">
        <w:rPr>
          <w:rFonts w:ascii="Times New Roman" w:hAnsi="Times New Roman"/>
          <w:b/>
          <w:bCs/>
          <w:sz w:val="24"/>
          <w:szCs w:val="24"/>
        </w:rPr>
        <w:t>CILJ PROGRAMA:</w:t>
      </w:r>
    </w:p>
    <w:p w14:paraId="793B2091" w14:textId="77777777" w:rsidR="005B640C" w:rsidRPr="00470488" w:rsidRDefault="005B640C" w:rsidP="005B640C">
      <w:pPr>
        <w:jc w:val="both"/>
        <w:rPr>
          <w:rFonts w:ascii="Times New Roman" w:hAnsi="Times New Roman"/>
          <w:sz w:val="24"/>
          <w:szCs w:val="24"/>
        </w:rPr>
      </w:pPr>
      <w:r w:rsidRPr="00470488">
        <w:rPr>
          <w:rFonts w:ascii="Times New Roman" w:hAnsi="Times New Roman"/>
          <w:sz w:val="24"/>
          <w:szCs w:val="24"/>
        </w:rPr>
        <w:t xml:space="preserve">Cilj programa je osigurati financijska sredstva potrebna za učinkovitu i uspješnu </w:t>
      </w:r>
      <w:r>
        <w:rPr>
          <w:rFonts w:ascii="Times New Roman" w:hAnsi="Times New Roman"/>
          <w:sz w:val="24"/>
          <w:szCs w:val="24"/>
        </w:rPr>
        <w:t xml:space="preserve">pripremu i </w:t>
      </w:r>
      <w:r w:rsidRPr="00470488">
        <w:rPr>
          <w:rFonts w:ascii="Times New Roman" w:hAnsi="Times New Roman"/>
          <w:sz w:val="24"/>
          <w:szCs w:val="24"/>
        </w:rPr>
        <w:t>provedbu projek</w:t>
      </w:r>
      <w:r>
        <w:rPr>
          <w:rFonts w:ascii="Times New Roman" w:hAnsi="Times New Roman"/>
          <w:sz w:val="24"/>
          <w:szCs w:val="24"/>
        </w:rPr>
        <w:t>a</w:t>
      </w:r>
      <w:r w:rsidRPr="00470488">
        <w:rPr>
          <w:rFonts w:ascii="Times New Roman" w:hAnsi="Times New Roman"/>
          <w:sz w:val="24"/>
          <w:szCs w:val="24"/>
        </w:rPr>
        <w:t>ta</w:t>
      </w:r>
      <w:r>
        <w:rPr>
          <w:rFonts w:ascii="Times New Roman" w:hAnsi="Times New Roman"/>
          <w:sz w:val="24"/>
          <w:szCs w:val="24"/>
        </w:rPr>
        <w:t xml:space="preserve"> za JLP(R)S i javnopravna tijela</w:t>
      </w:r>
      <w:r w:rsidRPr="00470488">
        <w:rPr>
          <w:rFonts w:ascii="Times New Roman" w:hAnsi="Times New Roman"/>
          <w:sz w:val="24"/>
          <w:szCs w:val="24"/>
        </w:rPr>
        <w:t>.</w:t>
      </w:r>
    </w:p>
    <w:p w14:paraId="6C5D496B" w14:textId="77777777" w:rsidR="005B640C" w:rsidRDefault="005B640C" w:rsidP="005B640C">
      <w:pPr>
        <w:jc w:val="both"/>
        <w:rPr>
          <w:rFonts w:ascii="Times New Roman" w:hAnsi="Times New Roman"/>
          <w:b/>
          <w:bCs/>
          <w:sz w:val="24"/>
          <w:szCs w:val="24"/>
        </w:rPr>
      </w:pPr>
      <w:r>
        <w:rPr>
          <w:rFonts w:ascii="Times New Roman" w:hAnsi="Times New Roman"/>
          <w:b/>
          <w:bCs/>
          <w:sz w:val="24"/>
          <w:szCs w:val="24"/>
        </w:rPr>
        <w:t>ZAKONSKE I DRUGE PRAVNE OSNOVE:</w:t>
      </w:r>
    </w:p>
    <w:p w14:paraId="51D679B1" w14:textId="77777777" w:rsidR="005B640C" w:rsidRDefault="005B640C" w:rsidP="005B640C">
      <w:pPr>
        <w:jc w:val="both"/>
        <w:rPr>
          <w:rFonts w:ascii="Times New Roman" w:hAnsi="Times New Roman"/>
          <w:color w:val="000000" w:themeColor="text1"/>
          <w:sz w:val="24"/>
          <w:szCs w:val="24"/>
        </w:rPr>
      </w:pPr>
      <w:r w:rsidRPr="00A13365">
        <w:rPr>
          <w:rFonts w:ascii="Times New Roman" w:hAnsi="Times New Roman"/>
          <w:color w:val="000000" w:themeColor="text1"/>
          <w:sz w:val="24"/>
          <w:szCs w:val="24"/>
        </w:rPr>
        <w:t>Zakon o regionalnom razvoju Republike Hrvatske (NN</w:t>
      </w:r>
      <w:r>
        <w:rPr>
          <w:rFonts w:ascii="Times New Roman" w:hAnsi="Times New Roman"/>
          <w:color w:val="000000" w:themeColor="text1"/>
          <w:sz w:val="24"/>
          <w:szCs w:val="24"/>
        </w:rPr>
        <w:t xml:space="preserve"> 45/26 </w:t>
      </w:r>
      <w:r w:rsidRPr="00A13365">
        <w:rPr>
          <w:rFonts w:ascii="Times New Roman" w:hAnsi="Times New Roman"/>
          <w:color w:val="000000" w:themeColor="text1"/>
          <w:sz w:val="24"/>
          <w:szCs w:val="24"/>
        </w:rPr>
        <w:t xml:space="preserve">), </w:t>
      </w:r>
    </w:p>
    <w:p w14:paraId="2C0763D4" w14:textId="77777777" w:rsidR="005B640C" w:rsidRDefault="005B640C" w:rsidP="005B640C">
      <w:pPr>
        <w:jc w:val="both"/>
        <w:rPr>
          <w:rFonts w:ascii="Times New Roman" w:hAnsi="Times New Roman"/>
          <w:color w:val="000000" w:themeColor="text1"/>
          <w:sz w:val="24"/>
          <w:szCs w:val="24"/>
        </w:rPr>
      </w:pPr>
      <w:r w:rsidRPr="00A13365">
        <w:rPr>
          <w:rFonts w:ascii="Times New Roman" w:hAnsi="Times New Roman"/>
          <w:color w:val="000000" w:themeColor="text1"/>
          <w:sz w:val="24"/>
          <w:szCs w:val="24"/>
        </w:rPr>
        <w:t xml:space="preserve">Zakon o sustavu strateškog planiranja i upravljanja razvojem Republike Hrvatske (NN 123/17, 151/22), </w:t>
      </w:r>
    </w:p>
    <w:p w14:paraId="328D7E67" w14:textId="77777777" w:rsidR="005B640C" w:rsidRDefault="005B640C" w:rsidP="005B640C">
      <w:pPr>
        <w:jc w:val="both"/>
        <w:rPr>
          <w:rFonts w:ascii="Times New Roman" w:hAnsi="Times New Roman"/>
          <w:color w:val="000000" w:themeColor="text1"/>
          <w:sz w:val="24"/>
          <w:szCs w:val="24"/>
        </w:rPr>
      </w:pPr>
      <w:r w:rsidRPr="00A13365">
        <w:rPr>
          <w:rFonts w:ascii="Times New Roman" w:hAnsi="Times New Roman"/>
          <w:color w:val="000000" w:themeColor="text1"/>
          <w:sz w:val="24"/>
          <w:szCs w:val="24"/>
        </w:rPr>
        <w:t xml:space="preserve">Zakon o ustanovama (NN 76/93, 29/97, 47/99, 35/08, 127/19, 151/22), </w:t>
      </w:r>
    </w:p>
    <w:p w14:paraId="79370CB5" w14:textId="77777777" w:rsidR="005B640C" w:rsidRDefault="005B640C" w:rsidP="005B640C">
      <w:pPr>
        <w:jc w:val="both"/>
        <w:rPr>
          <w:rFonts w:ascii="Times New Roman" w:hAnsi="Times New Roman"/>
          <w:color w:val="000000" w:themeColor="text1"/>
          <w:sz w:val="24"/>
          <w:szCs w:val="24"/>
        </w:rPr>
      </w:pPr>
      <w:r w:rsidRPr="00A13365">
        <w:rPr>
          <w:rFonts w:ascii="Times New Roman" w:hAnsi="Times New Roman"/>
          <w:color w:val="000000" w:themeColor="text1"/>
          <w:sz w:val="24"/>
          <w:szCs w:val="24"/>
        </w:rPr>
        <w:lastRenderedPageBreak/>
        <w:t xml:space="preserve">Statut Javne ustanove Razvojne agencije Bjelovarsko-bilogorske županije (KLASA: 012-03/20-01/01, URBROJ:2103-78-20-01), </w:t>
      </w:r>
    </w:p>
    <w:p w14:paraId="4FEF6D0B" w14:textId="77777777" w:rsidR="005B640C" w:rsidRDefault="005B640C" w:rsidP="005B640C">
      <w:pPr>
        <w:jc w:val="both"/>
        <w:rPr>
          <w:rFonts w:ascii="Times New Roman" w:hAnsi="Times New Roman"/>
          <w:color w:val="000000" w:themeColor="text1"/>
          <w:sz w:val="24"/>
          <w:szCs w:val="24"/>
        </w:rPr>
      </w:pPr>
      <w:r w:rsidRPr="00A13365">
        <w:rPr>
          <w:rFonts w:ascii="Times New Roman" w:hAnsi="Times New Roman"/>
          <w:color w:val="000000" w:themeColor="text1"/>
          <w:sz w:val="24"/>
          <w:szCs w:val="24"/>
        </w:rPr>
        <w:t>Pravilnik o unutarnjem ustrojstvu i sistematizaciji radnih mjesta Javne ustanove Razvojne agencije (KLASA: 011-02/23-01/01, URBROJ: 2103-78-23-1) Javne ustanove Razvojne agencije Bjelovarsko-bilogorske županije.</w:t>
      </w:r>
    </w:p>
    <w:p w14:paraId="2F37316A" w14:textId="77777777" w:rsidR="005B640C" w:rsidRDefault="005B640C" w:rsidP="005B640C">
      <w:pPr>
        <w:jc w:val="both"/>
        <w:rPr>
          <w:rFonts w:ascii="Times New Roman" w:hAnsi="Times New Roman"/>
          <w:color w:val="000000" w:themeColor="text1"/>
          <w:sz w:val="24"/>
          <w:szCs w:val="24"/>
        </w:rPr>
      </w:pPr>
    </w:p>
    <w:p w14:paraId="736F70FE" w14:textId="77777777" w:rsidR="005B640C" w:rsidRPr="00DA28FC" w:rsidRDefault="005B640C" w:rsidP="005B640C">
      <w:pPr>
        <w:rPr>
          <w:rFonts w:ascii="Times New Roman" w:hAnsi="Times New Roman"/>
          <w:b/>
          <w:sz w:val="24"/>
          <w:szCs w:val="24"/>
        </w:rPr>
      </w:pPr>
      <w:r w:rsidRPr="00DA28FC">
        <w:rPr>
          <w:rFonts w:ascii="Times New Roman" w:hAnsi="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73"/>
        <w:gridCol w:w="1744"/>
        <w:gridCol w:w="971"/>
        <w:gridCol w:w="1154"/>
        <w:gridCol w:w="1214"/>
        <w:gridCol w:w="1154"/>
        <w:gridCol w:w="1154"/>
        <w:gridCol w:w="1154"/>
      </w:tblGrid>
      <w:tr w:rsidR="005B640C" w:rsidRPr="00DA28FC" w14:paraId="63CE1C6A" w14:textId="77777777" w:rsidTr="00B669AC">
        <w:trPr>
          <w:jc w:val="center"/>
        </w:trPr>
        <w:tc>
          <w:tcPr>
            <w:tcW w:w="1807" w:type="dxa"/>
            <w:shd w:val="clear" w:color="auto" w:fill="B5C0D8"/>
          </w:tcPr>
          <w:p w14:paraId="154EB70A" w14:textId="77777777" w:rsidR="005B640C" w:rsidRPr="00DA28FC" w:rsidRDefault="005B640C" w:rsidP="00B669AC">
            <w:pPr>
              <w:spacing w:after="0"/>
              <w:jc w:val="left"/>
              <w:rPr>
                <w:b/>
                <w:sz w:val="24"/>
                <w:szCs w:val="24"/>
              </w:rPr>
            </w:pPr>
            <w:bookmarkStart w:id="61" w:name="_Hlk87003091"/>
            <w:r w:rsidRPr="00DA28FC">
              <w:rPr>
                <w:b/>
                <w:sz w:val="24"/>
                <w:szCs w:val="24"/>
              </w:rPr>
              <w:t>Pokazatelj učinka</w:t>
            </w:r>
          </w:p>
        </w:tc>
        <w:tc>
          <w:tcPr>
            <w:tcW w:w="1776" w:type="dxa"/>
            <w:shd w:val="clear" w:color="auto" w:fill="B5C0D8"/>
          </w:tcPr>
          <w:p w14:paraId="07D0AA5E"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Definicija</w:t>
            </w:r>
          </w:p>
        </w:tc>
        <w:tc>
          <w:tcPr>
            <w:tcW w:w="971" w:type="dxa"/>
            <w:shd w:val="clear" w:color="auto" w:fill="B5C0D8"/>
          </w:tcPr>
          <w:p w14:paraId="6B24804F"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Jedinica</w:t>
            </w:r>
          </w:p>
        </w:tc>
        <w:tc>
          <w:tcPr>
            <w:tcW w:w="1154" w:type="dxa"/>
            <w:shd w:val="clear" w:color="auto" w:fill="B5C0D8"/>
          </w:tcPr>
          <w:p w14:paraId="725B3E53"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Polazna vrijednost</w:t>
            </w:r>
          </w:p>
          <w:p w14:paraId="3172D816"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2025.</w:t>
            </w:r>
          </w:p>
        </w:tc>
        <w:tc>
          <w:tcPr>
            <w:tcW w:w="1148" w:type="dxa"/>
            <w:shd w:val="clear" w:color="auto" w:fill="B5C0D8"/>
          </w:tcPr>
          <w:p w14:paraId="1DD8870E"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Izvor podataka</w:t>
            </w:r>
          </w:p>
        </w:tc>
        <w:tc>
          <w:tcPr>
            <w:tcW w:w="1154" w:type="dxa"/>
            <w:shd w:val="clear" w:color="auto" w:fill="B5C0D8"/>
          </w:tcPr>
          <w:p w14:paraId="16C1ED5E"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Ciljana vrijednost (2026.)</w:t>
            </w:r>
          </w:p>
        </w:tc>
        <w:tc>
          <w:tcPr>
            <w:tcW w:w="1154" w:type="dxa"/>
            <w:shd w:val="clear" w:color="auto" w:fill="B5C0D8"/>
          </w:tcPr>
          <w:p w14:paraId="28BBFB5A"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Ciljana vrijednost (2027.)</w:t>
            </w:r>
          </w:p>
        </w:tc>
        <w:tc>
          <w:tcPr>
            <w:tcW w:w="1154" w:type="dxa"/>
            <w:shd w:val="clear" w:color="auto" w:fill="B5C0D8"/>
          </w:tcPr>
          <w:p w14:paraId="4EA67B1E"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Ciljana vrijednost (2028.)</w:t>
            </w:r>
          </w:p>
        </w:tc>
      </w:tr>
      <w:tr w:rsidR="005B640C" w:rsidRPr="00DA28FC" w14:paraId="43944FB7" w14:textId="77777777" w:rsidTr="00B669AC">
        <w:tblPrEx>
          <w:jc w:val="left"/>
        </w:tblPrEx>
        <w:tc>
          <w:tcPr>
            <w:tcW w:w="1807" w:type="dxa"/>
          </w:tcPr>
          <w:p w14:paraId="75250BA3" w14:textId="77777777" w:rsidR="005B640C" w:rsidRPr="00DA28FC" w:rsidRDefault="005B640C" w:rsidP="00B669AC">
            <w:pPr>
              <w:spacing w:after="0"/>
              <w:jc w:val="left"/>
            </w:pPr>
            <w:r w:rsidRPr="00DA28FC">
              <w:t>Izvještaj o</w:t>
            </w:r>
          </w:p>
          <w:p w14:paraId="293C5318" w14:textId="77777777" w:rsidR="005B640C" w:rsidRPr="00DA28FC" w:rsidRDefault="005B640C" w:rsidP="00B669AC">
            <w:pPr>
              <w:spacing w:after="0"/>
              <w:jc w:val="left"/>
            </w:pPr>
            <w:r w:rsidRPr="00DA28FC">
              <w:t>strateškim</w:t>
            </w:r>
          </w:p>
          <w:p w14:paraId="0A4C8255" w14:textId="77777777" w:rsidR="005B640C" w:rsidRPr="00DA28FC" w:rsidRDefault="005B640C" w:rsidP="00B669AC">
            <w:pPr>
              <w:spacing w:after="0"/>
              <w:jc w:val="left"/>
            </w:pPr>
            <w:r w:rsidRPr="00DA28FC">
              <w:t>dokumentima</w:t>
            </w:r>
          </w:p>
          <w:p w14:paraId="3430BCB7" w14:textId="77777777" w:rsidR="005B640C" w:rsidRPr="00DA28FC" w:rsidRDefault="005B640C" w:rsidP="00B669AC">
            <w:pPr>
              <w:spacing w:after="0"/>
              <w:jc w:val="left"/>
            </w:pPr>
          </w:p>
        </w:tc>
        <w:tc>
          <w:tcPr>
            <w:tcW w:w="1776" w:type="dxa"/>
          </w:tcPr>
          <w:p w14:paraId="4CC4770C" w14:textId="77777777" w:rsidR="005B640C" w:rsidRPr="00DA28FC" w:rsidRDefault="005B640C" w:rsidP="00B669AC">
            <w:pPr>
              <w:spacing w:after="0"/>
              <w:jc w:val="left"/>
            </w:pPr>
            <w:r w:rsidRPr="00DA28FC">
              <w:t>Pripremljeni</w:t>
            </w:r>
          </w:p>
          <w:p w14:paraId="2817D48A" w14:textId="77777777" w:rsidR="005B640C" w:rsidRPr="00DA28FC" w:rsidRDefault="005B640C" w:rsidP="00B669AC">
            <w:pPr>
              <w:spacing w:after="0"/>
              <w:jc w:val="left"/>
            </w:pPr>
            <w:r w:rsidRPr="00DA28FC">
              <w:t>izvještaji o</w:t>
            </w:r>
          </w:p>
          <w:p w14:paraId="3541690E" w14:textId="77777777" w:rsidR="005B640C" w:rsidRPr="00DA28FC" w:rsidRDefault="005B640C" w:rsidP="00B669AC">
            <w:pPr>
              <w:spacing w:after="0"/>
              <w:jc w:val="left"/>
            </w:pPr>
            <w:r w:rsidRPr="00DA28FC">
              <w:t>provedbenim</w:t>
            </w:r>
          </w:p>
          <w:p w14:paraId="29681D65" w14:textId="77777777" w:rsidR="005B640C" w:rsidRPr="00DA28FC" w:rsidRDefault="005B640C" w:rsidP="00B669AC">
            <w:pPr>
              <w:spacing w:after="0"/>
              <w:jc w:val="left"/>
            </w:pPr>
            <w:r w:rsidRPr="00DA28FC">
              <w:t>programima i Planu</w:t>
            </w:r>
          </w:p>
          <w:p w14:paraId="1A3C8755" w14:textId="77777777" w:rsidR="005B640C" w:rsidRPr="00DA28FC" w:rsidRDefault="005B640C" w:rsidP="00B669AC">
            <w:pPr>
              <w:spacing w:after="0"/>
              <w:jc w:val="left"/>
            </w:pPr>
            <w:r w:rsidRPr="00DA28FC">
              <w:t>razvoja BBŽ</w:t>
            </w:r>
          </w:p>
        </w:tc>
        <w:tc>
          <w:tcPr>
            <w:tcW w:w="971" w:type="dxa"/>
            <w:hideMark/>
          </w:tcPr>
          <w:p w14:paraId="1F2080FA" w14:textId="77777777" w:rsidR="005B640C" w:rsidRPr="00DA28FC" w:rsidRDefault="005B640C" w:rsidP="00B669AC">
            <w:pPr>
              <w:spacing w:after="0"/>
              <w:jc w:val="left"/>
            </w:pPr>
            <w:r w:rsidRPr="00DA28FC">
              <w:t>Broj</w:t>
            </w:r>
          </w:p>
        </w:tc>
        <w:tc>
          <w:tcPr>
            <w:tcW w:w="1154" w:type="dxa"/>
            <w:hideMark/>
          </w:tcPr>
          <w:p w14:paraId="3D00BA08" w14:textId="77777777" w:rsidR="005B640C" w:rsidRPr="00DA28FC" w:rsidRDefault="005B640C" w:rsidP="00504F63">
            <w:pPr>
              <w:spacing w:after="0"/>
            </w:pPr>
            <w:r w:rsidRPr="00DA28FC">
              <w:t>6</w:t>
            </w:r>
          </w:p>
        </w:tc>
        <w:tc>
          <w:tcPr>
            <w:tcW w:w="1148" w:type="dxa"/>
            <w:hideMark/>
          </w:tcPr>
          <w:p w14:paraId="5FED9C1F" w14:textId="77777777" w:rsidR="005B640C" w:rsidRPr="00DA28FC" w:rsidRDefault="005B640C" w:rsidP="00B669AC">
            <w:pPr>
              <w:spacing w:after="0"/>
              <w:jc w:val="left"/>
            </w:pPr>
            <w:r w:rsidRPr="00DA28FC">
              <w:t>MRRFEU</w:t>
            </w:r>
          </w:p>
        </w:tc>
        <w:tc>
          <w:tcPr>
            <w:tcW w:w="1154" w:type="dxa"/>
            <w:hideMark/>
          </w:tcPr>
          <w:p w14:paraId="398B3B96" w14:textId="77777777" w:rsidR="005B640C" w:rsidRPr="00DA28FC" w:rsidRDefault="005B640C" w:rsidP="00504F63">
            <w:pPr>
              <w:spacing w:after="0"/>
            </w:pPr>
            <w:r w:rsidRPr="00DA28FC">
              <w:t>6</w:t>
            </w:r>
          </w:p>
        </w:tc>
        <w:tc>
          <w:tcPr>
            <w:tcW w:w="1154" w:type="dxa"/>
            <w:hideMark/>
          </w:tcPr>
          <w:p w14:paraId="2D79B9AB" w14:textId="77777777" w:rsidR="005B640C" w:rsidRPr="00DA28FC" w:rsidRDefault="005B640C" w:rsidP="00504F63">
            <w:pPr>
              <w:spacing w:after="0"/>
            </w:pPr>
            <w:r w:rsidRPr="00DA28FC">
              <w:t>6</w:t>
            </w:r>
          </w:p>
        </w:tc>
        <w:tc>
          <w:tcPr>
            <w:tcW w:w="1154" w:type="dxa"/>
            <w:hideMark/>
          </w:tcPr>
          <w:p w14:paraId="31D4963C" w14:textId="77777777" w:rsidR="005B640C" w:rsidRPr="00DA28FC" w:rsidRDefault="005B640C" w:rsidP="00504F63">
            <w:pPr>
              <w:spacing w:after="0"/>
            </w:pPr>
            <w:r w:rsidRPr="00DA28FC">
              <w:t>6</w:t>
            </w:r>
          </w:p>
        </w:tc>
      </w:tr>
      <w:tr w:rsidR="005B640C" w:rsidRPr="00DA28FC" w14:paraId="3D476246" w14:textId="77777777" w:rsidTr="00B669AC">
        <w:tblPrEx>
          <w:jc w:val="left"/>
        </w:tblPrEx>
        <w:tc>
          <w:tcPr>
            <w:tcW w:w="1807" w:type="dxa"/>
          </w:tcPr>
          <w:p w14:paraId="2BC30A1B" w14:textId="77777777" w:rsidR="005B640C" w:rsidRPr="00DA28FC" w:rsidRDefault="005B640C" w:rsidP="00B669AC">
            <w:pPr>
              <w:spacing w:after="0"/>
              <w:jc w:val="left"/>
            </w:pPr>
            <w:r w:rsidRPr="00DA28FC">
              <w:t>Pripremljeni</w:t>
            </w:r>
          </w:p>
          <w:p w14:paraId="7467737D" w14:textId="77777777" w:rsidR="005B640C" w:rsidRPr="00DA28FC" w:rsidRDefault="005B640C" w:rsidP="00B669AC">
            <w:pPr>
              <w:spacing w:after="0"/>
              <w:jc w:val="left"/>
            </w:pPr>
            <w:r w:rsidRPr="00DA28FC">
              <w:t xml:space="preserve">projektni prijedlozi </w:t>
            </w:r>
          </w:p>
          <w:p w14:paraId="3FC67FC4" w14:textId="77777777" w:rsidR="005B640C" w:rsidRPr="00DA28FC" w:rsidRDefault="005B640C" w:rsidP="00B669AC">
            <w:pPr>
              <w:spacing w:after="0"/>
              <w:jc w:val="left"/>
            </w:pPr>
          </w:p>
        </w:tc>
        <w:tc>
          <w:tcPr>
            <w:tcW w:w="1776" w:type="dxa"/>
          </w:tcPr>
          <w:p w14:paraId="3D2057B2" w14:textId="77777777" w:rsidR="005B640C" w:rsidRPr="00DA28FC" w:rsidRDefault="005B640C" w:rsidP="00B669AC">
            <w:pPr>
              <w:spacing w:after="0"/>
              <w:jc w:val="left"/>
            </w:pPr>
            <w:r w:rsidRPr="00DA28FC">
              <w:t>Pripremljeni</w:t>
            </w:r>
          </w:p>
          <w:p w14:paraId="1CD12B2C" w14:textId="77777777" w:rsidR="005B640C" w:rsidRPr="00DA28FC" w:rsidRDefault="005B640C" w:rsidP="00B669AC">
            <w:pPr>
              <w:spacing w:after="0"/>
              <w:jc w:val="left"/>
            </w:pPr>
            <w:r w:rsidRPr="00DA28FC">
              <w:t>projektni prijedlozi</w:t>
            </w:r>
          </w:p>
          <w:p w14:paraId="1F71F2DB" w14:textId="77777777" w:rsidR="005B640C" w:rsidRPr="00DA28FC" w:rsidRDefault="005B640C" w:rsidP="00B669AC">
            <w:pPr>
              <w:spacing w:after="0"/>
              <w:jc w:val="left"/>
            </w:pPr>
            <w:r w:rsidRPr="00DA28FC">
              <w:t>za JLP(R)S i</w:t>
            </w:r>
          </w:p>
          <w:p w14:paraId="717E740D" w14:textId="77777777" w:rsidR="005B640C" w:rsidRPr="00DA28FC" w:rsidRDefault="005B640C" w:rsidP="00B669AC">
            <w:pPr>
              <w:spacing w:after="0"/>
              <w:jc w:val="left"/>
            </w:pPr>
            <w:r w:rsidRPr="00DA28FC">
              <w:t>javnopravna tijela</w:t>
            </w:r>
          </w:p>
        </w:tc>
        <w:tc>
          <w:tcPr>
            <w:tcW w:w="971" w:type="dxa"/>
          </w:tcPr>
          <w:p w14:paraId="1B371547" w14:textId="77777777" w:rsidR="005B640C" w:rsidRPr="00DA28FC" w:rsidRDefault="005B640C" w:rsidP="00B669AC">
            <w:pPr>
              <w:spacing w:after="0"/>
              <w:jc w:val="left"/>
            </w:pPr>
            <w:r w:rsidRPr="00DA28FC">
              <w:t>Broj</w:t>
            </w:r>
          </w:p>
        </w:tc>
        <w:tc>
          <w:tcPr>
            <w:tcW w:w="1154" w:type="dxa"/>
          </w:tcPr>
          <w:p w14:paraId="2B3816B1" w14:textId="77777777" w:rsidR="005B640C" w:rsidRPr="00DA28FC" w:rsidRDefault="005B640C" w:rsidP="00504F63">
            <w:pPr>
              <w:spacing w:after="0"/>
            </w:pPr>
            <w:r w:rsidRPr="00DA28FC">
              <w:t>30</w:t>
            </w:r>
          </w:p>
        </w:tc>
        <w:tc>
          <w:tcPr>
            <w:tcW w:w="1148" w:type="dxa"/>
          </w:tcPr>
          <w:p w14:paraId="21CB4C3C" w14:textId="77777777" w:rsidR="005B640C" w:rsidRPr="00DA28FC" w:rsidRDefault="005B640C" w:rsidP="00B669AC">
            <w:pPr>
              <w:spacing w:after="0"/>
              <w:jc w:val="left"/>
            </w:pPr>
            <w:r w:rsidRPr="00DA28FC">
              <w:t>Nadležna</w:t>
            </w:r>
          </w:p>
          <w:p w14:paraId="0F385BAA" w14:textId="77777777" w:rsidR="005B640C" w:rsidRPr="00DA28FC" w:rsidRDefault="005B640C" w:rsidP="00B669AC">
            <w:pPr>
              <w:spacing w:after="0"/>
              <w:jc w:val="left"/>
            </w:pPr>
            <w:r w:rsidRPr="00DA28FC">
              <w:t>Ministarstva</w:t>
            </w:r>
          </w:p>
          <w:p w14:paraId="00212F46" w14:textId="77777777" w:rsidR="005B640C" w:rsidRPr="00DA28FC" w:rsidRDefault="005B640C" w:rsidP="00B669AC">
            <w:pPr>
              <w:spacing w:after="0"/>
              <w:jc w:val="left"/>
            </w:pPr>
            <w:r w:rsidRPr="00DA28FC">
              <w:t>Krajnji</w:t>
            </w:r>
          </w:p>
          <w:p w14:paraId="141F51D8" w14:textId="77777777" w:rsidR="005B640C" w:rsidRPr="00DA28FC" w:rsidRDefault="005B640C" w:rsidP="00B669AC">
            <w:pPr>
              <w:spacing w:after="0"/>
              <w:jc w:val="left"/>
            </w:pPr>
            <w:r w:rsidRPr="00DA28FC">
              <w:t>korisnici</w:t>
            </w:r>
          </w:p>
        </w:tc>
        <w:tc>
          <w:tcPr>
            <w:tcW w:w="1154" w:type="dxa"/>
          </w:tcPr>
          <w:p w14:paraId="109394E7" w14:textId="77777777" w:rsidR="005B640C" w:rsidRPr="00DA28FC" w:rsidRDefault="005B640C" w:rsidP="00504F63">
            <w:pPr>
              <w:spacing w:after="0"/>
            </w:pPr>
            <w:r w:rsidRPr="00DA28FC">
              <w:t>30</w:t>
            </w:r>
          </w:p>
        </w:tc>
        <w:tc>
          <w:tcPr>
            <w:tcW w:w="1154" w:type="dxa"/>
          </w:tcPr>
          <w:p w14:paraId="08C42411" w14:textId="77777777" w:rsidR="005B640C" w:rsidRPr="00DA28FC" w:rsidRDefault="005B640C" w:rsidP="00504F63">
            <w:pPr>
              <w:spacing w:after="0"/>
            </w:pPr>
            <w:r w:rsidRPr="00DA28FC">
              <w:t>30</w:t>
            </w:r>
          </w:p>
        </w:tc>
        <w:tc>
          <w:tcPr>
            <w:tcW w:w="1154" w:type="dxa"/>
          </w:tcPr>
          <w:p w14:paraId="67A8440C" w14:textId="77777777" w:rsidR="005B640C" w:rsidRPr="00DA28FC" w:rsidRDefault="005B640C" w:rsidP="00504F63">
            <w:pPr>
              <w:spacing w:after="0"/>
            </w:pPr>
            <w:r w:rsidRPr="00DA28FC">
              <w:t>30</w:t>
            </w:r>
          </w:p>
        </w:tc>
      </w:tr>
      <w:tr w:rsidR="005B640C" w:rsidRPr="00DA28FC" w14:paraId="704C91A9" w14:textId="77777777" w:rsidTr="00B669AC">
        <w:tblPrEx>
          <w:jc w:val="left"/>
        </w:tblPrEx>
        <w:tc>
          <w:tcPr>
            <w:tcW w:w="1807" w:type="dxa"/>
          </w:tcPr>
          <w:p w14:paraId="7691E248" w14:textId="77777777" w:rsidR="005B640C" w:rsidRPr="00DA28FC" w:rsidRDefault="005B640C" w:rsidP="00B669AC">
            <w:pPr>
              <w:spacing w:after="0"/>
              <w:jc w:val="left"/>
            </w:pPr>
            <w:r w:rsidRPr="00DA28FC">
              <w:t>Pripremljeni</w:t>
            </w:r>
          </w:p>
          <w:p w14:paraId="55A2CF9A" w14:textId="77777777" w:rsidR="005B640C" w:rsidRPr="00DA28FC" w:rsidRDefault="005B640C" w:rsidP="00B669AC">
            <w:pPr>
              <w:spacing w:after="0"/>
              <w:jc w:val="left"/>
            </w:pPr>
            <w:r w:rsidRPr="00DA28FC">
              <w:t>programi</w:t>
            </w:r>
          </w:p>
          <w:p w14:paraId="62033311" w14:textId="77777777" w:rsidR="005B640C" w:rsidRPr="00DA28FC" w:rsidRDefault="005B640C" w:rsidP="00B669AC">
            <w:pPr>
              <w:spacing w:after="0"/>
              <w:jc w:val="left"/>
            </w:pPr>
          </w:p>
        </w:tc>
        <w:tc>
          <w:tcPr>
            <w:tcW w:w="1776" w:type="dxa"/>
          </w:tcPr>
          <w:p w14:paraId="2FCAF123" w14:textId="77777777" w:rsidR="005B640C" w:rsidRPr="00DA28FC" w:rsidRDefault="005B640C" w:rsidP="00B669AC">
            <w:pPr>
              <w:spacing w:after="0"/>
              <w:jc w:val="left"/>
            </w:pPr>
            <w:r w:rsidRPr="00DA28FC">
              <w:t>Pripremljeni</w:t>
            </w:r>
          </w:p>
          <w:p w14:paraId="17919D04" w14:textId="77777777" w:rsidR="005B640C" w:rsidRPr="00DA28FC" w:rsidRDefault="005B640C" w:rsidP="00B669AC">
            <w:pPr>
              <w:spacing w:after="0"/>
              <w:jc w:val="left"/>
            </w:pPr>
            <w:r w:rsidRPr="00DA28FC">
              <w:t>programi za</w:t>
            </w:r>
          </w:p>
          <w:p w14:paraId="48415900" w14:textId="77777777" w:rsidR="005B640C" w:rsidRPr="00DA28FC" w:rsidRDefault="005B640C" w:rsidP="00B669AC">
            <w:pPr>
              <w:spacing w:after="0"/>
              <w:jc w:val="left"/>
            </w:pPr>
            <w:r w:rsidRPr="00DA28FC">
              <w:t>JLP(R)S i</w:t>
            </w:r>
          </w:p>
          <w:p w14:paraId="0E0037D5" w14:textId="77777777" w:rsidR="005B640C" w:rsidRPr="00DA28FC" w:rsidRDefault="005B640C" w:rsidP="00B669AC">
            <w:pPr>
              <w:spacing w:after="0"/>
              <w:jc w:val="left"/>
            </w:pPr>
            <w:r w:rsidRPr="00DA28FC">
              <w:t>javnopravna tijela</w:t>
            </w:r>
          </w:p>
        </w:tc>
        <w:tc>
          <w:tcPr>
            <w:tcW w:w="971" w:type="dxa"/>
          </w:tcPr>
          <w:p w14:paraId="396AB042" w14:textId="77777777" w:rsidR="005B640C" w:rsidRPr="00DA28FC" w:rsidRDefault="005B640C" w:rsidP="00B669AC">
            <w:pPr>
              <w:spacing w:after="0"/>
              <w:jc w:val="left"/>
            </w:pPr>
            <w:r w:rsidRPr="00DA28FC">
              <w:t>Broj</w:t>
            </w:r>
          </w:p>
        </w:tc>
        <w:tc>
          <w:tcPr>
            <w:tcW w:w="1154" w:type="dxa"/>
          </w:tcPr>
          <w:p w14:paraId="4CF8B190" w14:textId="77777777" w:rsidR="005B640C" w:rsidRPr="00DA28FC" w:rsidRDefault="005B640C" w:rsidP="00504F63">
            <w:pPr>
              <w:spacing w:after="0"/>
            </w:pPr>
            <w:r w:rsidRPr="00DA28FC">
              <w:t>9</w:t>
            </w:r>
          </w:p>
        </w:tc>
        <w:tc>
          <w:tcPr>
            <w:tcW w:w="1148" w:type="dxa"/>
          </w:tcPr>
          <w:p w14:paraId="7BC0B621" w14:textId="77777777" w:rsidR="005B640C" w:rsidRPr="00DA28FC" w:rsidRDefault="005B640C" w:rsidP="00B669AC">
            <w:pPr>
              <w:spacing w:after="0"/>
              <w:jc w:val="left"/>
            </w:pPr>
            <w:r w:rsidRPr="00DA28FC">
              <w:t>Nadležna</w:t>
            </w:r>
          </w:p>
          <w:p w14:paraId="2B180182" w14:textId="77777777" w:rsidR="005B640C" w:rsidRPr="00DA28FC" w:rsidRDefault="005B640C" w:rsidP="00B669AC">
            <w:pPr>
              <w:spacing w:after="0"/>
              <w:jc w:val="left"/>
            </w:pPr>
            <w:r w:rsidRPr="00DA28FC">
              <w:t>Ministarstva</w:t>
            </w:r>
          </w:p>
          <w:p w14:paraId="52FE92E5" w14:textId="77777777" w:rsidR="005B640C" w:rsidRPr="00DA28FC" w:rsidRDefault="005B640C" w:rsidP="00B669AC">
            <w:pPr>
              <w:spacing w:after="0"/>
              <w:jc w:val="left"/>
            </w:pPr>
            <w:r w:rsidRPr="00DA28FC">
              <w:t>Krajnji</w:t>
            </w:r>
          </w:p>
          <w:p w14:paraId="0B563DA7" w14:textId="77777777" w:rsidR="005B640C" w:rsidRPr="00DA28FC" w:rsidRDefault="005B640C" w:rsidP="00B669AC">
            <w:pPr>
              <w:spacing w:after="0"/>
              <w:jc w:val="left"/>
            </w:pPr>
            <w:r w:rsidRPr="00DA28FC">
              <w:t>korisnici</w:t>
            </w:r>
          </w:p>
        </w:tc>
        <w:tc>
          <w:tcPr>
            <w:tcW w:w="1154" w:type="dxa"/>
          </w:tcPr>
          <w:p w14:paraId="0687D6B6" w14:textId="77777777" w:rsidR="005B640C" w:rsidRPr="00DA28FC" w:rsidRDefault="005B640C" w:rsidP="00504F63">
            <w:pPr>
              <w:spacing w:after="0"/>
            </w:pPr>
            <w:r w:rsidRPr="00DA28FC">
              <w:t>10</w:t>
            </w:r>
          </w:p>
        </w:tc>
        <w:tc>
          <w:tcPr>
            <w:tcW w:w="1154" w:type="dxa"/>
          </w:tcPr>
          <w:p w14:paraId="2444A995" w14:textId="77777777" w:rsidR="005B640C" w:rsidRPr="00DA28FC" w:rsidRDefault="005B640C" w:rsidP="00504F63">
            <w:pPr>
              <w:spacing w:after="0"/>
            </w:pPr>
            <w:r w:rsidRPr="00DA28FC">
              <w:t>10</w:t>
            </w:r>
          </w:p>
        </w:tc>
        <w:tc>
          <w:tcPr>
            <w:tcW w:w="1154" w:type="dxa"/>
          </w:tcPr>
          <w:p w14:paraId="792A8C12" w14:textId="77777777" w:rsidR="005B640C" w:rsidRPr="00DA28FC" w:rsidRDefault="005B640C" w:rsidP="00504F63">
            <w:pPr>
              <w:spacing w:after="0"/>
            </w:pPr>
            <w:r w:rsidRPr="00DA28FC">
              <w:t>10</w:t>
            </w:r>
          </w:p>
        </w:tc>
      </w:tr>
      <w:tr w:rsidR="005B640C" w:rsidRPr="00DA28FC" w14:paraId="5F7B1B40" w14:textId="77777777" w:rsidTr="00B669AC">
        <w:tblPrEx>
          <w:jc w:val="left"/>
        </w:tblPrEx>
        <w:tc>
          <w:tcPr>
            <w:tcW w:w="1807" w:type="dxa"/>
          </w:tcPr>
          <w:p w14:paraId="447CFBCD" w14:textId="77777777" w:rsidR="005B640C" w:rsidRPr="00DA28FC" w:rsidRDefault="005B640C" w:rsidP="00B669AC">
            <w:pPr>
              <w:spacing w:after="0"/>
              <w:jc w:val="left"/>
            </w:pPr>
            <w:r w:rsidRPr="00DA28FC">
              <w:t>Projekti u provedbi</w:t>
            </w:r>
          </w:p>
          <w:p w14:paraId="09D4C79C" w14:textId="77777777" w:rsidR="005B640C" w:rsidRPr="00DA28FC" w:rsidRDefault="005B640C" w:rsidP="00B669AC">
            <w:pPr>
              <w:spacing w:after="0"/>
              <w:jc w:val="left"/>
            </w:pPr>
          </w:p>
        </w:tc>
        <w:tc>
          <w:tcPr>
            <w:tcW w:w="1776" w:type="dxa"/>
          </w:tcPr>
          <w:p w14:paraId="42FA60DF" w14:textId="77777777" w:rsidR="005B640C" w:rsidRPr="00DA28FC" w:rsidRDefault="005B640C" w:rsidP="00B669AC">
            <w:pPr>
              <w:spacing w:after="0"/>
              <w:jc w:val="left"/>
            </w:pPr>
            <w:r w:rsidRPr="00DA28FC">
              <w:t>Projekti u provedbi</w:t>
            </w:r>
          </w:p>
          <w:p w14:paraId="1A632381" w14:textId="77777777" w:rsidR="005B640C" w:rsidRPr="00DA28FC" w:rsidRDefault="005B640C" w:rsidP="00B669AC">
            <w:pPr>
              <w:spacing w:after="0"/>
              <w:jc w:val="left"/>
            </w:pPr>
            <w:r w:rsidRPr="00DA28FC">
              <w:t>za JLP(R)S i</w:t>
            </w:r>
          </w:p>
          <w:p w14:paraId="6855D331" w14:textId="77777777" w:rsidR="005B640C" w:rsidRPr="00DA28FC" w:rsidRDefault="005B640C" w:rsidP="00B669AC">
            <w:pPr>
              <w:spacing w:after="0"/>
              <w:jc w:val="left"/>
            </w:pPr>
            <w:r w:rsidRPr="00DA28FC">
              <w:t>javnopravna tijela</w:t>
            </w:r>
          </w:p>
        </w:tc>
        <w:tc>
          <w:tcPr>
            <w:tcW w:w="971" w:type="dxa"/>
          </w:tcPr>
          <w:p w14:paraId="3F93FC02" w14:textId="77777777" w:rsidR="005B640C" w:rsidRPr="00DA28FC" w:rsidRDefault="005B640C" w:rsidP="00B669AC">
            <w:pPr>
              <w:spacing w:after="0"/>
              <w:jc w:val="left"/>
            </w:pPr>
            <w:r w:rsidRPr="00DA28FC">
              <w:t>Broj</w:t>
            </w:r>
          </w:p>
        </w:tc>
        <w:tc>
          <w:tcPr>
            <w:tcW w:w="1154" w:type="dxa"/>
          </w:tcPr>
          <w:p w14:paraId="2B37A036" w14:textId="77777777" w:rsidR="005B640C" w:rsidRPr="00DA28FC" w:rsidRDefault="005B640C" w:rsidP="00504F63">
            <w:pPr>
              <w:spacing w:after="0"/>
            </w:pPr>
            <w:r w:rsidRPr="00DA28FC">
              <w:t>16</w:t>
            </w:r>
          </w:p>
        </w:tc>
        <w:tc>
          <w:tcPr>
            <w:tcW w:w="1148" w:type="dxa"/>
          </w:tcPr>
          <w:p w14:paraId="1009F609" w14:textId="77777777" w:rsidR="005B640C" w:rsidRPr="00DA28FC" w:rsidRDefault="005B640C" w:rsidP="00B669AC">
            <w:pPr>
              <w:spacing w:after="0"/>
              <w:jc w:val="left"/>
            </w:pPr>
            <w:r w:rsidRPr="00DA28FC">
              <w:t>SAFU</w:t>
            </w:r>
          </w:p>
          <w:p w14:paraId="69307682" w14:textId="77777777" w:rsidR="005B640C" w:rsidRPr="00DA28FC" w:rsidRDefault="005B640C" w:rsidP="00B669AC">
            <w:pPr>
              <w:spacing w:after="0"/>
              <w:jc w:val="left"/>
            </w:pPr>
            <w:r w:rsidRPr="00DA28FC">
              <w:t>Nadležna</w:t>
            </w:r>
          </w:p>
          <w:p w14:paraId="033F3EC2" w14:textId="77777777" w:rsidR="005B640C" w:rsidRPr="00DA28FC" w:rsidRDefault="005B640C" w:rsidP="00B669AC">
            <w:pPr>
              <w:spacing w:after="0"/>
              <w:jc w:val="left"/>
            </w:pPr>
            <w:r w:rsidRPr="00DA28FC">
              <w:t>Ministarstva</w:t>
            </w:r>
          </w:p>
          <w:p w14:paraId="2C5750AD" w14:textId="77777777" w:rsidR="005B640C" w:rsidRPr="00DA28FC" w:rsidRDefault="005B640C" w:rsidP="00B669AC">
            <w:pPr>
              <w:spacing w:after="0"/>
              <w:jc w:val="left"/>
            </w:pPr>
            <w:r w:rsidRPr="00DA28FC">
              <w:t>Krajnji</w:t>
            </w:r>
          </w:p>
          <w:p w14:paraId="2CBEB92B" w14:textId="77777777" w:rsidR="005B640C" w:rsidRPr="00DA28FC" w:rsidRDefault="005B640C" w:rsidP="00B669AC">
            <w:pPr>
              <w:spacing w:after="0"/>
              <w:jc w:val="left"/>
            </w:pPr>
            <w:r w:rsidRPr="00DA28FC">
              <w:t>korisnici</w:t>
            </w:r>
          </w:p>
        </w:tc>
        <w:tc>
          <w:tcPr>
            <w:tcW w:w="1154" w:type="dxa"/>
          </w:tcPr>
          <w:p w14:paraId="2BD27991" w14:textId="77777777" w:rsidR="005B640C" w:rsidRPr="00DA28FC" w:rsidRDefault="005B640C" w:rsidP="00504F63">
            <w:pPr>
              <w:spacing w:after="0"/>
            </w:pPr>
            <w:r w:rsidRPr="00DA28FC">
              <w:t>30</w:t>
            </w:r>
          </w:p>
        </w:tc>
        <w:tc>
          <w:tcPr>
            <w:tcW w:w="1154" w:type="dxa"/>
          </w:tcPr>
          <w:p w14:paraId="448E8C70" w14:textId="77777777" w:rsidR="005B640C" w:rsidRPr="00DA28FC" w:rsidRDefault="005B640C" w:rsidP="00504F63">
            <w:pPr>
              <w:spacing w:after="0"/>
            </w:pPr>
            <w:r w:rsidRPr="00DA28FC">
              <w:t>30</w:t>
            </w:r>
          </w:p>
        </w:tc>
        <w:tc>
          <w:tcPr>
            <w:tcW w:w="1154" w:type="dxa"/>
          </w:tcPr>
          <w:p w14:paraId="2BAE7995" w14:textId="77777777" w:rsidR="005B640C" w:rsidRPr="00DA28FC" w:rsidRDefault="005B640C" w:rsidP="00504F63">
            <w:pPr>
              <w:spacing w:after="0"/>
            </w:pPr>
            <w:r w:rsidRPr="00DA28FC">
              <w:t>30</w:t>
            </w:r>
          </w:p>
        </w:tc>
      </w:tr>
      <w:tr w:rsidR="005B640C" w:rsidRPr="00DA28FC" w14:paraId="5371A6E8" w14:textId="77777777" w:rsidTr="00B669AC">
        <w:tblPrEx>
          <w:jc w:val="left"/>
        </w:tblPrEx>
        <w:tc>
          <w:tcPr>
            <w:tcW w:w="1807" w:type="dxa"/>
          </w:tcPr>
          <w:p w14:paraId="10D14317" w14:textId="77777777" w:rsidR="005B640C" w:rsidRPr="00DA28FC" w:rsidRDefault="005B640C" w:rsidP="00B669AC">
            <w:pPr>
              <w:spacing w:after="0"/>
              <w:jc w:val="left"/>
            </w:pPr>
            <w:r w:rsidRPr="00DA28FC">
              <w:t>Korisnici</w:t>
            </w:r>
          </w:p>
          <w:p w14:paraId="47077EDB" w14:textId="77777777" w:rsidR="005B640C" w:rsidRPr="00DA28FC" w:rsidRDefault="005B640C" w:rsidP="00B669AC">
            <w:pPr>
              <w:spacing w:after="0"/>
              <w:jc w:val="left"/>
            </w:pPr>
            <w:r w:rsidRPr="00DA28FC">
              <w:t>informirani o</w:t>
            </w:r>
          </w:p>
          <w:p w14:paraId="059A6590" w14:textId="77777777" w:rsidR="005B640C" w:rsidRPr="00DA28FC" w:rsidRDefault="005B640C" w:rsidP="00B669AC">
            <w:pPr>
              <w:spacing w:after="0"/>
              <w:jc w:val="left"/>
            </w:pPr>
            <w:r w:rsidRPr="00DA28FC">
              <w:t>mogućnostima</w:t>
            </w:r>
          </w:p>
          <w:p w14:paraId="0F36FC2A" w14:textId="77777777" w:rsidR="005B640C" w:rsidRPr="00DA28FC" w:rsidRDefault="005B640C" w:rsidP="00B669AC">
            <w:pPr>
              <w:spacing w:after="0"/>
              <w:jc w:val="left"/>
            </w:pPr>
            <w:r w:rsidRPr="00DA28FC">
              <w:t>financiranja</w:t>
            </w:r>
          </w:p>
          <w:p w14:paraId="4B74893C" w14:textId="77777777" w:rsidR="005B640C" w:rsidRPr="00DA28FC" w:rsidRDefault="005B640C" w:rsidP="00B669AC">
            <w:pPr>
              <w:spacing w:after="0"/>
              <w:jc w:val="left"/>
            </w:pPr>
          </w:p>
        </w:tc>
        <w:tc>
          <w:tcPr>
            <w:tcW w:w="1776" w:type="dxa"/>
          </w:tcPr>
          <w:p w14:paraId="50C1A28E" w14:textId="77777777" w:rsidR="005B640C" w:rsidRPr="00DA28FC" w:rsidRDefault="005B640C" w:rsidP="00B669AC">
            <w:pPr>
              <w:spacing w:after="0"/>
              <w:jc w:val="left"/>
            </w:pPr>
            <w:r w:rsidRPr="00DA28FC">
              <w:t>Informirani korisnici</w:t>
            </w:r>
          </w:p>
          <w:p w14:paraId="2F8600AC" w14:textId="77777777" w:rsidR="005B640C" w:rsidRPr="00DA28FC" w:rsidRDefault="005B640C" w:rsidP="00B669AC">
            <w:pPr>
              <w:spacing w:after="0"/>
              <w:jc w:val="left"/>
            </w:pPr>
            <w:r w:rsidRPr="00DA28FC">
              <w:t>nacionalnih i EU</w:t>
            </w:r>
          </w:p>
          <w:p w14:paraId="42D48D38" w14:textId="77777777" w:rsidR="005B640C" w:rsidRPr="00DA28FC" w:rsidRDefault="005B640C" w:rsidP="00B669AC">
            <w:pPr>
              <w:spacing w:after="0"/>
              <w:jc w:val="left"/>
            </w:pPr>
            <w:r w:rsidRPr="00DA28FC">
              <w:t>sredstava</w:t>
            </w:r>
          </w:p>
        </w:tc>
        <w:tc>
          <w:tcPr>
            <w:tcW w:w="971" w:type="dxa"/>
          </w:tcPr>
          <w:p w14:paraId="6F3A62CD" w14:textId="77777777" w:rsidR="005B640C" w:rsidRPr="00DA28FC" w:rsidRDefault="005B640C" w:rsidP="00B669AC">
            <w:pPr>
              <w:spacing w:after="0"/>
              <w:jc w:val="left"/>
            </w:pPr>
            <w:r w:rsidRPr="00DA28FC">
              <w:t>Broj</w:t>
            </w:r>
          </w:p>
        </w:tc>
        <w:tc>
          <w:tcPr>
            <w:tcW w:w="1154" w:type="dxa"/>
          </w:tcPr>
          <w:p w14:paraId="2DED3AED" w14:textId="77777777" w:rsidR="005B640C" w:rsidRPr="00DA28FC" w:rsidRDefault="005B640C" w:rsidP="00504F63">
            <w:pPr>
              <w:spacing w:after="0"/>
            </w:pPr>
            <w:r w:rsidRPr="00DA28FC">
              <w:t>100</w:t>
            </w:r>
          </w:p>
        </w:tc>
        <w:tc>
          <w:tcPr>
            <w:tcW w:w="1148" w:type="dxa"/>
          </w:tcPr>
          <w:p w14:paraId="00FA51AB" w14:textId="77777777" w:rsidR="005B640C" w:rsidRPr="00DA28FC" w:rsidRDefault="005B640C" w:rsidP="00B669AC">
            <w:pPr>
              <w:spacing w:after="0"/>
              <w:jc w:val="left"/>
            </w:pPr>
            <w:r w:rsidRPr="00DA28FC">
              <w:t>Web</w:t>
            </w:r>
          </w:p>
          <w:p w14:paraId="1E1BD01C" w14:textId="77777777" w:rsidR="005B640C" w:rsidRPr="00DA28FC" w:rsidRDefault="005B640C" w:rsidP="00B669AC">
            <w:pPr>
              <w:spacing w:after="0"/>
              <w:jc w:val="left"/>
            </w:pPr>
            <w:r w:rsidRPr="00DA28FC">
              <w:t>stranica</w:t>
            </w:r>
          </w:p>
          <w:p w14:paraId="2C0B847C" w14:textId="77777777" w:rsidR="005B640C" w:rsidRPr="00DA28FC" w:rsidRDefault="005B640C" w:rsidP="00B669AC">
            <w:pPr>
              <w:spacing w:after="0"/>
              <w:jc w:val="left"/>
            </w:pPr>
            <w:r w:rsidRPr="00DA28FC">
              <w:t>JURA BBZ,</w:t>
            </w:r>
          </w:p>
          <w:p w14:paraId="50E664DF" w14:textId="77777777" w:rsidR="005B640C" w:rsidRPr="00DA28FC" w:rsidRDefault="005B640C" w:rsidP="00B669AC">
            <w:pPr>
              <w:spacing w:after="0"/>
              <w:jc w:val="left"/>
            </w:pPr>
            <w:r w:rsidRPr="00DA28FC">
              <w:t>Službena</w:t>
            </w:r>
          </w:p>
          <w:p w14:paraId="31B89CB6" w14:textId="77777777" w:rsidR="005B640C" w:rsidRPr="00DA28FC" w:rsidRDefault="005B640C" w:rsidP="00B669AC">
            <w:pPr>
              <w:spacing w:after="0"/>
              <w:jc w:val="left"/>
            </w:pPr>
            <w:r w:rsidRPr="00DA28FC">
              <w:t>elektronička</w:t>
            </w:r>
          </w:p>
          <w:p w14:paraId="1260BE3F" w14:textId="77777777" w:rsidR="005B640C" w:rsidRPr="00DA28FC" w:rsidRDefault="005B640C" w:rsidP="00B669AC">
            <w:pPr>
              <w:spacing w:after="0"/>
              <w:jc w:val="left"/>
            </w:pPr>
            <w:r w:rsidRPr="00DA28FC">
              <w:t>pošta</w:t>
            </w:r>
          </w:p>
          <w:p w14:paraId="246F3F58" w14:textId="77777777" w:rsidR="005B640C" w:rsidRPr="00DA28FC" w:rsidRDefault="005B640C" w:rsidP="00B669AC">
            <w:pPr>
              <w:spacing w:after="0"/>
              <w:jc w:val="left"/>
            </w:pPr>
            <w:r w:rsidRPr="00DA28FC">
              <w:t>Zapisnik sa</w:t>
            </w:r>
          </w:p>
          <w:p w14:paraId="5ADDDF3F" w14:textId="77777777" w:rsidR="005B640C" w:rsidRPr="00DA28FC" w:rsidRDefault="005B640C" w:rsidP="00B669AC">
            <w:pPr>
              <w:spacing w:after="0"/>
              <w:jc w:val="left"/>
            </w:pPr>
            <w:r w:rsidRPr="00DA28FC">
              <w:t>sastanka</w:t>
            </w:r>
          </w:p>
        </w:tc>
        <w:tc>
          <w:tcPr>
            <w:tcW w:w="1154" w:type="dxa"/>
          </w:tcPr>
          <w:p w14:paraId="0CCA4A48" w14:textId="77777777" w:rsidR="005B640C" w:rsidRPr="00DA28FC" w:rsidRDefault="005B640C" w:rsidP="00504F63">
            <w:pPr>
              <w:spacing w:after="0"/>
            </w:pPr>
            <w:r w:rsidRPr="00DA28FC">
              <w:t>100</w:t>
            </w:r>
          </w:p>
        </w:tc>
        <w:tc>
          <w:tcPr>
            <w:tcW w:w="1154" w:type="dxa"/>
          </w:tcPr>
          <w:p w14:paraId="47907031" w14:textId="77777777" w:rsidR="005B640C" w:rsidRPr="00DA28FC" w:rsidRDefault="005B640C" w:rsidP="00504F63">
            <w:pPr>
              <w:spacing w:after="0"/>
            </w:pPr>
            <w:r w:rsidRPr="00DA28FC">
              <w:t>100</w:t>
            </w:r>
          </w:p>
        </w:tc>
        <w:tc>
          <w:tcPr>
            <w:tcW w:w="1154" w:type="dxa"/>
          </w:tcPr>
          <w:p w14:paraId="0B2CDEF2" w14:textId="77777777" w:rsidR="005B640C" w:rsidRPr="00DA28FC" w:rsidRDefault="005B640C" w:rsidP="00504F63">
            <w:pPr>
              <w:spacing w:after="0"/>
            </w:pPr>
            <w:r w:rsidRPr="00DA28FC">
              <w:t>100</w:t>
            </w:r>
          </w:p>
        </w:tc>
      </w:tr>
      <w:tr w:rsidR="005B640C" w:rsidRPr="00DA28FC" w14:paraId="464E4E96" w14:textId="77777777" w:rsidTr="00B669AC">
        <w:tblPrEx>
          <w:jc w:val="left"/>
        </w:tblPrEx>
        <w:tc>
          <w:tcPr>
            <w:tcW w:w="1807" w:type="dxa"/>
          </w:tcPr>
          <w:p w14:paraId="4A1CE693" w14:textId="77777777" w:rsidR="005B640C" w:rsidRPr="00DA28FC" w:rsidRDefault="005B640C" w:rsidP="00B669AC">
            <w:pPr>
              <w:spacing w:after="0"/>
              <w:jc w:val="left"/>
            </w:pPr>
            <w:r w:rsidRPr="00DA28FC">
              <w:t>Pripremljena</w:t>
            </w:r>
          </w:p>
          <w:p w14:paraId="51C67C81" w14:textId="77777777" w:rsidR="005B640C" w:rsidRPr="00DA28FC" w:rsidRDefault="005B640C" w:rsidP="00B669AC">
            <w:pPr>
              <w:spacing w:after="0"/>
              <w:jc w:val="left"/>
            </w:pPr>
            <w:r w:rsidRPr="00DA28FC">
              <w:t>dokumentacija za</w:t>
            </w:r>
          </w:p>
          <w:p w14:paraId="46A3384E" w14:textId="77777777" w:rsidR="005B640C" w:rsidRPr="00DA28FC" w:rsidRDefault="005B640C" w:rsidP="00B669AC">
            <w:pPr>
              <w:spacing w:after="0"/>
              <w:jc w:val="left"/>
            </w:pPr>
            <w:r w:rsidRPr="00DA28FC">
              <w:t>nadmetanje</w:t>
            </w:r>
          </w:p>
          <w:p w14:paraId="7EB3E133" w14:textId="77777777" w:rsidR="005B640C" w:rsidRPr="00DA28FC" w:rsidRDefault="005B640C" w:rsidP="00B669AC">
            <w:pPr>
              <w:spacing w:after="0"/>
              <w:jc w:val="left"/>
            </w:pPr>
          </w:p>
        </w:tc>
        <w:tc>
          <w:tcPr>
            <w:tcW w:w="1776" w:type="dxa"/>
          </w:tcPr>
          <w:p w14:paraId="55D34BB3" w14:textId="77777777" w:rsidR="005B640C" w:rsidRPr="00DA28FC" w:rsidRDefault="005B640C" w:rsidP="00B669AC">
            <w:pPr>
              <w:spacing w:after="0"/>
              <w:jc w:val="left"/>
            </w:pPr>
            <w:r w:rsidRPr="00DA28FC">
              <w:t>Pripremljena</w:t>
            </w:r>
          </w:p>
          <w:p w14:paraId="260BFAB4" w14:textId="77777777" w:rsidR="005B640C" w:rsidRPr="00DA28FC" w:rsidRDefault="005B640C" w:rsidP="00B669AC">
            <w:pPr>
              <w:spacing w:after="0"/>
              <w:jc w:val="left"/>
            </w:pPr>
            <w:r w:rsidRPr="00DA28FC">
              <w:t>dokumentacija za</w:t>
            </w:r>
          </w:p>
          <w:p w14:paraId="349D9BB7" w14:textId="77777777" w:rsidR="005B640C" w:rsidRPr="00DA28FC" w:rsidRDefault="005B640C" w:rsidP="00B669AC">
            <w:pPr>
              <w:spacing w:after="0"/>
              <w:jc w:val="left"/>
            </w:pPr>
            <w:r w:rsidRPr="00DA28FC">
              <w:t>nadmetanje za</w:t>
            </w:r>
          </w:p>
          <w:p w14:paraId="1D6B8A88" w14:textId="77777777" w:rsidR="005B640C" w:rsidRPr="00DA28FC" w:rsidRDefault="005B640C" w:rsidP="00B669AC">
            <w:pPr>
              <w:spacing w:after="0"/>
              <w:jc w:val="left"/>
            </w:pPr>
            <w:r w:rsidRPr="00DA28FC">
              <w:t>JLP(R)S i</w:t>
            </w:r>
          </w:p>
          <w:p w14:paraId="41AE4F16" w14:textId="77777777" w:rsidR="005B640C" w:rsidRPr="00DA28FC" w:rsidRDefault="005B640C" w:rsidP="00B669AC">
            <w:pPr>
              <w:spacing w:after="0"/>
              <w:jc w:val="left"/>
            </w:pPr>
            <w:r w:rsidRPr="00DA28FC">
              <w:t>javnopravna tijela</w:t>
            </w:r>
          </w:p>
        </w:tc>
        <w:tc>
          <w:tcPr>
            <w:tcW w:w="971" w:type="dxa"/>
          </w:tcPr>
          <w:p w14:paraId="571CC400" w14:textId="77777777" w:rsidR="005B640C" w:rsidRPr="00DA28FC" w:rsidRDefault="005B640C" w:rsidP="00B669AC">
            <w:pPr>
              <w:spacing w:after="0"/>
              <w:jc w:val="left"/>
            </w:pPr>
            <w:r w:rsidRPr="00DA28FC">
              <w:t>Broj</w:t>
            </w:r>
          </w:p>
        </w:tc>
        <w:tc>
          <w:tcPr>
            <w:tcW w:w="1154" w:type="dxa"/>
          </w:tcPr>
          <w:p w14:paraId="05981902" w14:textId="77777777" w:rsidR="005B640C" w:rsidRPr="00DA28FC" w:rsidRDefault="005B640C" w:rsidP="00504F63">
            <w:pPr>
              <w:spacing w:after="0"/>
            </w:pPr>
            <w:r w:rsidRPr="00DA28FC">
              <w:t>10</w:t>
            </w:r>
          </w:p>
        </w:tc>
        <w:tc>
          <w:tcPr>
            <w:tcW w:w="1148" w:type="dxa"/>
          </w:tcPr>
          <w:p w14:paraId="37040F82" w14:textId="77777777" w:rsidR="005B640C" w:rsidRPr="00DA28FC" w:rsidRDefault="005B640C" w:rsidP="00B669AC">
            <w:pPr>
              <w:spacing w:after="0"/>
              <w:jc w:val="left"/>
            </w:pPr>
            <w:r w:rsidRPr="00DA28FC">
              <w:t>EOJN,</w:t>
            </w:r>
          </w:p>
          <w:p w14:paraId="31D3C764" w14:textId="77777777" w:rsidR="005B640C" w:rsidRPr="00DA28FC" w:rsidRDefault="005B640C" w:rsidP="00B669AC">
            <w:pPr>
              <w:spacing w:after="0"/>
              <w:jc w:val="left"/>
            </w:pPr>
            <w:r w:rsidRPr="00DA28FC">
              <w:t>Krajnji</w:t>
            </w:r>
          </w:p>
          <w:p w14:paraId="24952703" w14:textId="77777777" w:rsidR="005B640C" w:rsidRPr="00DA28FC" w:rsidRDefault="005B640C" w:rsidP="00B669AC">
            <w:pPr>
              <w:spacing w:after="0"/>
              <w:jc w:val="left"/>
            </w:pPr>
            <w:r w:rsidRPr="00DA28FC">
              <w:t>korisnici</w:t>
            </w:r>
          </w:p>
        </w:tc>
        <w:tc>
          <w:tcPr>
            <w:tcW w:w="1154" w:type="dxa"/>
          </w:tcPr>
          <w:p w14:paraId="09067636" w14:textId="77777777" w:rsidR="005B640C" w:rsidRPr="00DA28FC" w:rsidRDefault="005B640C" w:rsidP="00504F63">
            <w:pPr>
              <w:spacing w:after="0"/>
            </w:pPr>
            <w:r w:rsidRPr="00DA28FC">
              <w:t>10</w:t>
            </w:r>
          </w:p>
        </w:tc>
        <w:tc>
          <w:tcPr>
            <w:tcW w:w="1154" w:type="dxa"/>
          </w:tcPr>
          <w:p w14:paraId="57F19A1B" w14:textId="77777777" w:rsidR="005B640C" w:rsidRPr="00DA28FC" w:rsidRDefault="005B640C" w:rsidP="00504F63">
            <w:pPr>
              <w:spacing w:after="0"/>
            </w:pPr>
            <w:r w:rsidRPr="00DA28FC">
              <w:t>10</w:t>
            </w:r>
          </w:p>
        </w:tc>
        <w:tc>
          <w:tcPr>
            <w:tcW w:w="1154" w:type="dxa"/>
          </w:tcPr>
          <w:p w14:paraId="6AB1E941" w14:textId="77777777" w:rsidR="005B640C" w:rsidRPr="00DA28FC" w:rsidRDefault="005B640C" w:rsidP="00504F63">
            <w:pPr>
              <w:spacing w:after="0"/>
            </w:pPr>
            <w:r w:rsidRPr="00DA28FC">
              <w:t>10</w:t>
            </w:r>
          </w:p>
        </w:tc>
      </w:tr>
    </w:tbl>
    <w:p w14:paraId="36AEDAF0" w14:textId="77777777" w:rsidR="005B640C" w:rsidRPr="00DA28FC" w:rsidRDefault="005B640C" w:rsidP="005B640C">
      <w:pPr>
        <w:rPr>
          <w:rFonts w:ascii="Times New Roman" w:hAnsi="Times New Roman"/>
          <w:b/>
          <w:sz w:val="24"/>
          <w:szCs w:val="24"/>
        </w:rPr>
      </w:pPr>
      <w:r w:rsidRPr="00DA28FC">
        <w:rPr>
          <w:rFonts w:ascii="Times New Roman" w:hAnsi="Times New Roman"/>
          <w:b/>
          <w:sz w:val="24"/>
          <w:szCs w:val="24"/>
        </w:rPr>
        <w:lastRenderedPageBreak/>
        <w:t>IZVJEŠTAJ O POSTIGNUTIM CILJEVIMA I REZULTATIMA PROGRAMA TEMELJENIM NA POKAZATELJIMA USPJEŠNOSTI U PRETHODNOJ GODINI:</w:t>
      </w:r>
    </w:p>
    <w:tbl>
      <w:tblPr>
        <w:tblW w:w="10114" w:type="dxa"/>
        <w:jc w:val="center"/>
        <w:tblCellMar>
          <w:left w:w="0" w:type="dxa"/>
          <w:right w:w="0" w:type="dxa"/>
        </w:tblCellMar>
        <w:tblLook w:val="04A0" w:firstRow="1" w:lastRow="0" w:firstColumn="1" w:lastColumn="0" w:noHBand="0" w:noVBand="1"/>
      </w:tblPr>
      <w:tblGrid>
        <w:gridCol w:w="3100"/>
        <w:gridCol w:w="3296"/>
        <w:gridCol w:w="1811"/>
        <w:gridCol w:w="1907"/>
      </w:tblGrid>
      <w:tr w:rsidR="005B640C" w:rsidRPr="00CC19C2" w14:paraId="4065E474" w14:textId="77777777" w:rsidTr="00B669AC">
        <w:trPr>
          <w:cantSplit/>
          <w:trHeight w:val="859"/>
          <w:jc w:val="center"/>
        </w:trPr>
        <w:tc>
          <w:tcPr>
            <w:tcW w:w="3100" w:type="dxa"/>
            <w:tcBorders>
              <w:top w:val="single" w:sz="8" w:space="0" w:color="auto"/>
              <w:left w:val="single" w:sz="8" w:space="0" w:color="auto"/>
              <w:bottom w:val="single" w:sz="8" w:space="0" w:color="auto"/>
              <w:right w:val="single" w:sz="8" w:space="0" w:color="auto"/>
            </w:tcBorders>
            <w:shd w:val="clear" w:color="auto" w:fill="B5C0D8"/>
            <w:tcMar>
              <w:top w:w="57" w:type="dxa"/>
              <w:left w:w="57" w:type="dxa"/>
              <w:bottom w:w="57" w:type="dxa"/>
              <w:right w:w="57" w:type="dxa"/>
            </w:tcMar>
            <w:vAlign w:val="center"/>
            <w:hideMark/>
          </w:tcPr>
          <w:bookmarkEnd w:id="61"/>
          <w:p w14:paraId="6D11ECB2" w14:textId="77777777" w:rsidR="005B640C" w:rsidRPr="00CC19C2" w:rsidRDefault="005B640C" w:rsidP="00B669AC">
            <w:pPr>
              <w:rPr>
                <w:rFonts w:ascii="Times New Roman" w:hAnsi="Times New Roman"/>
                <w:b/>
                <w:bCs/>
                <w:sz w:val="24"/>
                <w:szCs w:val="24"/>
              </w:rPr>
            </w:pPr>
            <w:r w:rsidRPr="00CC19C2">
              <w:rPr>
                <w:rFonts w:ascii="Times New Roman" w:hAnsi="Times New Roman"/>
                <w:b/>
                <w:bCs/>
                <w:sz w:val="24"/>
                <w:szCs w:val="24"/>
              </w:rPr>
              <w:t>Pokazatelj uspješnosti</w:t>
            </w:r>
          </w:p>
        </w:tc>
        <w:tc>
          <w:tcPr>
            <w:tcW w:w="3296" w:type="dxa"/>
            <w:tcBorders>
              <w:top w:val="single" w:sz="8" w:space="0" w:color="auto"/>
              <w:left w:val="nil"/>
              <w:bottom w:val="single" w:sz="8" w:space="0" w:color="auto"/>
              <w:right w:val="single" w:sz="8" w:space="0" w:color="auto"/>
            </w:tcBorders>
            <w:shd w:val="clear" w:color="auto" w:fill="B5C0D8"/>
            <w:tcMar>
              <w:top w:w="57" w:type="dxa"/>
              <w:left w:w="57" w:type="dxa"/>
              <w:bottom w:w="57" w:type="dxa"/>
              <w:right w:w="57" w:type="dxa"/>
            </w:tcMar>
            <w:vAlign w:val="center"/>
            <w:hideMark/>
          </w:tcPr>
          <w:p w14:paraId="63B25BC1" w14:textId="77777777" w:rsidR="005B640C" w:rsidRPr="00CC19C2" w:rsidRDefault="005B640C" w:rsidP="00B669AC">
            <w:pPr>
              <w:rPr>
                <w:rFonts w:ascii="Times New Roman" w:hAnsi="Times New Roman"/>
                <w:b/>
                <w:bCs/>
                <w:sz w:val="24"/>
                <w:szCs w:val="24"/>
              </w:rPr>
            </w:pPr>
            <w:r w:rsidRPr="00CC19C2">
              <w:rPr>
                <w:rFonts w:ascii="Times New Roman" w:hAnsi="Times New Roman"/>
                <w:b/>
                <w:bCs/>
                <w:sz w:val="24"/>
                <w:szCs w:val="24"/>
              </w:rPr>
              <w:t>Definicija</w:t>
            </w:r>
          </w:p>
        </w:tc>
        <w:tc>
          <w:tcPr>
            <w:tcW w:w="1811" w:type="dxa"/>
            <w:tcBorders>
              <w:top w:val="single" w:sz="8" w:space="0" w:color="auto"/>
              <w:left w:val="nil"/>
              <w:bottom w:val="single" w:sz="8" w:space="0" w:color="auto"/>
              <w:right w:val="single" w:sz="8" w:space="0" w:color="auto"/>
            </w:tcBorders>
            <w:shd w:val="clear" w:color="auto" w:fill="B5C0D8"/>
            <w:tcMar>
              <w:top w:w="57" w:type="dxa"/>
              <w:left w:w="57" w:type="dxa"/>
              <w:bottom w:w="57" w:type="dxa"/>
              <w:right w:w="57" w:type="dxa"/>
            </w:tcMar>
            <w:vAlign w:val="center"/>
            <w:hideMark/>
          </w:tcPr>
          <w:p w14:paraId="4C76D4F4" w14:textId="77777777" w:rsidR="005B640C" w:rsidRPr="00CC19C2" w:rsidRDefault="005B640C" w:rsidP="00B669AC">
            <w:pPr>
              <w:rPr>
                <w:rFonts w:ascii="Times New Roman" w:hAnsi="Times New Roman"/>
                <w:b/>
                <w:bCs/>
                <w:sz w:val="24"/>
                <w:szCs w:val="24"/>
              </w:rPr>
            </w:pPr>
            <w:r w:rsidRPr="00CC19C2">
              <w:rPr>
                <w:rFonts w:ascii="Times New Roman" w:hAnsi="Times New Roman"/>
                <w:b/>
                <w:bCs/>
                <w:sz w:val="24"/>
                <w:szCs w:val="24"/>
              </w:rPr>
              <w:t>Jedinica</w:t>
            </w:r>
          </w:p>
        </w:tc>
        <w:tc>
          <w:tcPr>
            <w:tcW w:w="1907" w:type="dxa"/>
            <w:tcBorders>
              <w:top w:val="single" w:sz="8" w:space="0" w:color="auto"/>
              <w:left w:val="nil"/>
              <w:bottom w:val="single" w:sz="8" w:space="0" w:color="auto"/>
              <w:right w:val="single" w:sz="8" w:space="0" w:color="auto"/>
            </w:tcBorders>
            <w:shd w:val="clear" w:color="auto" w:fill="B5C0D8"/>
            <w:tcMar>
              <w:top w:w="57" w:type="dxa"/>
              <w:left w:w="57" w:type="dxa"/>
              <w:bottom w:w="57" w:type="dxa"/>
              <w:right w:w="57" w:type="dxa"/>
            </w:tcMar>
            <w:vAlign w:val="center"/>
            <w:hideMark/>
          </w:tcPr>
          <w:p w14:paraId="05D46651" w14:textId="77777777" w:rsidR="005B640C" w:rsidRPr="00CC19C2" w:rsidRDefault="005B640C" w:rsidP="00B669AC">
            <w:pPr>
              <w:rPr>
                <w:rFonts w:ascii="Times New Roman" w:hAnsi="Times New Roman"/>
                <w:b/>
                <w:bCs/>
                <w:sz w:val="24"/>
                <w:szCs w:val="24"/>
              </w:rPr>
            </w:pPr>
            <w:r w:rsidRPr="00CC19C2">
              <w:rPr>
                <w:rFonts w:ascii="Times New Roman" w:hAnsi="Times New Roman"/>
                <w:b/>
                <w:bCs/>
                <w:sz w:val="24"/>
                <w:szCs w:val="24"/>
              </w:rPr>
              <w:t>Ostvarena vrijednost za 2025.</w:t>
            </w:r>
          </w:p>
        </w:tc>
      </w:tr>
      <w:tr w:rsidR="005B640C" w:rsidRPr="00CC19C2" w14:paraId="5966F16C" w14:textId="77777777" w:rsidTr="00E81ADD">
        <w:trPr>
          <w:cantSplit/>
          <w:trHeight w:val="390"/>
          <w:jc w:val="center"/>
        </w:trPr>
        <w:tc>
          <w:tcPr>
            <w:tcW w:w="3100" w:type="dxa"/>
            <w:tcBorders>
              <w:top w:val="nil"/>
              <w:left w:val="single" w:sz="8" w:space="0" w:color="auto"/>
              <w:bottom w:val="single" w:sz="4" w:space="0" w:color="auto"/>
              <w:right w:val="single" w:sz="8" w:space="0" w:color="auto"/>
            </w:tcBorders>
            <w:tcMar>
              <w:top w:w="57" w:type="dxa"/>
              <w:left w:w="57" w:type="dxa"/>
              <w:bottom w:w="57" w:type="dxa"/>
              <w:right w:w="57" w:type="dxa"/>
            </w:tcMar>
            <w:vAlign w:val="center"/>
            <w:hideMark/>
          </w:tcPr>
          <w:p w14:paraId="1FFA045E"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Projekti u provedbi</w:t>
            </w:r>
          </w:p>
        </w:tc>
        <w:tc>
          <w:tcPr>
            <w:tcW w:w="3296" w:type="dxa"/>
            <w:tcBorders>
              <w:top w:val="nil"/>
              <w:left w:val="nil"/>
              <w:bottom w:val="single" w:sz="4" w:space="0" w:color="auto"/>
              <w:right w:val="single" w:sz="8" w:space="0" w:color="auto"/>
            </w:tcBorders>
            <w:tcMar>
              <w:top w:w="57" w:type="dxa"/>
              <w:left w:w="57" w:type="dxa"/>
              <w:bottom w:w="57" w:type="dxa"/>
              <w:right w:w="57" w:type="dxa"/>
            </w:tcMar>
            <w:vAlign w:val="center"/>
            <w:hideMark/>
          </w:tcPr>
          <w:p w14:paraId="558655E6"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Projekti u provedbi za JLP(R)S i javnopravna tijela</w:t>
            </w:r>
          </w:p>
        </w:tc>
        <w:tc>
          <w:tcPr>
            <w:tcW w:w="1811" w:type="dxa"/>
            <w:tcBorders>
              <w:top w:val="nil"/>
              <w:left w:val="nil"/>
              <w:bottom w:val="single" w:sz="4" w:space="0" w:color="auto"/>
              <w:right w:val="single" w:sz="8" w:space="0" w:color="auto"/>
            </w:tcBorders>
            <w:tcMar>
              <w:top w:w="57" w:type="dxa"/>
              <w:left w:w="57" w:type="dxa"/>
              <w:bottom w:w="57" w:type="dxa"/>
              <w:right w:w="57" w:type="dxa"/>
            </w:tcMar>
            <w:vAlign w:val="center"/>
            <w:hideMark/>
          </w:tcPr>
          <w:p w14:paraId="1D9A4AE6" w14:textId="77777777" w:rsidR="005B640C" w:rsidRPr="00CC19C2" w:rsidRDefault="005B640C" w:rsidP="00E81ADD">
            <w:pPr>
              <w:jc w:val="center"/>
              <w:rPr>
                <w:rFonts w:ascii="Times New Roman" w:hAnsi="Times New Roman"/>
                <w:sz w:val="24"/>
                <w:szCs w:val="24"/>
              </w:rPr>
            </w:pPr>
            <w:r w:rsidRPr="00CC19C2">
              <w:rPr>
                <w:rFonts w:ascii="Times New Roman" w:hAnsi="Times New Roman"/>
                <w:sz w:val="24"/>
                <w:szCs w:val="24"/>
              </w:rPr>
              <w:t>Broj</w:t>
            </w:r>
          </w:p>
        </w:tc>
        <w:tc>
          <w:tcPr>
            <w:tcW w:w="1907" w:type="dxa"/>
            <w:tcBorders>
              <w:top w:val="nil"/>
              <w:left w:val="nil"/>
              <w:bottom w:val="single" w:sz="4" w:space="0" w:color="auto"/>
              <w:right w:val="single" w:sz="8" w:space="0" w:color="auto"/>
            </w:tcBorders>
            <w:tcMar>
              <w:top w:w="57" w:type="dxa"/>
              <w:left w:w="57" w:type="dxa"/>
              <w:bottom w:w="57" w:type="dxa"/>
              <w:right w:w="57" w:type="dxa"/>
            </w:tcMar>
            <w:vAlign w:val="center"/>
            <w:hideMark/>
          </w:tcPr>
          <w:p w14:paraId="43381413" w14:textId="77777777" w:rsidR="005B640C" w:rsidRPr="00CC19C2" w:rsidRDefault="005B640C" w:rsidP="00504F63">
            <w:pPr>
              <w:jc w:val="center"/>
              <w:rPr>
                <w:rFonts w:ascii="Times New Roman" w:hAnsi="Times New Roman"/>
                <w:sz w:val="24"/>
                <w:szCs w:val="24"/>
              </w:rPr>
            </w:pPr>
            <w:r w:rsidRPr="00CC19C2">
              <w:rPr>
                <w:rFonts w:ascii="Times New Roman" w:hAnsi="Times New Roman"/>
                <w:sz w:val="24"/>
                <w:szCs w:val="24"/>
              </w:rPr>
              <w:t>34</w:t>
            </w:r>
          </w:p>
        </w:tc>
      </w:tr>
      <w:tr w:rsidR="005B640C" w:rsidRPr="00CC19C2" w14:paraId="1DA95C8C" w14:textId="77777777" w:rsidTr="00E81ADD">
        <w:trPr>
          <w:cantSplit/>
          <w:trHeight w:val="390"/>
          <w:jc w:val="center"/>
        </w:trPr>
        <w:tc>
          <w:tcPr>
            <w:tcW w:w="3100" w:type="dxa"/>
            <w:tcBorders>
              <w:top w:val="single" w:sz="4"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5D4891E0"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Odobreni projekti</w:t>
            </w:r>
          </w:p>
        </w:tc>
        <w:tc>
          <w:tcPr>
            <w:tcW w:w="3296" w:type="dxa"/>
            <w:tcBorders>
              <w:top w:val="single" w:sz="4" w:space="0" w:color="auto"/>
              <w:left w:val="nil"/>
              <w:bottom w:val="single" w:sz="8" w:space="0" w:color="auto"/>
              <w:right w:val="single" w:sz="8" w:space="0" w:color="auto"/>
            </w:tcBorders>
            <w:tcMar>
              <w:top w:w="57" w:type="dxa"/>
              <w:left w:w="57" w:type="dxa"/>
              <w:bottom w:w="57" w:type="dxa"/>
              <w:right w:w="57" w:type="dxa"/>
            </w:tcMar>
            <w:vAlign w:val="center"/>
            <w:hideMark/>
          </w:tcPr>
          <w:p w14:paraId="44112FD1"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Odobreni projekti za JLP(R)S i javnopravna tijela</w:t>
            </w:r>
          </w:p>
        </w:tc>
        <w:tc>
          <w:tcPr>
            <w:tcW w:w="1811" w:type="dxa"/>
            <w:tcBorders>
              <w:top w:val="single" w:sz="4" w:space="0" w:color="auto"/>
              <w:left w:val="nil"/>
              <w:bottom w:val="single" w:sz="8" w:space="0" w:color="auto"/>
              <w:right w:val="single" w:sz="8" w:space="0" w:color="auto"/>
            </w:tcBorders>
            <w:tcMar>
              <w:top w:w="57" w:type="dxa"/>
              <w:left w:w="57" w:type="dxa"/>
              <w:bottom w:w="57" w:type="dxa"/>
              <w:right w:w="57" w:type="dxa"/>
            </w:tcMar>
            <w:vAlign w:val="center"/>
            <w:hideMark/>
          </w:tcPr>
          <w:p w14:paraId="62643EEA" w14:textId="77777777" w:rsidR="005B640C" w:rsidRPr="00CC19C2" w:rsidRDefault="005B640C" w:rsidP="00E81ADD">
            <w:pPr>
              <w:jc w:val="center"/>
              <w:rPr>
                <w:rFonts w:ascii="Times New Roman" w:hAnsi="Times New Roman"/>
                <w:sz w:val="24"/>
                <w:szCs w:val="24"/>
              </w:rPr>
            </w:pPr>
            <w:r w:rsidRPr="00CC19C2">
              <w:rPr>
                <w:rFonts w:ascii="Times New Roman" w:hAnsi="Times New Roman"/>
                <w:sz w:val="24"/>
                <w:szCs w:val="24"/>
              </w:rPr>
              <w:t>Postotak</w:t>
            </w:r>
          </w:p>
        </w:tc>
        <w:tc>
          <w:tcPr>
            <w:tcW w:w="1907" w:type="dxa"/>
            <w:tcBorders>
              <w:top w:val="single" w:sz="4" w:space="0" w:color="auto"/>
              <w:left w:val="nil"/>
              <w:bottom w:val="single" w:sz="8" w:space="0" w:color="auto"/>
              <w:right w:val="single" w:sz="8" w:space="0" w:color="auto"/>
            </w:tcBorders>
            <w:tcMar>
              <w:top w:w="57" w:type="dxa"/>
              <w:left w:w="57" w:type="dxa"/>
              <w:bottom w:w="57" w:type="dxa"/>
              <w:right w:w="57" w:type="dxa"/>
            </w:tcMar>
            <w:vAlign w:val="center"/>
            <w:hideMark/>
          </w:tcPr>
          <w:p w14:paraId="3ACE769E" w14:textId="77777777" w:rsidR="005B640C" w:rsidRPr="00CC19C2" w:rsidRDefault="005B640C" w:rsidP="00504F63">
            <w:pPr>
              <w:jc w:val="center"/>
              <w:rPr>
                <w:rFonts w:ascii="Times New Roman" w:hAnsi="Times New Roman"/>
                <w:sz w:val="24"/>
                <w:szCs w:val="24"/>
              </w:rPr>
            </w:pPr>
            <w:r w:rsidRPr="00CC19C2">
              <w:rPr>
                <w:rFonts w:ascii="Times New Roman" w:hAnsi="Times New Roman"/>
                <w:sz w:val="24"/>
                <w:szCs w:val="24"/>
              </w:rPr>
              <w:t>55</w:t>
            </w:r>
          </w:p>
        </w:tc>
      </w:tr>
      <w:tr w:rsidR="005B640C" w:rsidRPr="00CC19C2" w14:paraId="37A72955" w14:textId="77777777" w:rsidTr="00E81ADD">
        <w:trPr>
          <w:cantSplit/>
          <w:trHeight w:val="390"/>
          <w:jc w:val="center"/>
        </w:trPr>
        <w:tc>
          <w:tcPr>
            <w:tcW w:w="3100" w:type="dxa"/>
            <w:tcBorders>
              <w:top w:val="nil"/>
              <w:left w:val="single" w:sz="8" w:space="0" w:color="auto"/>
              <w:bottom w:val="single" w:sz="4" w:space="0" w:color="auto"/>
              <w:right w:val="single" w:sz="8" w:space="0" w:color="auto"/>
            </w:tcBorders>
            <w:tcMar>
              <w:top w:w="57" w:type="dxa"/>
              <w:left w:w="57" w:type="dxa"/>
              <w:bottom w:w="57" w:type="dxa"/>
              <w:right w:w="57" w:type="dxa"/>
            </w:tcMar>
            <w:vAlign w:val="center"/>
            <w:hideMark/>
          </w:tcPr>
          <w:p w14:paraId="055035D6"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Odobreni programi</w:t>
            </w:r>
          </w:p>
        </w:tc>
        <w:tc>
          <w:tcPr>
            <w:tcW w:w="3296" w:type="dxa"/>
            <w:tcBorders>
              <w:top w:val="nil"/>
              <w:left w:val="nil"/>
              <w:bottom w:val="single" w:sz="4" w:space="0" w:color="auto"/>
              <w:right w:val="single" w:sz="8" w:space="0" w:color="auto"/>
            </w:tcBorders>
            <w:tcMar>
              <w:top w:w="57" w:type="dxa"/>
              <w:left w:w="57" w:type="dxa"/>
              <w:bottom w:w="57" w:type="dxa"/>
              <w:right w:w="57" w:type="dxa"/>
            </w:tcMar>
            <w:vAlign w:val="center"/>
            <w:hideMark/>
          </w:tcPr>
          <w:p w14:paraId="712E1773"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Odobreni programi za JLP(R)S i javnopravna tijela</w:t>
            </w:r>
          </w:p>
        </w:tc>
        <w:tc>
          <w:tcPr>
            <w:tcW w:w="1811" w:type="dxa"/>
            <w:tcBorders>
              <w:top w:val="nil"/>
              <w:left w:val="nil"/>
              <w:bottom w:val="single" w:sz="4" w:space="0" w:color="auto"/>
              <w:right w:val="single" w:sz="8" w:space="0" w:color="auto"/>
            </w:tcBorders>
            <w:tcMar>
              <w:top w:w="57" w:type="dxa"/>
              <w:left w:w="57" w:type="dxa"/>
              <w:bottom w:w="57" w:type="dxa"/>
              <w:right w:w="57" w:type="dxa"/>
            </w:tcMar>
            <w:vAlign w:val="center"/>
            <w:hideMark/>
          </w:tcPr>
          <w:p w14:paraId="10468646" w14:textId="77777777" w:rsidR="005B640C" w:rsidRPr="00CC19C2" w:rsidRDefault="005B640C" w:rsidP="00E81ADD">
            <w:pPr>
              <w:jc w:val="center"/>
              <w:rPr>
                <w:rFonts w:ascii="Times New Roman" w:hAnsi="Times New Roman"/>
                <w:sz w:val="24"/>
                <w:szCs w:val="24"/>
              </w:rPr>
            </w:pPr>
            <w:r w:rsidRPr="00CC19C2">
              <w:rPr>
                <w:rFonts w:ascii="Times New Roman" w:hAnsi="Times New Roman"/>
                <w:sz w:val="24"/>
                <w:szCs w:val="24"/>
              </w:rPr>
              <w:t>Postotak</w:t>
            </w:r>
          </w:p>
        </w:tc>
        <w:tc>
          <w:tcPr>
            <w:tcW w:w="1907" w:type="dxa"/>
            <w:tcBorders>
              <w:top w:val="nil"/>
              <w:left w:val="nil"/>
              <w:bottom w:val="single" w:sz="4" w:space="0" w:color="auto"/>
              <w:right w:val="single" w:sz="8" w:space="0" w:color="auto"/>
            </w:tcBorders>
            <w:tcMar>
              <w:top w:w="57" w:type="dxa"/>
              <w:left w:w="57" w:type="dxa"/>
              <w:bottom w:w="57" w:type="dxa"/>
              <w:right w:w="57" w:type="dxa"/>
            </w:tcMar>
            <w:vAlign w:val="center"/>
            <w:hideMark/>
          </w:tcPr>
          <w:p w14:paraId="7C99E9B1" w14:textId="77777777" w:rsidR="005B640C" w:rsidRPr="00CC19C2" w:rsidRDefault="005B640C" w:rsidP="00504F63">
            <w:pPr>
              <w:jc w:val="center"/>
              <w:rPr>
                <w:rFonts w:ascii="Times New Roman" w:hAnsi="Times New Roman"/>
                <w:sz w:val="24"/>
                <w:szCs w:val="24"/>
              </w:rPr>
            </w:pPr>
            <w:r w:rsidRPr="00CC19C2">
              <w:rPr>
                <w:rFonts w:ascii="Times New Roman" w:hAnsi="Times New Roman"/>
                <w:sz w:val="24"/>
                <w:szCs w:val="24"/>
              </w:rPr>
              <w:t>55</w:t>
            </w:r>
          </w:p>
        </w:tc>
      </w:tr>
      <w:tr w:rsidR="005B640C" w:rsidRPr="00CC19C2" w14:paraId="536EF1C0" w14:textId="77777777" w:rsidTr="00E81ADD">
        <w:trPr>
          <w:cantSplit/>
          <w:trHeight w:val="390"/>
          <w:jc w:val="center"/>
        </w:trPr>
        <w:tc>
          <w:tcPr>
            <w:tcW w:w="3100" w:type="dxa"/>
            <w:tcBorders>
              <w:top w:val="single" w:sz="4"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22E96970"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Izvještaj o strateškim dokumentima</w:t>
            </w:r>
          </w:p>
        </w:tc>
        <w:tc>
          <w:tcPr>
            <w:tcW w:w="3296" w:type="dxa"/>
            <w:tcBorders>
              <w:top w:val="single" w:sz="4" w:space="0" w:color="auto"/>
              <w:left w:val="nil"/>
              <w:bottom w:val="single" w:sz="8" w:space="0" w:color="auto"/>
              <w:right w:val="single" w:sz="8" w:space="0" w:color="auto"/>
            </w:tcBorders>
            <w:tcMar>
              <w:top w:w="57" w:type="dxa"/>
              <w:left w:w="57" w:type="dxa"/>
              <w:bottom w:w="57" w:type="dxa"/>
              <w:right w:w="57" w:type="dxa"/>
            </w:tcMar>
            <w:vAlign w:val="center"/>
            <w:hideMark/>
          </w:tcPr>
          <w:p w14:paraId="6F7EB312"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Pripremljeni izvještaji o provedbenim programima i  Planu razvoja Bjelovarsko-bilogorske županije</w:t>
            </w:r>
          </w:p>
        </w:tc>
        <w:tc>
          <w:tcPr>
            <w:tcW w:w="1811" w:type="dxa"/>
            <w:tcBorders>
              <w:top w:val="single" w:sz="4" w:space="0" w:color="auto"/>
              <w:left w:val="nil"/>
              <w:bottom w:val="single" w:sz="8" w:space="0" w:color="auto"/>
              <w:right w:val="single" w:sz="8" w:space="0" w:color="auto"/>
            </w:tcBorders>
            <w:tcMar>
              <w:top w:w="57" w:type="dxa"/>
              <w:left w:w="57" w:type="dxa"/>
              <w:bottom w:w="57" w:type="dxa"/>
              <w:right w:w="57" w:type="dxa"/>
            </w:tcMar>
            <w:vAlign w:val="center"/>
            <w:hideMark/>
          </w:tcPr>
          <w:p w14:paraId="6AA89B05" w14:textId="4658CFA6" w:rsidR="005B640C" w:rsidRPr="00CC19C2" w:rsidRDefault="005B640C" w:rsidP="00E81ADD">
            <w:pPr>
              <w:jc w:val="center"/>
              <w:rPr>
                <w:rFonts w:ascii="Times New Roman" w:hAnsi="Times New Roman"/>
                <w:sz w:val="24"/>
                <w:szCs w:val="24"/>
              </w:rPr>
            </w:pPr>
            <w:r w:rsidRPr="00CC19C2">
              <w:rPr>
                <w:rFonts w:ascii="Times New Roman" w:hAnsi="Times New Roman"/>
                <w:sz w:val="24"/>
                <w:szCs w:val="24"/>
              </w:rPr>
              <w:t>Broj</w:t>
            </w:r>
          </w:p>
        </w:tc>
        <w:tc>
          <w:tcPr>
            <w:tcW w:w="1907" w:type="dxa"/>
            <w:tcBorders>
              <w:top w:val="single" w:sz="4" w:space="0" w:color="auto"/>
              <w:left w:val="nil"/>
              <w:bottom w:val="single" w:sz="8" w:space="0" w:color="auto"/>
              <w:right w:val="single" w:sz="8" w:space="0" w:color="auto"/>
            </w:tcBorders>
            <w:tcMar>
              <w:top w:w="57" w:type="dxa"/>
              <w:left w:w="57" w:type="dxa"/>
              <w:bottom w:w="57" w:type="dxa"/>
              <w:right w:w="57" w:type="dxa"/>
            </w:tcMar>
            <w:vAlign w:val="center"/>
            <w:hideMark/>
          </w:tcPr>
          <w:p w14:paraId="614FF4CB" w14:textId="77777777" w:rsidR="005B640C" w:rsidRPr="00CC19C2" w:rsidRDefault="005B640C" w:rsidP="00504F63">
            <w:pPr>
              <w:jc w:val="center"/>
              <w:rPr>
                <w:rFonts w:ascii="Times New Roman" w:hAnsi="Times New Roman"/>
                <w:sz w:val="24"/>
                <w:szCs w:val="24"/>
              </w:rPr>
            </w:pPr>
            <w:r w:rsidRPr="00CC19C2">
              <w:rPr>
                <w:rFonts w:ascii="Times New Roman" w:hAnsi="Times New Roman"/>
                <w:sz w:val="24"/>
                <w:szCs w:val="24"/>
              </w:rPr>
              <w:t>8</w:t>
            </w:r>
          </w:p>
        </w:tc>
      </w:tr>
      <w:tr w:rsidR="005B640C" w:rsidRPr="00CC19C2" w14:paraId="3C12D9AD" w14:textId="77777777" w:rsidTr="00E81ADD">
        <w:trPr>
          <w:cantSplit/>
          <w:trHeight w:val="390"/>
          <w:jc w:val="center"/>
        </w:trPr>
        <w:tc>
          <w:tcPr>
            <w:tcW w:w="3100"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23D4311"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Pripremljeni projektni prijedlozi</w:t>
            </w:r>
          </w:p>
        </w:tc>
        <w:tc>
          <w:tcPr>
            <w:tcW w:w="3296"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342C7BA"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Pripremljeni projektni prijedlozi za JLP(R)S i javnopravna tijela</w:t>
            </w:r>
          </w:p>
        </w:tc>
        <w:tc>
          <w:tcPr>
            <w:tcW w:w="1811"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3F521A2" w14:textId="77777777" w:rsidR="005B640C" w:rsidRPr="00CC19C2" w:rsidRDefault="005B640C" w:rsidP="00E81ADD">
            <w:pPr>
              <w:jc w:val="center"/>
              <w:rPr>
                <w:rFonts w:ascii="Times New Roman" w:hAnsi="Times New Roman"/>
                <w:sz w:val="24"/>
                <w:szCs w:val="24"/>
              </w:rPr>
            </w:pPr>
            <w:r w:rsidRPr="00CC19C2">
              <w:rPr>
                <w:rFonts w:ascii="Times New Roman" w:hAnsi="Times New Roman"/>
                <w:sz w:val="24"/>
                <w:szCs w:val="24"/>
              </w:rPr>
              <w:t>Broj</w:t>
            </w:r>
          </w:p>
        </w:tc>
        <w:tc>
          <w:tcPr>
            <w:tcW w:w="190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E180F61" w14:textId="77777777" w:rsidR="005B640C" w:rsidRPr="00CC19C2" w:rsidRDefault="005B640C" w:rsidP="00504F63">
            <w:pPr>
              <w:jc w:val="center"/>
              <w:rPr>
                <w:rFonts w:ascii="Times New Roman" w:hAnsi="Times New Roman"/>
                <w:sz w:val="24"/>
                <w:szCs w:val="24"/>
              </w:rPr>
            </w:pPr>
            <w:r w:rsidRPr="00CC19C2">
              <w:rPr>
                <w:rFonts w:ascii="Times New Roman" w:hAnsi="Times New Roman"/>
                <w:sz w:val="24"/>
                <w:szCs w:val="24"/>
              </w:rPr>
              <w:t>40</w:t>
            </w:r>
          </w:p>
        </w:tc>
      </w:tr>
      <w:tr w:rsidR="005B640C" w:rsidRPr="00CC19C2" w14:paraId="78C76107" w14:textId="77777777" w:rsidTr="00E81ADD">
        <w:trPr>
          <w:cantSplit/>
          <w:trHeight w:val="390"/>
          <w:jc w:val="center"/>
        </w:trPr>
        <w:tc>
          <w:tcPr>
            <w:tcW w:w="3100"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3A3588BB"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Korisnici informirani o mogućnostima financiranja</w:t>
            </w:r>
          </w:p>
        </w:tc>
        <w:tc>
          <w:tcPr>
            <w:tcW w:w="3296"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2CB4154"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Informirani korisnici nacionalnih i EU sredstava</w:t>
            </w:r>
          </w:p>
        </w:tc>
        <w:tc>
          <w:tcPr>
            <w:tcW w:w="1811"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A9613B9" w14:textId="77777777" w:rsidR="005B640C" w:rsidRPr="00CC19C2" w:rsidRDefault="005B640C" w:rsidP="00E81ADD">
            <w:pPr>
              <w:jc w:val="center"/>
              <w:rPr>
                <w:rFonts w:ascii="Times New Roman" w:hAnsi="Times New Roman"/>
                <w:sz w:val="24"/>
                <w:szCs w:val="24"/>
              </w:rPr>
            </w:pPr>
            <w:r w:rsidRPr="00CC19C2">
              <w:rPr>
                <w:rFonts w:ascii="Times New Roman" w:hAnsi="Times New Roman"/>
                <w:sz w:val="24"/>
                <w:szCs w:val="24"/>
              </w:rPr>
              <w:t>Broj</w:t>
            </w:r>
          </w:p>
        </w:tc>
        <w:tc>
          <w:tcPr>
            <w:tcW w:w="190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A7F82BD" w14:textId="77777777" w:rsidR="005B640C" w:rsidRPr="00CC19C2" w:rsidRDefault="005B640C" w:rsidP="00504F63">
            <w:pPr>
              <w:jc w:val="center"/>
              <w:rPr>
                <w:rFonts w:ascii="Times New Roman" w:hAnsi="Times New Roman"/>
                <w:sz w:val="24"/>
                <w:szCs w:val="24"/>
              </w:rPr>
            </w:pPr>
            <w:r w:rsidRPr="00CC19C2">
              <w:rPr>
                <w:rFonts w:ascii="Times New Roman" w:hAnsi="Times New Roman"/>
                <w:sz w:val="24"/>
                <w:szCs w:val="24"/>
              </w:rPr>
              <w:t>90</w:t>
            </w:r>
          </w:p>
        </w:tc>
      </w:tr>
      <w:tr w:rsidR="005B640C" w:rsidRPr="00CC19C2" w14:paraId="265F158A" w14:textId="77777777" w:rsidTr="00E81ADD">
        <w:trPr>
          <w:cantSplit/>
          <w:trHeight w:val="390"/>
          <w:jc w:val="center"/>
        </w:trPr>
        <w:tc>
          <w:tcPr>
            <w:tcW w:w="3100"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13E2379E"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 xml:space="preserve">Pripremljena dokumentacija za nadmetanje </w:t>
            </w:r>
          </w:p>
        </w:tc>
        <w:tc>
          <w:tcPr>
            <w:tcW w:w="3296"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87C556E" w14:textId="77777777" w:rsidR="005B640C" w:rsidRPr="00CC19C2" w:rsidRDefault="005B640C" w:rsidP="00B669AC">
            <w:pPr>
              <w:rPr>
                <w:rFonts w:ascii="Times New Roman" w:hAnsi="Times New Roman"/>
                <w:sz w:val="24"/>
                <w:szCs w:val="24"/>
              </w:rPr>
            </w:pPr>
            <w:r w:rsidRPr="00CC19C2">
              <w:rPr>
                <w:rFonts w:ascii="Times New Roman" w:hAnsi="Times New Roman"/>
                <w:sz w:val="24"/>
                <w:szCs w:val="24"/>
              </w:rPr>
              <w:t>Pripremljena dokumentacija za nadmetanje za JLP(R)S i javnopravna tijela</w:t>
            </w:r>
          </w:p>
        </w:tc>
        <w:tc>
          <w:tcPr>
            <w:tcW w:w="1811"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4E63D2C" w14:textId="77777777" w:rsidR="005B640C" w:rsidRPr="00CC19C2" w:rsidRDefault="005B640C" w:rsidP="00E81ADD">
            <w:pPr>
              <w:jc w:val="center"/>
              <w:rPr>
                <w:rFonts w:ascii="Times New Roman" w:hAnsi="Times New Roman"/>
                <w:sz w:val="24"/>
                <w:szCs w:val="24"/>
              </w:rPr>
            </w:pPr>
            <w:r w:rsidRPr="00CC19C2">
              <w:rPr>
                <w:rFonts w:ascii="Times New Roman" w:hAnsi="Times New Roman"/>
                <w:sz w:val="24"/>
                <w:szCs w:val="24"/>
              </w:rPr>
              <w:t>Broj</w:t>
            </w:r>
          </w:p>
        </w:tc>
        <w:tc>
          <w:tcPr>
            <w:tcW w:w="190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FC57D28" w14:textId="77777777" w:rsidR="005B640C" w:rsidRPr="00CC19C2" w:rsidRDefault="005B640C" w:rsidP="00504F63">
            <w:pPr>
              <w:jc w:val="center"/>
              <w:rPr>
                <w:rFonts w:ascii="Times New Roman" w:hAnsi="Times New Roman"/>
                <w:sz w:val="24"/>
                <w:szCs w:val="24"/>
              </w:rPr>
            </w:pPr>
            <w:r w:rsidRPr="00CC19C2">
              <w:rPr>
                <w:rFonts w:ascii="Times New Roman" w:hAnsi="Times New Roman"/>
                <w:sz w:val="24"/>
                <w:szCs w:val="24"/>
              </w:rPr>
              <w:t>23</w:t>
            </w:r>
          </w:p>
        </w:tc>
      </w:tr>
    </w:tbl>
    <w:p w14:paraId="28CA16D7" w14:textId="77777777" w:rsidR="005B640C" w:rsidRPr="00DA28FC" w:rsidRDefault="005B640C" w:rsidP="005B640C">
      <w:pPr>
        <w:rPr>
          <w:rFonts w:ascii="Times New Roman" w:hAnsi="Times New Roman"/>
          <w:b/>
          <w:sz w:val="24"/>
          <w:szCs w:val="24"/>
        </w:rPr>
      </w:pPr>
    </w:p>
    <w:p w14:paraId="6BDB096C" w14:textId="77777777" w:rsidR="005B640C" w:rsidRPr="00DA28FC" w:rsidRDefault="005B640C" w:rsidP="005B640C">
      <w:pPr>
        <w:rPr>
          <w:rFonts w:ascii="Times New Roman" w:hAnsi="Times New Roman"/>
          <w:b/>
          <w:sz w:val="24"/>
          <w:szCs w:val="24"/>
        </w:rPr>
      </w:pPr>
      <w:r w:rsidRPr="00DA28FC">
        <w:rPr>
          <w:rFonts w:ascii="Times New Roman" w:hAnsi="Times New Roman"/>
          <w:b/>
          <w:sz w:val="24"/>
          <w:szCs w:val="24"/>
        </w:rPr>
        <w:t>RAZLOG ODSTUPANJA OD PROŠLOGODINJIH PROJEKCIJA:</w:t>
      </w:r>
    </w:p>
    <w:p w14:paraId="4D0573D6" w14:textId="77777777" w:rsidR="005B640C" w:rsidRPr="00DA28FC" w:rsidRDefault="005B640C" w:rsidP="005B640C">
      <w:pPr>
        <w:jc w:val="both"/>
        <w:rPr>
          <w:rFonts w:ascii="Times New Roman" w:hAnsi="Times New Roman"/>
          <w:sz w:val="24"/>
          <w:szCs w:val="24"/>
        </w:rPr>
      </w:pPr>
      <w:r w:rsidRPr="00DA28FC">
        <w:rPr>
          <w:rFonts w:ascii="Times New Roman" w:hAnsi="Times New Roman"/>
          <w:sz w:val="24"/>
          <w:szCs w:val="24"/>
        </w:rPr>
        <w:t>Nije bilo negativnih odstupanja u odnosu na planirane projekcije.</w:t>
      </w:r>
    </w:p>
    <w:p w14:paraId="6539BF78" w14:textId="77777777" w:rsidR="005B640C" w:rsidRDefault="005B640C" w:rsidP="005B640C">
      <w:pPr>
        <w:rPr>
          <w:rFonts w:ascii="Times New Roman" w:hAnsi="Times New Roman"/>
          <w:b/>
          <w:sz w:val="24"/>
          <w:szCs w:val="24"/>
        </w:rPr>
      </w:pPr>
    </w:p>
    <w:p w14:paraId="3822F594" w14:textId="77777777" w:rsidR="00BC3656" w:rsidRDefault="00BC3656" w:rsidP="005B640C">
      <w:pPr>
        <w:rPr>
          <w:rFonts w:ascii="Times New Roman" w:hAnsi="Times New Roman"/>
          <w:b/>
          <w:sz w:val="24"/>
          <w:szCs w:val="24"/>
        </w:rPr>
      </w:pPr>
    </w:p>
    <w:p w14:paraId="5726D4E2" w14:textId="77777777" w:rsidR="00BC3656" w:rsidRDefault="00BC3656" w:rsidP="005B640C">
      <w:pPr>
        <w:rPr>
          <w:rFonts w:ascii="Times New Roman" w:hAnsi="Times New Roman"/>
          <w:b/>
          <w:sz w:val="24"/>
          <w:szCs w:val="24"/>
        </w:rPr>
      </w:pPr>
    </w:p>
    <w:p w14:paraId="7E370283" w14:textId="77777777" w:rsidR="0040210C" w:rsidRDefault="0040210C" w:rsidP="005B640C">
      <w:pPr>
        <w:rPr>
          <w:rFonts w:ascii="Times New Roman" w:hAnsi="Times New Roman"/>
          <w:b/>
          <w:sz w:val="24"/>
          <w:szCs w:val="24"/>
        </w:rPr>
      </w:pPr>
    </w:p>
    <w:p w14:paraId="004BBB4B" w14:textId="77777777" w:rsidR="0040210C" w:rsidRDefault="0040210C" w:rsidP="005B640C">
      <w:pPr>
        <w:rPr>
          <w:rFonts w:ascii="Times New Roman" w:hAnsi="Times New Roman"/>
          <w:b/>
          <w:sz w:val="24"/>
          <w:szCs w:val="24"/>
        </w:rPr>
      </w:pPr>
    </w:p>
    <w:p w14:paraId="2BF69740" w14:textId="77777777" w:rsidR="0040210C" w:rsidRDefault="0040210C" w:rsidP="005B640C">
      <w:pPr>
        <w:rPr>
          <w:rFonts w:ascii="Times New Roman" w:hAnsi="Times New Roman"/>
          <w:b/>
          <w:sz w:val="24"/>
          <w:szCs w:val="24"/>
        </w:rPr>
      </w:pPr>
    </w:p>
    <w:p w14:paraId="7F96BCBC" w14:textId="77777777" w:rsidR="0040210C" w:rsidRDefault="0040210C" w:rsidP="005B640C">
      <w:pPr>
        <w:rPr>
          <w:rFonts w:ascii="Times New Roman" w:hAnsi="Times New Roman"/>
          <w:b/>
          <w:sz w:val="24"/>
          <w:szCs w:val="24"/>
        </w:rPr>
      </w:pPr>
    </w:p>
    <w:p w14:paraId="4ED1231C" w14:textId="77777777" w:rsidR="0040210C" w:rsidRDefault="0040210C" w:rsidP="005B640C">
      <w:pPr>
        <w:rPr>
          <w:rFonts w:ascii="Times New Roman" w:hAnsi="Times New Roman"/>
          <w:b/>
          <w:sz w:val="24"/>
          <w:szCs w:val="24"/>
        </w:rPr>
      </w:pPr>
    </w:p>
    <w:p w14:paraId="7373398E" w14:textId="54D37234" w:rsidR="005B640C" w:rsidRPr="00DA28FC" w:rsidRDefault="005B640C" w:rsidP="005B640C">
      <w:pPr>
        <w:rPr>
          <w:rFonts w:ascii="Times New Roman" w:hAnsi="Times New Roman"/>
          <w:b/>
          <w:sz w:val="24"/>
          <w:szCs w:val="24"/>
        </w:rPr>
      </w:pPr>
      <w:r w:rsidRPr="00DA28FC">
        <w:rPr>
          <w:rFonts w:ascii="Times New Roman" w:hAnsi="Times New Roman"/>
          <w:b/>
          <w:sz w:val="24"/>
          <w:szCs w:val="24"/>
        </w:rPr>
        <w:lastRenderedPageBreak/>
        <w:t>POKAZATELJI USPJEŠNOSTI:</w:t>
      </w:r>
    </w:p>
    <w:tbl>
      <w:tblPr>
        <w:tblStyle w:val="StilTablice"/>
        <w:tblW w:w="10114" w:type="dxa"/>
        <w:jc w:val="center"/>
        <w:tblLook w:val="04A0" w:firstRow="1" w:lastRow="0" w:firstColumn="1" w:lastColumn="0" w:noHBand="0" w:noVBand="1"/>
      </w:tblPr>
      <w:tblGrid>
        <w:gridCol w:w="1980"/>
        <w:gridCol w:w="2105"/>
        <w:gridCol w:w="1157"/>
        <w:gridCol w:w="1218"/>
        <w:gridCol w:w="1218"/>
        <w:gridCol w:w="1218"/>
        <w:gridCol w:w="1218"/>
      </w:tblGrid>
      <w:tr w:rsidR="005B640C" w:rsidRPr="00DA28FC" w14:paraId="52D872EE" w14:textId="77777777" w:rsidTr="00B669AC">
        <w:trPr>
          <w:trHeight w:val="859"/>
          <w:jc w:val="center"/>
        </w:trPr>
        <w:tc>
          <w:tcPr>
            <w:tcW w:w="1980" w:type="dxa"/>
            <w:shd w:val="clear" w:color="auto" w:fill="B5C0D8"/>
          </w:tcPr>
          <w:p w14:paraId="2673EA0F" w14:textId="77777777" w:rsidR="005B640C" w:rsidRPr="00DA28FC" w:rsidRDefault="005B640C" w:rsidP="00B669AC">
            <w:pPr>
              <w:spacing w:after="0"/>
              <w:jc w:val="left"/>
              <w:rPr>
                <w:b/>
                <w:sz w:val="24"/>
                <w:szCs w:val="24"/>
              </w:rPr>
            </w:pPr>
            <w:bookmarkStart w:id="62" w:name="_Hlk212016681"/>
            <w:r w:rsidRPr="00DA28FC">
              <w:rPr>
                <w:b/>
                <w:sz w:val="24"/>
                <w:szCs w:val="24"/>
              </w:rPr>
              <w:t>Pokazatelj uspješnosti</w:t>
            </w:r>
          </w:p>
        </w:tc>
        <w:tc>
          <w:tcPr>
            <w:tcW w:w="2105" w:type="dxa"/>
            <w:shd w:val="clear" w:color="auto" w:fill="B5C0D8"/>
          </w:tcPr>
          <w:p w14:paraId="47E70376"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Definicija</w:t>
            </w:r>
          </w:p>
        </w:tc>
        <w:tc>
          <w:tcPr>
            <w:tcW w:w="1157" w:type="dxa"/>
            <w:shd w:val="clear" w:color="auto" w:fill="B5C0D8"/>
          </w:tcPr>
          <w:p w14:paraId="047CA0AF"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Jedinica</w:t>
            </w:r>
          </w:p>
        </w:tc>
        <w:tc>
          <w:tcPr>
            <w:tcW w:w="1218" w:type="dxa"/>
            <w:shd w:val="clear" w:color="auto" w:fill="B5C0D8"/>
          </w:tcPr>
          <w:p w14:paraId="3C2D12BF"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Polazna vrijednost</w:t>
            </w:r>
          </w:p>
          <w:p w14:paraId="2834F391" w14:textId="77777777" w:rsidR="005B640C" w:rsidRPr="00DA28FC" w:rsidRDefault="005B640C" w:rsidP="00B669AC">
            <w:pPr>
              <w:overflowPunct w:val="0"/>
              <w:autoSpaceDE w:val="0"/>
              <w:autoSpaceDN w:val="0"/>
              <w:adjustRightInd w:val="0"/>
              <w:spacing w:after="0"/>
              <w:textAlignment w:val="baseline"/>
              <w:rPr>
                <w:b/>
                <w:sz w:val="24"/>
                <w:szCs w:val="24"/>
              </w:rPr>
            </w:pPr>
            <w:r w:rsidRPr="00DA28FC">
              <w:rPr>
                <w:b/>
                <w:sz w:val="24"/>
                <w:szCs w:val="24"/>
              </w:rPr>
              <w:t>2025.</w:t>
            </w:r>
          </w:p>
        </w:tc>
        <w:tc>
          <w:tcPr>
            <w:tcW w:w="1218" w:type="dxa"/>
            <w:shd w:val="clear" w:color="auto" w:fill="B5C0D8"/>
            <w:vAlign w:val="top"/>
          </w:tcPr>
          <w:p w14:paraId="1270D4C6" w14:textId="77777777" w:rsidR="005B640C" w:rsidRPr="00DA28FC" w:rsidRDefault="005B640C" w:rsidP="00B669AC">
            <w:pPr>
              <w:spacing w:after="0"/>
              <w:jc w:val="left"/>
              <w:rPr>
                <w:b/>
                <w:sz w:val="24"/>
                <w:szCs w:val="24"/>
              </w:rPr>
            </w:pPr>
            <w:r w:rsidRPr="00DA28FC">
              <w:rPr>
                <w:b/>
                <w:sz w:val="24"/>
                <w:szCs w:val="24"/>
              </w:rPr>
              <w:t>Ciljana vrijednost (2026.)</w:t>
            </w:r>
          </w:p>
        </w:tc>
        <w:tc>
          <w:tcPr>
            <w:tcW w:w="1218" w:type="dxa"/>
            <w:shd w:val="clear" w:color="auto" w:fill="B5C0D8"/>
            <w:vAlign w:val="top"/>
          </w:tcPr>
          <w:p w14:paraId="0D9F7445" w14:textId="77777777" w:rsidR="005B640C" w:rsidRPr="00DA28FC" w:rsidRDefault="005B640C" w:rsidP="00B669AC">
            <w:pPr>
              <w:spacing w:after="0"/>
              <w:jc w:val="left"/>
              <w:rPr>
                <w:b/>
                <w:sz w:val="24"/>
                <w:szCs w:val="24"/>
              </w:rPr>
            </w:pPr>
            <w:r w:rsidRPr="00DA28FC">
              <w:rPr>
                <w:b/>
                <w:sz w:val="24"/>
                <w:szCs w:val="24"/>
              </w:rPr>
              <w:t>Ciljana vrijednost (2027.)</w:t>
            </w:r>
          </w:p>
        </w:tc>
        <w:tc>
          <w:tcPr>
            <w:tcW w:w="1218" w:type="dxa"/>
            <w:shd w:val="clear" w:color="auto" w:fill="B5C0D8"/>
            <w:vAlign w:val="top"/>
          </w:tcPr>
          <w:p w14:paraId="393C215B" w14:textId="77777777" w:rsidR="005B640C" w:rsidRPr="00DA28FC" w:rsidRDefault="005B640C" w:rsidP="00B669AC">
            <w:pPr>
              <w:spacing w:after="0"/>
              <w:jc w:val="left"/>
              <w:rPr>
                <w:b/>
                <w:sz w:val="24"/>
                <w:szCs w:val="24"/>
              </w:rPr>
            </w:pPr>
            <w:r w:rsidRPr="00DA28FC">
              <w:rPr>
                <w:b/>
                <w:sz w:val="24"/>
                <w:szCs w:val="24"/>
              </w:rPr>
              <w:t>Ciljana vrijednost (2028.)</w:t>
            </w:r>
          </w:p>
        </w:tc>
      </w:tr>
      <w:tr w:rsidR="005B640C" w:rsidRPr="00DA28FC" w14:paraId="104002E1" w14:textId="77777777" w:rsidTr="00E81ADD">
        <w:trPr>
          <w:trHeight w:val="390"/>
          <w:jc w:val="center"/>
        </w:trPr>
        <w:tc>
          <w:tcPr>
            <w:tcW w:w="1980" w:type="dxa"/>
          </w:tcPr>
          <w:p w14:paraId="54BDEA41" w14:textId="77777777" w:rsidR="005B640C" w:rsidRPr="00DA28FC" w:rsidRDefault="005B640C" w:rsidP="00B669AC">
            <w:pPr>
              <w:spacing w:after="160"/>
              <w:jc w:val="both"/>
            </w:pPr>
            <w:r w:rsidRPr="00DA28FC">
              <w:t>Izvješća o provedbi provedbenih programa za 2025. godinu</w:t>
            </w:r>
          </w:p>
        </w:tc>
        <w:tc>
          <w:tcPr>
            <w:tcW w:w="2105" w:type="dxa"/>
          </w:tcPr>
          <w:p w14:paraId="14D098A2" w14:textId="77777777" w:rsidR="005B640C" w:rsidRPr="00DA28FC" w:rsidRDefault="005B640C" w:rsidP="00B669AC">
            <w:pPr>
              <w:spacing w:after="160"/>
              <w:jc w:val="both"/>
            </w:pPr>
            <w:r w:rsidRPr="00DA28FC">
              <w:t>Izvješće o provedbi provedbenog programa za JLP(R)S i javnopravna tijela</w:t>
            </w:r>
          </w:p>
        </w:tc>
        <w:tc>
          <w:tcPr>
            <w:tcW w:w="1157" w:type="dxa"/>
          </w:tcPr>
          <w:p w14:paraId="217C2A3D" w14:textId="77777777" w:rsidR="005B640C" w:rsidRPr="00DA28FC" w:rsidRDefault="005B640C" w:rsidP="00E81ADD">
            <w:pPr>
              <w:spacing w:after="160"/>
            </w:pPr>
            <w:r w:rsidRPr="00DA28FC">
              <w:t>Broj</w:t>
            </w:r>
          </w:p>
        </w:tc>
        <w:tc>
          <w:tcPr>
            <w:tcW w:w="1218" w:type="dxa"/>
          </w:tcPr>
          <w:p w14:paraId="336D2028" w14:textId="77777777" w:rsidR="005B640C" w:rsidRPr="00DA28FC" w:rsidRDefault="005B640C" w:rsidP="00E81ADD">
            <w:pPr>
              <w:spacing w:after="160"/>
            </w:pPr>
            <w:r w:rsidRPr="00DA28FC">
              <w:t>5</w:t>
            </w:r>
          </w:p>
        </w:tc>
        <w:tc>
          <w:tcPr>
            <w:tcW w:w="1218" w:type="dxa"/>
          </w:tcPr>
          <w:p w14:paraId="7C7768A2" w14:textId="77777777" w:rsidR="005B640C" w:rsidRPr="00DA28FC" w:rsidRDefault="005B640C" w:rsidP="00E81ADD">
            <w:pPr>
              <w:spacing w:after="160"/>
            </w:pPr>
            <w:r w:rsidRPr="00DA28FC">
              <w:t>5</w:t>
            </w:r>
          </w:p>
        </w:tc>
        <w:tc>
          <w:tcPr>
            <w:tcW w:w="1218" w:type="dxa"/>
          </w:tcPr>
          <w:p w14:paraId="0BF60158" w14:textId="77777777" w:rsidR="005B640C" w:rsidRPr="00DA28FC" w:rsidRDefault="005B640C" w:rsidP="00E81ADD">
            <w:pPr>
              <w:spacing w:after="160"/>
            </w:pPr>
            <w:r w:rsidRPr="00DA28FC">
              <w:t>5</w:t>
            </w:r>
          </w:p>
        </w:tc>
        <w:tc>
          <w:tcPr>
            <w:tcW w:w="1218" w:type="dxa"/>
          </w:tcPr>
          <w:p w14:paraId="779E556C" w14:textId="77777777" w:rsidR="005B640C" w:rsidRPr="00DA28FC" w:rsidRDefault="005B640C" w:rsidP="00E81ADD">
            <w:pPr>
              <w:spacing w:after="160"/>
            </w:pPr>
            <w:r w:rsidRPr="00DA28FC">
              <w:t>5</w:t>
            </w:r>
          </w:p>
        </w:tc>
      </w:tr>
      <w:tr w:rsidR="005B640C" w:rsidRPr="00DA28FC" w14:paraId="4A79A174" w14:textId="77777777" w:rsidTr="00E81ADD">
        <w:trPr>
          <w:trHeight w:val="390"/>
          <w:jc w:val="center"/>
        </w:trPr>
        <w:tc>
          <w:tcPr>
            <w:tcW w:w="1980" w:type="dxa"/>
          </w:tcPr>
          <w:p w14:paraId="02BB21EC" w14:textId="77777777" w:rsidR="005B640C" w:rsidRPr="00DA28FC" w:rsidRDefault="005B640C" w:rsidP="00B669AC">
            <w:pPr>
              <w:spacing w:after="160"/>
              <w:jc w:val="both"/>
            </w:pPr>
            <w:r w:rsidRPr="00DA28FC">
              <w:t>Izvješće o provedbi Plana razvoja BBŽ za 2025. godinu</w:t>
            </w:r>
          </w:p>
        </w:tc>
        <w:tc>
          <w:tcPr>
            <w:tcW w:w="2105" w:type="dxa"/>
          </w:tcPr>
          <w:p w14:paraId="60110657" w14:textId="77777777" w:rsidR="005B640C" w:rsidRPr="00DA28FC" w:rsidRDefault="005B640C" w:rsidP="00B669AC">
            <w:pPr>
              <w:spacing w:after="160"/>
              <w:jc w:val="both"/>
            </w:pPr>
            <w:r w:rsidRPr="00DA28FC">
              <w:t xml:space="preserve">Izvješće o provedbi Plana razvoja Bjelovarsko-bilogorske županije </w:t>
            </w:r>
          </w:p>
        </w:tc>
        <w:tc>
          <w:tcPr>
            <w:tcW w:w="1157" w:type="dxa"/>
          </w:tcPr>
          <w:p w14:paraId="082D2CE0" w14:textId="77777777" w:rsidR="005B640C" w:rsidRPr="00DA28FC" w:rsidRDefault="005B640C" w:rsidP="00E81ADD">
            <w:pPr>
              <w:spacing w:after="160"/>
            </w:pPr>
            <w:r w:rsidRPr="00DA28FC">
              <w:t>Broj</w:t>
            </w:r>
          </w:p>
        </w:tc>
        <w:tc>
          <w:tcPr>
            <w:tcW w:w="1218" w:type="dxa"/>
          </w:tcPr>
          <w:p w14:paraId="481F3BC1" w14:textId="77777777" w:rsidR="005B640C" w:rsidRPr="00DA28FC" w:rsidRDefault="005B640C" w:rsidP="00E81ADD">
            <w:pPr>
              <w:spacing w:after="160"/>
            </w:pPr>
            <w:r w:rsidRPr="00DA28FC">
              <w:t>1</w:t>
            </w:r>
          </w:p>
        </w:tc>
        <w:tc>
          <w:tcPr>
            <w:tcW w:w="1218" w:type="dxa"/>
          </w:tcPr>
          <w:p w14:paraId="714445A9" w14:textId="77777777" w:rsidR="005B640C" w:rsidRPr="00DA28FC" w:rsidRDefault="005B640C" w:rsidP="00E81ADD">
            <w:pPr>
              <w:spacing w:after="160"/>
            </w:pPr>
            <w:r w:rsidRPr="00DA28FC">
              <w:t>1</w:t>
            </w:r>
          </w:p>
        </w:tc>
        <w:tc>
          <w:tcPr>
            <w:tcW w:w="1218" w:type="dxa"/>
          </w:tcPr>
          <w:p w14:paraId="63314979" w14:textId="77777777" w:rsidR="005B640C" w:rsidRPr="00DA28FC" w:rsidRDefault="005B640C" w:rsidP="00E81ADD">
            <w:pPr>
              <w:spacing w:after="160"/>
            </w:pPr>
            <w:r w:rsidRPr="00DA28FC">
              <w:t>1</w:t>
            </w:r>
          </w:p>
        </w:tc>
        <w:tc>
          <w:tcPr>
            <w:tcW w:w="1218" w:type="dxa"/>
          </w:tcPr>
          <w:p w14:paraId="74DC8224" w14:textId="77777777" w:rsidR="005B640C" w:rsidRPr="00DA28FC" w:rsidRDefault="005B640C" w:rsidP="00E81ADD">
            <w:pPr>
              <w:spacing w:after="160"/>
            </w:pPr>
            <w:r w:rsidRPr="00DA28FC">
              <w:t>1</w:t>
            </w:r>
          </w:p>
        </w:tc>
      </w:tr>
      <w:tr w:rsidR="005B640C" w:rsidRPr="00DA28FC" w14:paraId="3D7AB8D8" w14:textId="77777777" w:rsidTr="00E81ADD">
        <w:trPr>
          <w:trHeight w:val="390"/>
          <w:jc w:val="center"/>
        </w:trPr>
        <w:tc>
          <w:tcPr>
            <w:tcW w:w="1980" w:type="dxa"/>
          </w:tcPr>
          <w:p w14:paraId="3733BB14" w14:textId="77777777" w:rsidR="005B640C" w:rsidRPr="00DA28FC" w:rsidRDefault="005B640C" w:rsidP="00B669AC">
            <w:pPr>
              <w:spacing w:after="160"/>
              <w:jc w:val="both"/>
            </w:pPr>
            <w:r w:rsidRPr="00DA28FC">
              <w:t>Projekti u provedbi</w:t>
            </w:r>
          </w:p>
        </w:tc>
        <w:tc>
          <w:tcPr>
            <w:tcW w:w="2105" w:type="dxa"/>
          </w:tcPr>
          <w:p w14:paraId="569CC33C" w14:textId="77777777" w:rsidR="005B640C" w:rsidRPr="00DA28FC" w:rsidRDefault="005B640C" w:rsidP="00B669AC">
            <w:pPr>
              <w:spacing w:after="160"/>
              <w:jc w:val="both"/>
            </w:pPr>
            <w:r w:rsidRPr="00DA28FC">
              <w:t>Projekti u provedbi za JLP(R)S i javnopravna tijela</w:t>
            </w:r>
          </w:p>
        </w:tc>
        <w:tc>
          <w:tcPr>
            <w:tcW w:w="1157" w:type="dxa"/>
          </w:tcPr>
          <w:p w14:paraId="56FAADE3" w14:textId="77777777" w:rsidR="005B640C" w:rsidRPr="00DA28FC" w:rsidRDefault="005B640C" w:rsidP="00E81ADD">
            <w:pPr>
              <w:spacing w:after="160"/>
            </w:pPr>
            <w:r w:rsidRPr="00DA28FC">
              <w:t>Broj</w:t>
            </w:r>
          </w:p>
        </w:tc>
        <w:tc>
          <w:tcPr>
            <w:tcW w:w="1218" w:type="dxa"/>
          </w:tcPr>
          <w:p w14:paraId="69EDB62D" w14:textId="77777777" w:rsidR="005B640C" w:rsidRPr="00DA28FC" w:rsidRDefault="005B640C" w:rsidP="00E81ADD">
            <w:pPr>
              <w:spacing w:after="160"/>
            </w:pPr>
            <w:r w:rsidRPr="00DA28FC">
              <w:t>16</w:t>
            </w:r>
          </w:p>
        </w:tc>
        <w:tc>
          <w:tcPr>
            <w:tcW w:w="1218" w:type="dxa"/>
          </w:tcPr>
          <w:p w14:paraId="5F72DEF2" w14:textId="77777777" w:rsidR="005B640C" w:rsidRPr="00DA28FC" w:rsidRDefault="005B640C" w:rsidP="00E81ADD">
            <w:pPr>
              <w:spacing w:after="160"/>
            </w:pPr>
            <w:r w:rsidRPr="00DA28FC">
              <w:t>30</w:t>
            </w:r>
          </w:p>
        </w:tc>
        <w:tc>
          <w:tcPr>
            <w:tcW w:w="1218" w:type="dxa"/>
          </w:tcPr>
          <w:p w14:paraId="54DFDAC1" w14:textId="77777777" w:rsidR="005B640C" w:rsidRPr="00DA28FC" w:rsidRDefault="005B640C" w:rsidP="00E81ADD">
            <w:pPr>
              <w:spacing w:after="160"/>
            </w:pPr>
            <w:r w:rsidRPr="00DA28FC">
              <w:t>30</w:t>
            </w:r>
          </w:p>
        </w:tc>
        <w:tc>
          <w:tcPr>
            <w:tcW w:w="1218" w:type="dxa"/>
          </w:tcPr>
          <w:p w14:paraId="2AD80D15" w14:textId="77777777" w:rsidR="005B640C" w:rsidRPr="00DA28FC" w:rsidRDefault="005B640C" w:rsidP="00E81ADD">
            <w:pPr>
              <w:spacing w:after="160"/>
            </w:pPr>
            <w:r w:rsidRPr="00DA28FC">
              <w:t>30</w:t>
            </w:r>
          </w:p>
        </w:tc>
      </w:tr>
      <w:tr w:rsidR="005B640C" w:rsidRPr="00DA28FC" w14:paraId="476684E2" w14:textId="77777777" w:rsidTr="00E81ADD">
        <w:trPr>
          <w:trHeight w:val="390"/>
          <w:jc w:val="center"/>
        </w:trPr>
        <w:tc>
          <w:tcPr>
            <w:tcW w:w="1980" w:type="dxa"/>
          </w:tcPr>
          <w:p w14:paraId="2812049F" w14:textId="77777777" w:rsidR="005B640C" w:rsidRPr="00DA28FC" w:rsidRDefault="005B640C" w:rsidP="00B669AC">
            <w:pPr>
              <w:spacing w:after="160"/>
              <w:jc w:val="both"/>
            </w:pPr>
            <w:bookmarkStart w:id="63" w:name="_Hlk118374575"/>
            <w:r w:rsidRPr="00DA28FC">
              <w:t>Odobreni projekti</w:t>
            </w:r>
          </w:p>
        </w:tc>
        <w:tc>
          <w:tcPr>
            <w:tcW w:w="2105" w:type="dxa"/>
          </w:tcPr>
          <w:p w14:paraId="56480C8B" w14:textId="77777777" w:rsidR="005B640C" w:rsidRPr="00DA28FC" w:rsidRDefault="005B640C" w:rsidP="00B669AC">
            <w:pPr>
              <w:spacing w:after="160"/>
              <w:jc w:val="both"/>
            </w:pPr>
            <w:r w:rsidRPr="00DA28FC">
              <w:t>Odobreni projekti za JLP(R)S i javnopravna tijela</w:t>
            </w:r>
          </w:p>
        </w:tc>
        <w:tc>
          <w:tcPr>
            <w:tcW w:w="1157" w:type="dxa"/>
          </w:tcPr>
          <w:p w14:paraId="251626F6" w14:textId="77777777" w:rsidR="005B640C" w:rsidRPr="00DA28FC" w:rsidRDefault="005B640C" w:rsidP="00E81ADD">
            <w:pPr>
              <w:spacing w:after="160"/>
            </w:pPr>
            <w:r w:rsidRPr="00DA28FC">
              <w:t>Postotak</w:t>
            </w:r>
          </w:p>
        </w:tc>
        <w:tc>
          <w:tcPr>
            <w:tcW w:w="1218" w:type="dxa"/>
          </w:tcPr>
          <w:p w14:paraId="5DE16583" w14:textId="77777777" w:rsidR="005B640C" w:rsidRPr="00DA28FC" w:rsidRDefault="005B640C" w:rsidP="00E81ADD">
            <w:pPr>
              <w:spacing w:after="160"/>
            </w:pPr>
            <w:r w:rsidRPr="00DA28FC">
              <w:t>60</w:t>
            </w:r>
          </w:p>
        </w:tc>
        <w:tc>
          <w:tcPr>
            <w:tcW w:w="1218" w:type="dxa"/>
          </w:tcPr>
          <w:p w14:paraId="2B002AA2" w14:textId="77777777" w:rsidR="005B640C" w:rsidRPr="00DA28FC" w:rsidRDefault="005B640C" w:rsidP="00E81ADD">
            <w:pPr>
              <w:spacing w:after="160"/>
            </w:pPr>
            <w:r w:rsidRPr="00DA28FC">
              <w:t>65</w:t>
            </w:r>
          </w:p>
        </w:tc>
        <w:tc>
          <w:tcPr>
            <w:tcW w:w="1218" w:type="dxa"/>
          </w:tcPr>
          <w:p w14:paraId="40704CBD" w14:textId="77777777" w:rsidR="005B640C" w:rsidRPr="00DA28FC" w:rsidRDefault="005B640C" w:rsidP="00E81ADD">
            <w:pPr>
              <w:spacing w:after="160"/>
            </w:pPr>
            <w:r w:rsidRPr="00DA28FC">
              <w:t>70</w:t>
            </w:r>
          </w:p>
        </w:tc>
        <w:tc>
          <w:tcPr>
            <w:tcW w:w="1218" w:type="dxa"/>
          </w:tcPr>
          <w:p w14:paraId="2F3CB7DE" w14:textId="77777777" w:rsidR="005B640C" w:rsidRPr="00DA28FC" w:rsidRDefault="005B640C" w:rsidP="00E81ADD">
            <w:pPr>
              <w:spacing w:after="160"/>
            </w:pPr>
            <w:r w:rsidRPr="00DA28FC">
              <w:t>70</w:t>
            </w:r>
          </w:p>
        </w:tc>
      </w:tr>
      <w:bookmarkEnd w:id="63"/>
      <w:tr w:rsidR="005B640C" w:rsidRPr="00DA28FC" w14:paraId="3ABCE9A3" w14:textId="77777777" w:rsidTr="00E81ADD">
        <w:trPr>
          <w:trHeight w:val="390"/>
          <w:jc w:val="center"/>
        </w:trPr>
        <w:tc>
          <w:tcPr>
            <w:tcW w:w="1980" w:type="dxa"/>
          </w:tcPr>
          <w:p w14:paraId="4304A5A6" w14:textId="77777777" w:rsidR="005B640C" w:rsidRPr="00DA28FC" w:rsidRDefault="005B640C" w:rsidP="00B669AC">
            <w:pPr>
              <w:spacing w:after="160"/>
              <w:jc w:val="both"/>
            </w:pPr>
            <w:r w:rsidRPr="00DA28FC">
              <w:t>Odobreni programi</w:t>
            </w:r>
          </w:p>
        </w:tc>
        <w:tc>
          <w:tcPr>
            <w:tcW w:w="2105" w:type="dxa"/>
          </w:tcPr>
          <w:p w14:paraId="24539917" w14:textId="77777777" w:rsidR="005B640C" w:rsidRPr="00DA28FC" w:rsidRDefault="005B640C" w:rsidP="00B669AC">
            <w:pPr>
              <w:spacing w:after="160"/>
              <w:jc w:val="both"/>
            </w:pPr>
            <w:r w:rsidRPr="00DA28FC">
              <w:t>Odobreni programi za JLP(R)S i javnopravna tijela</w:t>
            </w:r>
          </w:p>
        </w:tc>
        <w:tc>
          <w:tcPr>
            <w:tcW w:w="1157" w:type="dxa"/>
          </w:tcPr>
          <w:p w14:paraId="3624BB48" w14:textId="77777777" w:rsidR="005B640C" w:rsidRPr="00DA28FC" w:rsidRDefault="005B640C" w:rsidP="00E81ADD">
            <w:pPr>
              <w:spacing w:after="160"/>
            </w:pPr>
            <w:r w:rsidRPr="00DA28FC">
              <w:t>Postotak</w:t>
            </w:r>
          </w:p>
        </w:tc>
        <w:tc>
          <w:tcPr>
            <w:tcW w:w="1218" w:type="dxa"/>
          </w:tcPr>
          <w:p w14:paraId="3A318E47" w14:textId="77777777" w:rsidR="005B640C" w:rsidRPr="00DA28FC" w:rsidRDefault="005B640C" w:rsidP="00E81ADD">
            <w:pPr>
              <w:spacing w:after="160"/>
            </w:pPr>
            <w:r w:rsidRPr="00DA28FC">
              <w:t>60</w:t>
            </w:r>
          </w:p>
        </w:tc>
        <w:tc>
          <w:tcPr>
            <w:tcW w:w="1218" w:type="dxa"/>
          </w:tcPr>
          <w:p w14:paraId="1A2BFA75" w14:textId="77777777" w:rsidR="005B640C" w:rsidRPr="00DA28FC" w:rsidRDefault="005B640C" w:rsidP="00E81ADD">
            <w:pPr>
              <w:spacing w:after="160"/>
            </w:pPr>
            <w:r w:rsidRPr="00DA28FC">
              <w:t>65</w:t>
            </w:r>
          </w:p>
        </w:tc>
        <w:tc>
          <w:tcPr>
            <w:tcW w:w="1218" w:type="dxa"/>
          </w:tcPr>
          <w:p w14:paraId="24342AFB" w14:textId="77777777" w:rsidR="005B640C" w:rsidRPr="00DA28FC" w:rsidRDefault="005B640C" w:rsidP="00E81ADD">
            <w:pPr>
              <w:spacing w:after="160"/>
            </w:pPr>
            <w:r w:rsidRPr="00DA28FC">
              <w:t>70</w:t>
            </w:r>
          </w:p>
        </w:tc>
        <w:tc>
          <w:tcPr>
            <w:tcW w:w="1218" w:type="dxa"/>
          </w:tcPr>
          <w:p w14:paraId="006195CF" w14:textId="77777777" w:rsidR="005B640C" w:rsidRPr="00DA28FC" w:rsidRDefault="005B640C" w:rsidP="00E81ADD">
            <w:pPr>
              <w:spacing w:after="160"/>
            </w:pPr>
            <w:r w:rsidRPr="00DA28FC">
              <w:t>70</w:t>
            </w:r>
          </w:p>
        </w:tc>
      </w:tr>
      <w:bookmarkEnd w:id="62"/>
    </w:tbl>
    <w:p w14:paraId="7C5BD7F9" w14:textId="77777777" w:rsidR="005B640C" w:rsidRPr="00814A98" w:rsidRDefault="005B640C" w:rsidP="005B640C">
      <w:pPr>
        <w:rPr>
          <w:rFonts w:ascii="Times New Roman" w:hAnsi="Times New Roman"/>
          <w:bCs/>
          <w:sz w:val="24"/>
          <w:szCs w:val="24"/>
        </w:rPr>
      </w:pPr>
    </w:p>
    <w:p w14:paraId="6A7957CD" w14:textId="77777777" w:rsidR="005B640C" w:rsidRDefault="005B640C" w:rsidP="005B640C">
      <w:pPr>
        <w:spacing w:line="256" w:lineRule="auto"/>
        <w:jc w:val="both"/>
        <w:rPr>
          <w:rFonts w:ascii="Times New Roman" w:hAnsi="Times New Roman"/>
          <w:sz w:val="24"/>
          <w:szCs w:val="24"/>
        </w:rPr>
      </w:pPr>
    </w:p>
    <w:p w14:paraId="4C2A467D" w14:textId="77777777" w:rsidR="005B640C" w:rsidRPr="00814A98" w:rsidRDefault="005B640C" w:rsidP="005B640C">
      <w:pPr>
        <w:spacing w:line="256" w:lineRule="auto"/>
        <w:jc w:val="both"/>
        <w:rPr>
          <w:rFonts w:ascii="Times New Roman" w:hAnsi="Times New Roman"/>
          <w:sz w:val="24"/>
          <w:szCs w:val="24"/>
        </w:rPr>
      </w:pPr>
    </w:p>
    <w:p w14:paraId="0CDEFC49" w14:textId="77777777" w:rsidR="005B640C" w:rsidRPr="00E14767" w:rsidRDefault="005B640C" w:rsidP="005B640C">
      <w:pPr>
        <w:spacing w:after="0" w:line="240" w:lineRule="auto"/>
        <w:jc w:val="both"/>
        <w:rPr>
          <w:rFonts w:ascii="Times New Roman" w:hAnsi="Times New Roman"/>
          <w:bCs/>
          <w:sz w:val="24"/>
          <w:szCs w:val="24"/>
        </w:rPr>
      </w:pPr>
    </w:p>
    <w:p w14:paraId="61812BF3" w14:textId="77777777" w:rsidR="005B640C" w:rsidRDefault="005B640C" w:rsidP="005B640C">
      <w:pPr>
        <w:spacing w:after="0" w:line="240" w:lineRule="auto"/>
        <w:ind w:left="4956" w:firstLine="708"/>
        <w:rPr>
          <w:rFonts w:ascii="Times New Roman" w:hAnsi="Times New Roman"/>
          <w:b/>
          <w:sz w:val="24"/>
          <w:szCs w:val="24"/>
        </w:rPr>
      </w:pPr>
      <w:r>
        <w:rPr>
          <w:rFonts w:ascii="Times New Roman" w:hAnsi="Times New Roman"/>
          <w:b/>
          <w:sz w:val="24"/>
          <w:szCs w:val="24"/>
        </w:rPr>
        <w:t xml:space="preserve">          </w:t>
      </w:r>
      <w:r w:rsidRPr="002F3D3A">
        <w:rPr>
          <w:rFonts w:ascii="Times New Roman" w:hAnsi="Times New Roman"/>
          <w:b/>
          <w:sz w:val="24"/>
          <w:szCs w:val="24"/>
        </w:rPr>
        <w:t>PROČELNI</w:t>
      </w:r>
      <w:r>
        <w:rPr>
          <w:rFonts w:ascii="Times New Roman" w:hAnsi="Times New Roman"/>
          <w:b/>
          <w:sz w:val="24"/>
          <w:szCs w:val="24"/>
        </w:rPr>
        <w:t>K</w:t>
      </w:r>
    </w:p>
    <w:p w14:paraId="337FE24B" w14:textId="77777777" w:rsidR="005B640C" w:rsidRDefault="005B640C" w:rsidP="005B640C">
      <w:pPr>
        <w:spacing w:after="0" w:line="240" w:lineRule="auto"/>
        <w:jc w:val="center"/>
        <w:rPr>
          <w:rFonts w:ascii="Times New Roman" w:hAnsi="Times New Roman"/>
          <w:b/>
          <w:bCs/>
          <w:sz w:val="24"/>
          <w:szCs w:val="24"/>
        </w:rPr>
      </w:pPr>
    </w:p>
    <w:p w14:paraId="4C1928FE" w14:textId="67068F10" w:rsidR="005B640C" w:rsidRPr="002F7595" w:rsidRDefault="005B640C" w:rsidP="005B640C">
      <w:pPr>
        <w:spacing w:after="0"/>
        <w:jc w:val="center"/>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2F7595">
        <w:rPr>
          <w:rFonts w:ascii="Times New Roman" w:hAnsi="Times New Roman"/>
          <w:b/>
          <w:bCs/>
          <w:sz w:val="24"/>
          <w:szCs w:val="24"/>
        </w:rPr>
        <w:t xml:space="preserve">          </w:t>
      </w:r>
      <w:r w:rsidRPr="002F7595">
        <w:rPr>
          <w:rFonts w:ascii="Times New Roman" w:hAnsi="Times New Roman"/>
          <w:b/>
          <w:sz w:val="24"/>
          <w:szCs w:val="24"/>
        </w:rPr>
        <w:t xml:space="preserve">    </w:t>
      </w:r>
      <w:r w:rsidRPr="002F7595">
        <w:rPr>
          <w:rFonts w:ascii="Times New Roman" w:hAnsi="Times New Roman"/>
          <w:b/>
          <w:noProof/>
          <w:color w:val="000000" w:themeColor="text1"/>
          <w:sz w:val="24"/>
          <w:szCs w:val="24"/>
        </w:rPr>
        <w:t>Dario Biškup, univ. spec. oec.</w:t>
      </w:r>
      <w:r>
        <w:rPr>
          <w:rFonts w:ascii="Times New Roman" w:hAnsi="Times New Roman"/>
          <w:b/>
          <w:noProof/>
          <w:color w:val="000000" w:themeColor="text1"/>
          <w:sz w:val="24"/>
          <w:szCs w:val="24"/>
        </w:rPr>
        <w:t>, v.r.</w:t>
      </w:r>
    </w:p>
    <w:p w14:paraId="225D81A5" w14:textId="77777777" w:rsidR="00FE0FAE" w:rsidRDefault="00FE0FAE" w:rsidP="0075740B"/>
    <w:p w14:paraId="4B481CFD" w14:textId="77777777" w:rsidR="00FE0FAE" w:rsidRDefault="00FE0FAE" w:rsidP="0075740B"/>
    <w:p w14:paraId="409478E8" w14:textId="77777777" w:rsidR="00FE0FAE" w:rsidRDefault="00FE0FAE" w:rsidP="0075740B"/>
    <w:p w14:paraId="6618D3A3" w14:textId="77777777" w:rsidR="00FE0FAE" w:rsidRDefault="00FE0FAE" w:rsidP="0075740B"/>
    <w:p w14:paraId="6FA9A43B" w14:textId="77777777" w:rsidR="00FE0FAE" w:rsidRDefault="00FE0FAE" w:rsidP="0075740B"/>
    <w:p w14:paraId="74A070D7" w14:textId="77777777" w:rsidR="00FE0FAE" w:rsidRDefault="00FE0FAE" w:rsidP="0075740B"/>
    <w:p w14:paraId="44A65A12" w14:textId="77777777" w:rsidR="00FE0FAE" w:rsidRDefault="00FE0FAE" w:rsidP="0075740B"/>
    <w:p w14:paraId="214CD0A0" w14:textId="77777777" w:rsidR="005B640C" w:rsidRDefault="005B640C" w:rsidP="0075740B"/>
    <w:p w14:paraId="0358FE44" w14:textId="77777777" w:rsidR="005B640C" w:rsidRPr="008A5161" w:rsidRDefault="005B640C" w:rsidP="005B640C">
      <w:pPr>
        <w:spacing w:line="240" w:lineRule="auto"/>
        <w:rPr>
          <w:rFonts w:ascii="Times New Roman" w:hAnsi="Times New Roman"/>
          <w:b/>
          <w:i/>
          <w:sz w:val="24"/>
          <w:szCs w:val="24"/>
        </w:rPr>
      </w:pPr>
      <w:r w:rsidRPr="008A5161">
        <w:rPr>
          <w:rFonts w:ascii="Times New Roman" w:hAnsi="Times New Roman"/>
          <w:b/>
          <w:i/>
          <w:sz w:val="24"/>
          <w:szCs w:val="24"/>
        </w:rPr>
        <w:lastRenderedPageBreak/>
        <w:t>RAZDJEL: 007 UPRAVNI ODJEL ZA PROSTORNO UREĐENJE, GRADITELJSTVO, ZAŠTITU OKOLIŠA I DRŽAVNU IMOVINU</w:t>
      </w:r>
    </w:p>
    <w:p w14:paraId="081F2F34" w14:textId="77777777" w:rsidR="005B640C" w:rsidRPr="008A5161" w:rsidRDefault="005B640C" w:rsidP="005B640C">
      <w:pPr>
        <w:tabs>
          <w:tab w:val="right" w:pos="9072"/>
        </w:tabs>
        <w:spacing w:line="240" w:lineRule="auto"/>
        <w:rPr>
          <w:rFonts w:ascii="Times New Roman" w:hAnsi="Times New Roman"/>
          <w:b/>
          <w:sz w:val="24"/>
          <w:szCs w:val="24"/>
        </w:rPr>
      </w:pPr>
      <w:r w:rsidRPr="008A5161">
        <w:rPr>
          <w:rFonts w:ascii="Times New Roman" w:hAnsi="Times New Roman"/>
          <w:b/>
          <w:sz w:val="24"/>
          <w:szCs w:val="24"/>
        </w:rPr>
        <w:t>DJELOKRUG RADA:</w:t>
      </w:r>
    </w:p>
    <w:p w14:paraId="2F628FB8" w14:textId="77777777" w:rsidR="005B640C" w:rsidRPr="008A5161" w:rsidRDefault="005B640C" w:rsidP="005B640C">
      <w:pPr>
        <w:tabs>
          <w:tab w:val="left" w:pos="709"/>
        </w:tabs>
        <w:spacing w:after="0" w:line="240" w:lineRule="auto"/>
        <w:jc w:val="both"/>
        <w:rPr>
          <w:rFonts w:ascii="Times New Roman" w:hAnsi="Times New Roman"/>
          <w:sz w:val="24"/>
          <w:szCs w:val="24"/>
        </w:rPr>
      </w:pPr>
      <w:r w:rsidRPr="008A5161">
        <w:rPr>
          <w:rFonts w:ascii="Times New Roman" w:hAnsi="Times New Roman"/>
          <w:sz w:val="24"/>
          <w:szCs w:val="24"/>
        </w:rPr>
        <w:t xml:space="preserve">Sukladno Odluci o ustrojstvu i djelokrugu upravnih tijela Bjelovarsko-bilogorske županije Upravni odjel za prostorno uređenje, graditeljstvo, zaštitu okoliša i državnu imovinu obavlja sljedeće poslove iz područja prostornog uređenja, gradnje, zaštite okoliša i zaštite prirode, komunalnih djelatnosti i poslove državne imovine na području Županije (izuzev područja Grada Bjelovara): </w:t>
      </w:r>
    </w:p>
    <w:p w14:paraId="733057AA"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rješavanja u upravnim stvarima u prvom stupnju glede provođenja dokumenata prostornog uređenja izdavanjem: lokacijskih dozvola, izmjena, dopuna, produljenja, poništenja, ukidanja lokacijskih dozvola, rješenja o utvrđivanju građevne čestice, dozvola za promjenu namjene i uporabu građevine, odbacivanja neupravnog postupka, </w:t>
      </w:r>
    </w:p>
    <w:p w14:paraId="209FFC16"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rješavanja u upravnim stvarima u prvom stupnju u postupku gradnje i ozakonjenja izdavanjem: građevinskih dozvola, izmjena i dopuna građevinskih dozvola, promjena investitora, produljenja, poništenja, ukidanja građevinskih dozvola, uporabnih dozvola, uporabnih dozvola za određene građevine: uporabna dozvola za građevine izgrađene na temelju akta za građenje izdanog do 01.10.2007., uporabna dozvola za građevine izgrađene do 15.02.1968., uporabna dozvola za građevine koje je Republika Hrvatska stekla u svrhu stambenog zbrinjavanja, uporabna dozvola za građevine izgrađene, rekonstruirane, obnovljene ili sanirane u provedbi propisa o obnovi, odnosno propisa o područjima posebne državne skrbi, uporabna dozvola za građevine čiji je akt za građenje uništen ili nedostupan </w:t>
      </w:r>
    </w:p>
    <w:p w14:paraId="34969E0D"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izmjena i dopuna rješenja za građenje, izmjena i dopuna rješenja o uvjetima građenja, izmjena i dopuna potvrde glavnog projekta, rješenja o izvedenom stanju, odbacivanja neupravnog postupka, </w:t>
      </w:r>
    </w:p>
    <w:p w14:paraId="113A2C32"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rješavanja u neupravnim stvarima u prvom stupnju glede provođenja dokumenata prostornog uređenja izdavanjem: lokacijskih informacija, akata i mišljenja iz područja prostornog uređenja, potvrda parcelacijskog elaborata, ishođenja Potvrde glavnog projekta, utvrđivanja posebnih uvjeta i uvjeta priključenja, potvrda završnog izvješća, </w:t>
      </w:r>
    </w:p>
    <w:p w14:paraId="7FBE3AF9"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rješavanja u neupravnim stvarima u prvom stupnju u postupku gradnje: izdavanje akata i mišljenja iz područja gradnje, prijava početka građenja, prijava početka uklanjanja građevine, prijava nastavka građenja, prijava pokusnog rada, utvrđivanje posebnih uvjeta i uvjeta priključenja, potvrda izmjena i/ili dopuna potvrđenog glavnog projekta, </w:t>
      </w:r>
    </w:p>
    <w:p w14:paraId="3FE9673B"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potvrde o samostalnim uporabnim cjelinama (</w:t>
      </w:r>
      <w:proofErr w:type="spellStart"/>
      <w:r w:rsidRPr="008A5161">
        <w:rPr>
          <w:rFonts w:ascii="Times New Roman" w:eastAsia="Times New Roman" w:hAnsi="Times New Roman"/>
          <w:sz w:val="24"/>
          <w:szCs w:val="24"/>
        </w:rPr>
        <w:t>etažiranje</w:t>
      </w:r>
      <w:proofErr w:type="spellEnd"/>
      <w:r w:rsidRPr="008A5161">
        <w:rPr>
          <w:rFonts w:ascii="Times New Roman" w:eastAsia="Times New Roman" w:hAnsi="Times New Roman"/>
          <w:sz w:val="24"/>
          <w:szCs w:val="24"/>
        </w:rPr>
        <w:t xml:space="preserve">), </w:t>
      </w:r>
    </w:p>
    <w:p w14:paraId="782A172D"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poslove vezane uz procjenu vrijednosti nekretnina iz nadležnosti Županije, u skladu s posebnim propisima, </w:t>
      </w:r>
    </w:p>
    <w:p w14:paraId="01C803E6"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provođenje evaluacije nekretnina u sustavu e-nekretnine, </w:t>
      </w:r>
    </w:p>
    <w:p w14:paraId="714A4D6B"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vođenja evidencija i izvješća propisanih zakonom i posebnim propisima, praćenja i dostave podataka iz područja prostornog uređenja, gradnje, zaštite okoliša i zaštite prirode i gospodarenja otpadom nadležnom ministarstvu i Zavodu za prostorno uređenje Bjelovarsko-bilogorske županije, </w:t>
      </w:r>
    </w:p>
    <w:p w14:paraId="4A88EAEC"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sudjelovanja u izradi prostorno-planske dokumentacije u okviru zakonom propisane nadležnosti, </w:t>
      </w:r>
    </w:p>
    <w:p w14:paraId="01A9439E"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pripremanja stručnih mišljenja o prijedlozima zakona i drugih propisa iz područja prostornog uređenja, gradnje, zaštite okoliša i zaštite prirode i gospodarenja otpadom o kojima odlučuju tijela državne vlasti, </w:t>
      </w:r>
    </w:p>
    <w:p w14:paraId="5593BCBE"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rješavanje o statusnim pravima izbjeglica, prognanika i povratnika, </w:t>
      </w:r>
    </w:p>
    <w:p w14:paraId="1FBCB5A5"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postupak stambenog zbrinjavanja za korisnike tog prava određene zakonom, </w:t>
      </w:r>
    </w:p>
    <w:p w14:paraId="25913A1C"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poslove stambenog zbrinjavanja žrtava nasilja u obitelji, </w:t>
      </w:r>
    </w:p>
    <w:p w14:paraId="4F6EFC5E"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lastRenderedPageBreak/>
        <w:t xml:space="preserve">izrade programa razvoja komunalnih djelatnosti, </w:t>
      </w:r>
    </w:p>
    <w:p w14:paraId="6FD484D4"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pripremanja stručnih mišljenja o prijedlozima zakona i drugih propisa iz područja komunalnih djelatnosti, </w:t>
      </w:r>
    </w:p>
    <w:p w14:paraId="46F89B52"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upravne i stručne poslove iz područja komunalnog gospodarstva, sukladno zakonu, </w:t>
      </w:r>
    </w:p>
    <w:p w14:paraId="4A6B7E9E"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praćenja i predlaganja mjera za ravnomjerni razvitak komunalnih djelatnosti i izgradnju zajedničkih objekata komunalne infrastrukture, </w:t>
      </w:r>
    </w:p>
    <w:p w14:paraId="18E54778"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rješavanja u upravnim stvarima u prvom stupnju, sukladno posebnim propisima, </w:t>
      </w:r>
    </w:p>
    <w:p w14:paraId="2EF398CB"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rješavanja u upravnim stvarima u drugom stupnju po žalbama izjavljenim na upravne akte tijela gradova i općina sukladno posebnim zakonima iz nadležnosti upravnog odjela, </w:t>
      </w:r>
    </w:p>
    <w:p w14:paraId="52396130"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iz nadležnosti Županije u djelatnosti upravljanja vodama, korištenja javnog vodnog dobra za odmor i rekreaciju, navodnjavanje, zaštitu izvorišta, ograničenja korištenja voda i slično, a u skladu sa zakonom, </w:t>
      </w:r>
    </w:p>
    <w:p w14:paraId="7E52462D"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praćenja stanja u vodnom gospodarstvu, provođenje tekućih projekata sa ciljem smanjenja onečišćenja vode, tla i zraka, </w:t>
      </w:r>
    </w:p>
    <w:p w14:paraId="355B2116"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rješavanja u upravnim stvarima u prvom stupnju u provedbi propisa iz područja zaštite okoliša, zaštite prirode i gospodarenja otpadom, izdavanjem: dozvola za gospodarenje otpadom, rješenja o upisu u očevidnik uporabe za koju nije potrebno ishoditi dozvolu za gospodarenje otpadom, rješenje o potrebi provedbe postupka procjene utjecaja zahvata na okoliš, rješenja o prihvatljivosti zahvata za okoliš uz primjenu utvrđenih mjera zaštite okoliša, rješenja o prihvatljivosti zahvata za ekološku mrežu Natura 2000 i potrebi provođenja glavne ocjene, rješenja o prihvatljivosti zahvata za ekološku mrežu uz primjenu utvrđenih mjera ublažavanja negativnih utjecaja na ciljeve očuvanja i cjelovitost područja ekološke mreže  te provedbu programa praćenja stanja i izvješćivanja o stanju ciljeva očuvanja i cjelovitosti ekološke mreže,  dopuštenja za zahvate, radnje i istraživanja u zaštićenom području prirode,  </w:t>
      </w:r>
    </w:p>
    <w:p w14:paraId="041122D6"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pacing w:val="-2"/>
          <w:sz w:val="24"/>
          <w:szCs w:val="24"/>
        </w:rPr>
      </w:pPr>
      <w:r w:rsidRPr="008A5161">
        <w:rPr>
          <w:rFonts w:ascii="Times New Roman" w:eastAsia="Times New Roman" w:hAnsi="Times New Roman"/>
          <w:spacing w:val="-2"/>
          <w:sz w:val="24"/>
          <w:szCs w:val="24"/>
        </w:rPr>
        <w:t xml:space="preserve">izrađivanja planskih i izvještajnih dokumenata zaštite okoliša zaštite prirode i gospodarenja otpadom, </w:t>
      </w:r>
    </w:p>
    <w:p w14:paraId="2072170E"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vođenja e-baze Registra onečišćavanja okoliša,</w:t>
      </w:r>
    </w:p>
    <w:p w14:paraId="53EB271C"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izdavanje posebnih uvjeta zaštite okoliša i potvrda glavnog projekta za zahvate za koje upravno tijelo provodi postupak glavne ocjene prihvatljivosti zahvata za ekološku mrežu i za zahvate za koje upravno tijelo nadležno za poslove zaštite okoliša provodi postupak procjene utjecaja na okoliša, </w:t>
      </w:r>
    </w:p>
    <w:p w14:paraId="7F4851C2"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vođenja evidencija i izvješća propisanih zakonom i posebnim propisima, praćenja i dostave podataka iz područja prostornog uređenja, gradnje,  zaštite okoliša,  zaštite prirode i gospodarenja otpadom nadležnom ministarstvu i Zavodu za prostorno uređenje Bjelovarsko-bilogorske županije, </w:t>
      </w:r>
    </w:p>
    <w:p w14:paraId="14757198"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pripremanja stručnih mišljenja o prijedlozima zakona i drugih propisa iz područja prostornog uređenja, gradnje, zaštite okoliša, zaštite prirode i gospodarenja otpadom o kojima odlučuju tijela državne vlasti, </w:t>
      </w:r>
    </w:p>
    <w:p w14:paraId="7893A045"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nadzor zakonitosti pojedinih odluka i dijelova odluka donesenih na temelju zakona s kojim se uređuje održivo gospodarenje otpadom, </w:t>
      </w:r>
    </w:p>
    <w:p w14:paraId="52785EEB"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rješavanja u upravnim stvarima u prvom stupnju glede ocjene prihvatljivosti zahvata, planova i programa za područje ekološke mreže Natura 2000, koja obuhvaća zaštićeno područje u kategorijama nadležnosti propisanih zakonom, </w:t>
      </w:r>
    </w:p>
    <w:p w14:paraId="6EDE2DEB"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rješavanja u upravnim stvarima u prvom stupnju glede procjene utjecaja na okoliš i ocjene o potrebi procjene utjecaja na okoliš propisanih zahvata, </w:t>
      </w:r>
    </w:p>
    <w:p w14:paraId="5C947453"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sudjeluje u provedbi postupaka strateške procjene i postupka ocjene o potrebi strateške procjene utjecaja strategije, plana programa na okoliš izdavanjem mišljenja o sadržaju </w:t>
      </w:r>
      <w:r w:rsidRPr="008A5161">
        <w:rPr>
          <w:rFonts w:ascii="Times New Roman" w:eastAsia="Times New Roman" w:hAnsi="Times New Roman"/>
          <w:sz w:val="24"/>
          <w:szCs w:val="24"/>
        </w:rPr>
        <w:lastRenderedPageBreak/>
        <w:t xml:space="preserve">strateške studije i potrebi provedbe strateške procjene utjecaja strategije, plana programa na okoliš </w:t>
      </w:r>
    </w:p>
    <w:p w14:paraId="463F79FB"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sudjeluje u provedbi postupaka procjene utjecaja zahvata na okoliš i postupka ocjene o potrebi procjene utjecaja zahvata na okoliš izdavanje mišljenja o sadržaju Studije utjecaja na okoliš i potrebi provedbe procjene utjecaja zahvata na okoliš, </w:t>
      </w:r>
    </w:p>
    <w:p w14:paraId="0C376642"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osiguravanja stručne pomoći nadležnom ministarstvu u postupcima procjene utjecaja na okoliš glavne ocjene prihvatljivosti zahvata za ekološku mrežu Natura 2000 područje i postupcima izdavanja okolišne dozvole organiziranjem javnih rasprava navedenih postupaka, </w:t>
      </w:r>
    </w:p>
    <w:p w14:paraId="445A9DCF"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osiguravanja stručne pomoći nadležnom ministarstvu utvrđivanjem ispunjavanja hrvatskih i EU standarda zaštite okoliša i prirode korisnika sredstava EU programa za izgradnju i opremanje gospodarskih građevina obavljanjem terenske kontrole  i izrađivanjem izvješća u fazi prije isplate sredstava i u ex-post razdoblju, </w:t>
      </w:r>
    </w:p>
    <w:p w14:paraId="6364F200"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sudjelovanja u radu povjerenstava u postupcima procjene utjecaja zahvata na okoliš iz nadležnosti ministarstva nadležnog za zaštitu okoliša, analiza studije utjecaja na okoliš i izrada mišljenja, primjedbi i prijedloga na studiju, </w:t>
      </w:r>
    </w:p>
    <w:p w14:paraId="32A4E81B"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poslove upravljanja neizgrađenim građevinskim zemljištem i građevinama sa zemljištem nužnim za redovitu uporabu te građevine u vlasništvu Republike Hrvatske, a koje se nalaze na području Bjelovarsko-bilogorske županije te druge poslove upravljanja i raspolaganja državnom imovinom, sukladno zakonu, </w:t>
      </w:r>
    </w:p>
    <w:p w14:paraId="7B69222E"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 xml:space="preserve">izdavanje posebnih uvjeta za građenje i rekonstrukciju županijskih i lokalnih cesta u postupku izdavanja lokacijske dozvole i sudjelovanje u postupku izdavanja građevinske dozvole davanjem potvrde na glavni projekt te izdavanje prethodne suglasnosti na prometni elaborat za postavljanje prometne signalizacije i opreme na javnim cestama, </w:t>
      </w:r>
    </w:p>
    <w:p w14:paraId="0B513EC4"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poslove upravljanja viškom iskopa koji predstavlja mineralnu sirovinu sukladno propisima kojima se uređuje postupanje s viškom iskopa,</w:t>
      </w:r>
    </w:p>
    <w:p w14:paraId="46E1A903" w14:textId="77777777" w:rsidR="005B640C" w:rsidRPr="008A5161" w:rsidRDefault="005B640C" w:rsidP="005B640C">
      <w:pPr>
        <w:numPr>
          <w:ilvl w:val="0"/>
          <w:numId w:val="12"/>
        </w:numPr>
        <w:tabs>
          <w:tab w:val="left" w:pos="709"/>
        </w:tabs>
        <w:spacing w:after="0" w:line="240" w:lineRule="auto"/>
        <w:jc w:val="both"/>
        <w:rPr>
          <w:rFonts w:ascii="Times New Roman" w:eastAsia="Times New Roman" w:hAnsi="Times New Roman"/>
          <w:sz w:val="24"/>
          <w:szCs w:val="24"/>
        </w:rPr>
      </w:pPr>
      <w:r w:rsidRPr="008A5161">
        <w:rPr>
          <w:rFonts w:ascii="Times New Roman" w:eastAsia="Times New Roman" w:hAnsi="Times New Roman"/>
          <w:sz w:val="24"/>
          <w:szCs w:val="24"/>
        </w:rPr>
        <w:t>druge poslove u skladu sa zakonom i podzakonskim propisima.</w:t>
      </w:r>
    </w:p>
    <w:p w14:paraId="5A1DC0B0" w14:textId="77777777" w:rsidR="005B640C" w:rsidRPr="008A5161" w:rsidRDefault="005B640C" w:rsidP="005B640C">
      <w:pPr>
        <w:pStyle w:val="Odlomakpopisa"/>
        <w:spacing w:after="0" w:line="240" w:lineRule="auto"/>
        <w:rPr>
          <w:rFonts w:ascii="Times New Roman" w:hAnsi="Times New Roman" w:cs="Times New Roman"/>
        </w:rPr>
      </w:pPr>
    </w:p>
    <w:p w14:paraId="42760FA8" w14:textId="77777777" w:rsidR="005B640C" w:rsidRPr="008A5161" w:rsidRDefault="005B640C" w:rsidP="005B640C">
      <w:pPr>
        <w:pStyle w:val="Odlomakpopisa"/>
        <w:spacing w:after="0" w:line="240" w:lineRule="auto"/>
        <w:ind w:left="0"/>
        <w:rPr>
          <w:rFonts w:ascii="Times New Roman" w:hAnsi="Times New Roman" w:cs="Times New Roman"/>
          <w:b/>
        </w:rPr>
      </w:pPr>
    </w:p>
    <w:p w14:paraId="46437334" w14:textId="77777777" w:rsidR="005B640C" w:rsidRPr="008A5161" w:rsidRDefault="005B640C" w:rsidP="005B640C">
      <w:pPr>
        <w:pStyle w:val="Odlomakpopisa"/>
        <w:spacing w:after="0" w:line="240" w:lineRule="auto"/>
        <w:ind w:left="0"/>
        <w:rPr>
          <w:rFonts w:ascii="Times New Roman" w:hAnsi="Times New Roman" w:cs="Times New Roman"/>
          <w:b/>
        </w:rPr>
      </w:pPr>
      <w:r w:rsidRPr="008A5161">
        <w:rPr>
          <w:rFonts w:ascii="Times New Roman" w:hAnsi="Times New Roman" w:cs="Times New Roman"/>
          <w:b/>
        </w:rPr>
        <w:t>PRORAČUNSKI KORISNICI IZ DJELOKRUGA RADA:</w:t>
      </w:r>
    </w:p>
    <w:p w14:paraId="24A75D32" w14:textId="77777777" w:rsidR="005B640C" w:rsidRPr="008A5161" w:rsidRDefault="005B640C" w:rsidP="005B640C">
      <w:pPr>
        <w:pStyle w:val="Odlomakpopisa"/>
        <w:spacing w:after="0" w:line="240" w:lineRule="auto"/>
        <w:ind w:left="0"/>
        <w:rPr>
          <w:rFonts w:ascii="Times New Roman" w:hAnsi="Times New Roman" w:cs="Times New Roman"/>
          <w:b/>
        </w:rPr>
      </w:pPr>
    </w:p>
    <w:p w14:paraId="43AF0FB2" w14:textId="77777777" w:rsidR="005B640C" w:rsidRPr="008A5161" w:rsidRDefault="005B640C" w:rsidP="005B640C">
      <w:pPr>
        <w:pStyle w:val="Odlomakpopisa"/>
        <w:spacing w:line="240" w:lineRule="auto"/>
        <w:ind w:left="0"/>
        <w:rPr>
          <w:rFonts w:ascii="Times New Roman" w:hAnsi="Times New Roman" w:cs="Times New Roman"/>
        </w:rPr>
      </w:pPr>
      <w:r w:rsidRPr="008A5161">
        <w:rPr>
          <w:rFonts w:ascii="Times New Roman" w:hAnsi="Times New Roman" w:cs="Times New Roman"/>
        </w:rPr>
        <w:t>Upravni odjel za prostorno uređenje, graditeljstvo, zaštitu okoliša i državnu imovinu obuhvaća sljedeće proračunske korisnike:</w:t>
      </w:r>
    </w:p>
    <w:p w14:paraId="2DF9F2E9" w14:textId="77777777" w:rsidR="005B640C" w:rsidRPr="008A5161" w:rsidRDefault="005B640C" w:rsidP="005B640C">
      <w:pPr>
        <w:pStyle w:val="Odlomakpopisa"/>
        <w:numPr>
          <w:ilvl w:val="0"/>
          <w:numId w:val="8"/>
        </w:numPr>
        <w:spacing w:after="0" w:line="240" w:lineRule="auto"/>
        <w:rPr>
          <w:rFonts w:ascii="Times New Roman" w:hAnsi="Times New Roman" w:cs="Times New Roman"/>
        </w:rPr>
      </w:pPr>
      <w:r w:rsidRPr="008A5161">
        <w:rPr>
          <w:rFonts w:ascii="Times New Roman" w:hAnsi="Times New Roman" w:cs="Times New Roman"/>
        </w:rPr>
        <w:t>Javna ustanova Zavod za prostorno uređenje Bjelovarsko-bilogorske županije</w:t>
      </w:r>
    </w:p>
    <w:p w14:paraId="68E8A6EA" w14:textId="77777777" w:rsidR="005B640C" w:rsidRPr="008A5161" w:rsidRDefault="005B640C" w:rsidP="005B640C">
      <w:pPr>
        <w:pStyle w:val="Odlomakpopisa"/>
        <w:numPr>
          <w:ilvl w:val="0"/>
          <w:numId w:val="8"/>
        </w:numPr>
        <w:spacing w:after="0" w:line="240" w:lineRule="auto"/>
        <w:rPr>
          <w:rFonts w:ascii="Times New Roman" w:hAnsi="Times New Roman" w:cs="Times New Roman"/>
        </w:rPr>
      </w:pPr>
      <w:r w:rsidRPr="008A5161">
        <w:rPr>
          <w:rFonts w:ascii="Times New Roman" w:hAnsi="Times New Roman" w:cs="Times New Roman"/>
        </w:rPr>
        <w:t>Javna ustanova za upravljanje zaštićenim dijelovima prirode Bjelovarsko-bilogorske županije.</w:t>
      </w:r>
    </w:p>
    <w:p w14:paraId="405849C8" w14:textId="77777777" w:rsidR="005B640C" w:rsidRPr="008A5161" w:rsidRDefault="005B640C" w:rsidP="005B640C">
      <w:pPr>
        <w:spacing w:after="0" w:line="240" w:lineRule="auto"/>
        <w:rPr>
          <w:rFonts w:ascii="Times New Roman" w:hAnsi="Times New Roman"/>
          <w:bCs/>
          <w:sz w:val="24"/>
          <w:szCs w:val="24"/>
        </w:rPr>
      </w:pPr>
    </w:p>
    <w:tbl>
      <w:tblPr>
        <w:tblStyle w:val="Reetkatablice"/>
        <w:tblW w:w="9067" w:type="dxa"/>
        <w:tblInd w:w="0" w:type="dxa"/>
        <w:tblLayout w:type="fixed"/>
        <w:tblLook w:val="04A0" w:firstRow="1" w:lastRow="0" w:firstColumn="1" w:lastColumn="0" w:noHBand="0" w:noVBand="1"/>
      </w:tblPr>
      <w:tblGrid>
        <w:gridCol w:w="704"/>
        <w:gridCol w:w="3260"/>
        <w:gridCol w:w="1843"/>
        <w:gridCol w:w="1701"/>
        <w:gridCol w:w="1559"/>
      </w:tblGrid>
      <w:tr w:rsidR="005B640C" w:rsidRPr="008A5161" w14:paraId="727F7A25" w14:textId="77777777" w:rsidTr="005B640C">
        <w:trPr>
          <w:trHeight w:val="189"/>
        </w:trPr>
        <w:tc>
          <w:tcPr>
            <w:tcW w:w="704"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7E21DF8A" w14:textId="77777777" w:rsidR="005B640C" w:rsidRPr="008A5161" w:rsidRDefault="005B640C" w:rsidP="00B669AC">
            <w:pPr>
              <w:ind w:left="-120"/>
              <w:jc w:val="center"/>
              <w:rPr>
                <w:rFonts w:ascii="Times New Roman" w:hAnsi="Times New Roman"/>
                <w:b/>
                <w:sz w:val="24"/>
                <w:szCs w:val="24"/>
              </w:rPr>
            </w:pPr>
            <w:r w:rsidRPr="008A5161">
              <w:rPr>
                <w:rFonts w:ascii="Times New Roman" w:hAnsi="Times New Roman"/>
                <w:b/>
                <w:sz w:val="24"/>
                <w:szCs w:val="24"/>
              </w:rPr>
              <w:t>R.br.</w:t>
            </w:r>
          </w:p>
        </w:tc>
        <w:tc>
          <w:tcPr>
            <w:tcW w:w="3260"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7489ADA9"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Naziv programa</w:t>
            </w:r>
          </w:p>
        </w:tc>
        <w:tc>
          <w:tcPr>
            <w:tcW w:w="1843" w:type="dxa"/>
            <w:tcBorders>
              <w:top w:val="single" w:sz="4" w:space="0" w:color="auto"/>
              <w:left w:val="single" w:sz="4" w:space="0" w:color="auto"/>
              <w:bottom w:val="single" w:sz="4" w:space="0" w:color="auto"/>
              <w:right w:val="single" w:sz="4" w:space="0" w:color="auto"/>
            </w:tcBorders>
            <w:shd w:val="clear" w:color="auto" w:fill="B5C0D8"/>
            <w:vAlign w:val="center"/>
            <w:hideMark/>
          </w:tcPr>
          <w:p w14:paraId="60D82866"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Tekući plan 2026.</w:t>
            </w:r>
          </w:p>
        </w:tc>
        <w:tc>
          <w:tcPr>
            <w:tcW w:w="1701" w:type="dxa"/>
            <w:tcBorders>
              <w:top w:val="single" w:sz="4" w:space="0" w:color="auto"/>
              <w:left w:val="single" w:sz="4" w:space="0" w:color="auto"/>
              <w:bottom w:val="single" w:sz="4" w:space="0" w:color="auto"/>
              <w:right w:val="single" w:sz="4" w:space="0" w:color="auto"/>
            </w:tcBorders>
            <w:shd w:val="clear" w:color="auto" w:fill="B5C0D8"/>
            <w:vAlign w:val="center"/>
          </w:tcPr>
          <w:p w14:paraId="5F92C292"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Povećanje/</w:t>
            </w:r>
          </w:p>
          <w:p w14:paraId="1C3F3C00"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smanjenje</w:t>
            </w:r>
          </w:p>
        </w:tc>
        <w:tc>
          <w:tcPr>
            <w:tcW w:w="1559" w:type="dxa"/>
            <w:tcBorders>
              <w:top w:val="single" w:sz="4" w:space="0" w:color="auto"/>
              <w:left w:val="single" w:sz="4" w:space="0" w:color="auto"/>
              <w:bottom w:val="single" w:sz="4" w:space="0" w:color="auto"/>
              <w:right w:val="single" w:sz="4" w:space="0" w:color="auto"/>
            </w:tcBorders>
            <w:shd w:val="clear" w:color="auto" w:fill="B5C0D8"/>
            <w:vAlign w:val="center"/>
          </w:tcPr>
          <w:p w14:paraId="40ED8120"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38BBFC17" w14:textId="77777777" w:rsidTr="005B640C">
        <w:trPr>
          <w:trHeight w:val="284"/>
        </w:trPr>
        <w:tc>
          <w:tcPr>
            <w:tcW w:w="704" w:type="dxa"/>
            <w:tcBorders>
              <w:top w:val="single" w:sz="4" w:space="0" w:color="auto"/>
              <w:left w:val="single" w:sz="4" w:space="0" w:color="auto"/>
              <w:bottom w:val="single" w:sz="4" w:space="0" w:color="auto"/>
              <w:right w:val="single" w:sz="4" w:space="0" w:color="auto"/>
            </w:tcBorders>
            <w:vAlign w:val="center"/>
            <w:hideMark/>
          </w:tcPr>
          <w:p w14:paraId="1F7DCF43"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3884ED85" w14:textId="77777777" w:rsidR="005B640C" w:rsidRPr="008A5161" w:rsidRDefault="005B640C" w:rsidP="00B669AC">
            <w:pPr>
              <w:rPr>
                <w:rFonts w:ascii="Times New Roman" w:hAnsi="Times New Roman"/>
                <w:b/>
                <w:sz w:val="24"/>
                <w:szCs w:val="24"/>
              </w:rPr>
            </w:pPr>
            <w:r w:rsidRPr="008A5161">
              <w:rPr>
                <w:rFonts w:ascii="Times New Roman" w:hAnsi="Times New Roman"/>
                <w:b/>
                <w:sz w:val="24"/>
                <w:szCs w:val="24"/>
              </w:rPr>
              <w:t>Redovne djelatnosti</w:t>
            </w:r>
          </w:p>
        </w:tc>
        <w:tc>
          <w:tcPr>
            <w:tcW w:w="1843" w:type="dxa"/>
            <w:tcBorders>
              <w:top w:val="single" w:sz="4" w:space="0" w:color="auto"/>
              <w:left w:val="single" w:sz="4" w:space="0" w:color="auto"/>
              <w:bottom w:val="single" w:sz="4" w:space="0" w:color="auto"/>
              <w:right w:val="single" w:sz="4" w:space="0" w:color="auto"/>
            </w:tcBorders>
            <w:vAlign w:val="center"/>
          </w:tcPr>
          <w:p w14:paraId="5E98D949"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480</w:t>
            </w:r>
            <w:r w:rsidRPr="008A5161">
              <w:rPr>
                <w:rFonts w:ascii="Times New Roman" w:hAnsi="Times New Roman"/>
                <w:b/>
                <w:sz w:val="24"/>
                <w:szCs w:val="24"/>
              </w:rPr>
              <w:t>.</w:t>
            </w:r>
            <w:r>
              <w:rPr>
                <w:rFonts w:ascii="Times New Roman" w:hAnsi="Times New Roman"/>
                <w:b/>
                <w:sz w:val="24"/>
                <w:szCs w:val="24"/>
              </w:rPr>
              <w:t>0</w:t>
            </w:r>
            <w:r w:rsidRPr="008A5161">
              <w:rPr>
                <w:rFonts w:ascii="Times New Roman" w:hAnsi="Times New Roman"/>
                <w:b/>
                <w:sz w:val="24"/>
                <w:szCs w:val="24"/>
              </w:rPr>
              <w:t>00,00 €</w:t>
            </w:r>
          </w:p>
        </w:tc>
        <w:tc>
          <w:tcPr>
            <w:tcW w:w="1701" w:type="dxa"/>
            <w:tcBorders>
              <w:top w:val="single" w:sz="4" w:space="0" w:color="auto"/>
              <w:left w:val="single" w:sz="4" w:space="0" w:color="auto"/>
              <w:bottom w:val="single" w:sz="4" w:space="0" w:color="auto"/>
              <w:right w:val="single" w:sz="4" w:space="0" w:color="auto"/>
            </w:tcBorders>
            <w:vAlign w:val="center"/>
          </w:tcPr>
          <w:p w14:paraId="28D4BAC9"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31.5</w:t>
            </w:r>
            <w:r w:rsidRPr="008A5161">
              <w:rPr>
                <w:rFonts w:ascii="Times New Roman" w:hAnsi="Times New Roman"/>
                <w:b/>
                <w:sz w:val="24"/>
                <w:szCs w:val="24"/>
              </w:rPr>
              <w:t>00,00 €</w:t>
            </w:r>
          </w:p>
        </w:tc>
        <w:tc>
          <w:tcPr>
            <w:tcW w:w="1559" w:type="dxa"/>
            <w:tcBorders>
              <w:top w:val="single" w:sz="4" w:space="0" w:color="auto"/>
              <w:left w:val="single" w:sz="4" w:space="0" w:color="auto"/>
              <w:bottom w:val="single" w:sz="4" w:space="0" w:color="auto"/>
              <w:right w:val="single" w:sz="4" w:space="0" w:color="auto"/>
            </w:tcBorders>
            <w:vAlign w:val="center"/>
          </w:tcPr>
          <w:p w14:paraId="040E6EC4"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511.5</w:t>
            </w:r>
            <w:r w:rsidRPr="008A5161">
              <w:rPr>
                <w:rFonts w:ascii="Times New Roman" w:hAnsi="Times New Roman"/>
                <w:b/>
                <w:sz w:val="24"/>
                <w:szCs w:val="24"/>
              </w:rPr>
              <w:t>00,00 €</w:t>
            </w:r>
          </w:p>
        </w:tc>
      </w:tr>
      <w:tr w:rsidR="005B640C" w:rsidRPr="008A5161" w14:paraId="6208073C" w14:textId="77777777" w:rsidTr="005B640C">
        <w:trPr>
          <w:trHeight w:val="284"/>
        </w:trPr>
        <w:tc>
          <w:tcPr>
            <w:tcW w:w="704" w:type="dxa"/>
            <w:tcBorders>
              <w:top w:val="single" w:sz="4" w:space="0" w:color="auto"/>
              <w:left w:val="single" w:sz="4" w:space="0" w:color="auto"/>
              <w:bottom w:val="single" w:sz="4" w:space="0" w:color="auto"/>
              <w:right w:val="single" w:sz="4" w:space="0" w:color="auto"/>
            </w:tcBorders>
            <w:vAlign w:val="center"/>
          </w:tcPr>
          <w:p w14:paraId="1EC2E29D"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57C55DC" w14:textId="77777777" w:rsidR="005B640C" w:rsidRPr="008A5161" w:rsidRDefault="005B640C" w:rsidP="00B669AC">
            <w:pPr>
              <w:rPr>
                <w:rFonts w:ascii="Times New Roman" w:hAnsi="Times New Roman"/>
                <w:b/>
                <w:sz w:val="24"/>
                <w:szCs w:val="24"/>
              </w:rPr>
            </w:pPr>
            <w:r w:rsidRPr="008A5161">
              <w:rPr>
                <w:rFonts w:ascii="Times New Roman" w:hAnsi="Times New Roman"/>
                <w:b/>
                <w:sz w:val="24"/>
                <w:szCs w:val="24"/>
              </w:rPr>
              <w:t>Poticanje i razvoj komunalne infrastrukture</w:t>
            </w:r>
          </w:p>
        </w:tc>
        <w:tc>
          <w:tcPr>
            <w:tcW w:w="1843" w:type="dxa"/>
            <w:tcBorders>
              <w:top w:val="single" w:sz="4" w:space="0" w:color="auto"/>
              <w:left w:val="single" w:sz="4" w:space="0" w:color="auto"/>
              <w:bottom w:val="single" w:sz="4" w:space="0" w:color="auto"/>
              <w:right w:val="single" w:sz="4" w:space="0" w:color="auto"/>
            </w:tcBorders>
            <w:vAlign w:val="center"/>
          </w:tcPr>
          <w:p w14:paraId="7DF6B4EE" w14:textId="77777777" w:rsidR="005B640C" w:rsidRPr="008A5161" w:rsidRDefault="005B640C" w:rsidP="00B669AC">
            <w:pPr>
              <w:ind w:left="-101"/>
              <w:jc w:val="right"/>
              <w:rPr>
                <w:rFonts w:ascii="Times New Roman" w:hAnsi="Times New Roman"/>
                <w:b/>
                <w:sz w:val="24"/>
                <w:szCs w:val="24"/>
              </w:rPr>
            </w:pPr>
            <w:r w:rsidRPr="008A5161">
              <w:rPr>
                <w:rFonts w:ascii="Times New Roman" w:hAnsi="Times New Roman"/>
                <w:b/>
                <w:sz w:val="24"/>
                <w:szCs w:val="24"/>
              </w:rPr>
              <w:t>7</w:t>
            </w:r>
            <w:r>
              <w:rPr>
                <w:rFonts w:ascii="Times New Roman" w:hAnsi="Times New Roman"/>
                <w:b/>
                <w:sz w:val="24"/>
                <w:szCs w:val="24"/>
              </w:rPr>
              <w:t>9</w:t>
            </w:r>
            <w:r w:rsidRPr="008A5161">
              <w:rPr>
                <w:rFonts w:ascii="Times New Roman" w:hAnsi="Times New Roman"/>
                <w:b/>
                <w:sz w:val="24"/>
                <w:szCs w:val="24"/>
              </w:rPr>
              <w:t>.5</w:t>
            </w:r>
            <w:r>
              <w:rPr>
                <w:rFonts w:ascii="Times New Roman" w:hAnsi="Times New Roman"/>
                <w:b/>
                <w:sz w:val="24"/>
                <w:szCs w:val="24"/>
              </w:rPr>
              <w:t>00</w:t>
            </w:r>
            <w:r w:rsidRPr="008A5161">
              <w:rPr>
                <w:rFonts w:ascii="Times New Roman" w:hAnsi="Times New Roman"/>
                <w:b/>
                <w:sz w:val="24"/>
                <w:szCs w:val="24"/>
              </w:rPr>
              <w:t>,00 €</w:t>
            </w:r>
          </w:p>
        </w:tc>
        <w:tc>
          <w:tcPr>
            <w:tcW w:w="1701" w:type="dxa"/>
            <w:tcBorders>
              <w:top w:val="single" w:sz="4" w:space="0" w:color="auto"/>
              <w:left w:val="single" w:sz="4" w:space="0" w:color="auto"/>
              <w:bottom w:val="single" w:sz="4" w:space="0" w:color="auto"/>
              <w:right w:val="single" w:sz="4" w:space="0" w:color="auto"/>
            </w:tcBorders>
            <w:vAlign w:val="center"/>
          </w:tcPr>
          <w:p w14:paraId="7C8810C2" w14:textId="77777777" w:rsidR="005B640C" w:rsidRPr="008A5161" w:rsidRDefault="005B640C" w:rsidP="00B669AC">
            <w:pPr>
              <w:ind w:left="-101"/>
              <w:jc w:val="right"/>
              <w:rPr>
                <w:rFonts w:ascii="Times New Roman" w:hAnsi="Times New Roman"/>
                <w:b/>
                <w:sz w:val="24"/>
                <w:szCs w:val="24"/>
              </w:rPr>
            </w:pPr>
            <w:r w:rsidRPr="008A5161">
              <w:rPr>
                <w:rFonts w:ascii="Times New Roman" w:hAnsi="Times New Roman"/>
                <w:b/>
                <w:sz w:val="24"/>
                <w:szCs w:val="24"/>
              </w:rPr>
              <w:t>-</w:t>
            </w:r>
            <w:r>
              <w:rPr>
                <w:rFonts w:ascii="Times New Roman" w:hAnsi="Times New Roman"/>
                <w:b/>
                <w:sz w:val="24"/>
                <w:szCs w:val="24"/>
              </w:rPr>
              <w:t>1</w:t>
            </w:r>
            <w:r w:rsidRPr="008A5161">
              <w:rPr>
                <w:rFonts w:ascii="Times New Roman" w:hAnsi="Times New Roman"/>
                <w:b/>
                <w:sz w:val="24"/>
                <w:szCs w:val="24"/>
              </w:rPr>
              <w:t>.500,00 €</w:t>
            </w:r>
          </w:p>
        </w:tc>
        <w:tc>
          <w:tcPr>
            <w:tcW w:w="1559" w:type="dxa"/>
            <w:tcBorders>
              <w:top w:val="single" w:sz="4" w:space="0" w:color="auto"/>
              <w:left w:val="single" w:sz="4" w:space="0" w:color="auto"/>
              <w:bottom w:val="single" w:sz="4" w:space="0" w:color="auto"/>
              <w:right w:val="single" w:sz="4" w:space="0" w:color="auto"/>
            </w:tcBorders>
            <w:vAlign w:val="center"/>
          </w:tcPr>
          <w:p w14:paraId="0AF7DDE3"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78.000</w:t>
            </w:r>
            <w:r w:rsidRPr="008A5161">
              <w:rPr>
                <w:rFonts w:ascii="Times New Roman" w:hAnsi="Times New Roman"/>
                <w:b/>
                <w:sz w:val="24"/>
                <w:szCs w:val="24"/>
              </w:rPr>
              <w:t>,00 €</w:t>
            </w:r>
          </w:p>
        </w:tc>
      </w:tr>
      <w:tr w:rsidR="005B640C" w:rsidRPr="008A5161" w14:paraId="2B62FCC2" w14:textId="77777777" w:rsidTr="005B640C">
        <w:trPr>
          <w:trHeight w:val="284"/>
        </w:trPr>
        <w:tc>
          <w:tcPr>
            <w:tcW w:w="704" w:type="dxa"/>
            <w:tcBorders>
              <w:top w:val="single" w:sz="4" w:space="0" w:color="auto"/>
              <w:left w:val="single" w:sz="4" w:space="0" w:color="auto"/>
              <w:bottom w:val="single" w:sz="4" w:space="0" w:color="auto"/>
              <w:right w:val="single" w:sz="4" w:space="0" w:color="auto"/>
            </w:tcBorders>
            <w:vAlign w:val="center"/>
          </w:tcPr>
          <w:p w14:paraId="690A645B"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4EB8F5E9" w14:textId="77777777" w:rsidR="005B640C" w:rsidRPr="008A5161" w:rsidRDefault="005B640C" w:rsidP="00B669AC">
            <w:pPr>
              <w:rPr>
                <w:rFonts w:ascii="Times New Roman" w:hAnsi="Times New Roman"/>
                <w:b/>
                <w:sz w:val="24"/>
                <w:szCs w:val="24"/>
              </w:rPr>
            </w:pPr>
            <w:r w:rsidRPr="008A5161">
              <w:rPr>
                <w:rFonts w:ascii="Times New Roman" w:hAnsi="Times New Roman"/>
                <w:b/>
                <w:sz w:val="24"/>
                <w:szCs w:val="24"/>
              </w:rPr>
              <w:t xml:space="preserve">Zaštita okoliša </w:t>
            </w:r>
          </w:p>
        </w:tc>
        <w:tc>
          <w:tcPr>
            <w:tcW w:w="1843" w:type="dxa"/>
            <w:tcBorders>
              <w:top w:val="single" w:sz="4" w:space="0" w:color="auto"/>
              <w:left w:val="single" w:sz="4" w:space="0" w:color="auto"/>
              <w:bottom w:val="single" w:sz="4" w:space="0" w:color="auto"/>
              <w:right w:val="single" w:sz="4" w:space="0" w:color="auto"/>
            </w:tcBorders>
            <w:vAlign w:val="center"/>
          </w:tcPr>
          <w:p w14:paraId="28BED957"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805.0</w:t>
            </w:r>
            <w:r w:rsidRPr="008A5161">
              <w:rPr>
                <w:rFonts w:ascii="Times New Roman" w:hAnsi="Times New Roman"/>
                <w:b/>
                <w:sz w:val="24"/>
                <w:szCs w:val="24"/>
              </w:rPr>
              <w:t>00,00 €</w:t>
            </w:r>
          </w:p>
        </w:tc>
        <w:tc>
          <w:tcPr>
            <w:tcW w:w="1701" w:type="dxa"/>
            <w:tcBorders>
              <w:top w:val="single" w:sz="4" w:space="0" w:color="auto"/>
              <w:left w:val="single" w:sz="4" w:space="0" w:color="auto"/>
              <w:bottom w:val="single" w:sz="4" w:space="0" w:color="auto"/>
              <w:right w:val="single" w:sz="4" w:space="0" w:color="auto"/>
            </w:tcBorders>
            <w:vAlign w:val="center"/>
          </w:tcPr>
          <w:p w14:paraId="3CA4B573"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-350.000</w:t>
            </w:r>
            <w:r w:rsidRPr="008A5161">
              <w:rPr>
                <w:rFonts w:ascii="Times New Roman" w:hAnsi="Times New Roman"/>
                <w:b/>
                <w:sz w:val="24"/>
                <w:szCs w:val="24"/>
              </w:rPr>
              <w:t>,00 €</w:t>
            </w:r>
          </w:p>
        </w:tc>
        <w:tc>
          <w:tcPr>
            <w:tcW w:w="1559" w:type="dxa"/>
            <w:tcBorders>
              <w:top w:val="single" w:sz="4" w:space="0" w:color="auto"/>
              <w:left w:val="single" w:sz="4" w:space="0" w:color="auto"/>
              <w:bottom w:val="single" w:sz="4" w:space="0" w:color="auto"/>
              <w:right w:val="single" w:sz="4" w:space="0" w:color="auto"/>
            </w:tcBorders>
            <w:vAlign w:val="center"/>
          </w:tcPr>
          <w:p w14:paraId="15D1C443"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455</w:t>
            </w:r>
            <w:r w:rsidRPr="008A5161">
              <w:rPr>
                <w:rFonts w:ascii="Times New Roman" w:hAnsi="Times New Roman"/>
                <w:b/>
                <w:sz w:val="24"/>
                <w:szCs w:val="24"/>
              </w:rPr>
              <w:t>.000,00 €</w:t>
            </w:r>
          </w:p>
        </w:tc>
      </w:tr>
      <w:tr w:rsidR="005B640C" w:rsidRPr="008A5161" w14:paraId="2C63EC14" w14:textId="77777777" w:rsidTr="005B640C">
        <w:trPr>
          <w:trHeight w:val="506"/>
        </w:trPr>
        <w:tc>
          <w:tcPr>
            <w:tcW w:w="704" w:type="dxa"/>
            <w:tcBorders>
              <w:top w:val="single" w:sz="4" w:space="0" w:color="auto"/>
              <w:left w:val="single" w:sz="4" w:space="0" w:color="auto"/>
              <w:bottom w:val="single" w:sz="4" w:space="0" w:color="auto"/>
              <w:right w:val="single" w:sz="4" w:space="0" w:color="auto"/>
            </w:tcBorders>
            <w:vAlign w:val="center"/>
          </w:tcPr>
          <w:p w14:paraId="0F875DB8"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 xml:space="preserve">4. </w:t>
            </w:r>
          </w:p>
        </w:tc>
        <w:tc>
          <w:tcPr>
            <w:tcW w:w="3260" w:type="dxa"/>
            <w:tcBorders>
              <w:top w:val="single" w:sz="4" w:space="0" w:color="auto"/>
              <w:left w:val="single" w:sz="4" w:space="0" w:color="auto"/>
              <w:bottom w:val="single" w:sz="4" w:space="0" w:color="auto"/>
              <w:right w:val="single" w:sz="4" w:space="0" w:color="auto"/>
            </w:tcBorders>
            <w:vAlign w:val="center"/>
          </w:tcPr>
          <w:p w14:paraId="57231B02" w14:textId="77777777" w:rsidR="005B640C" w:rsidRPr="008A5161" w:rsidRDefault="005B640C" w:rsidP="00B669AC">
            <w:pPr>
              <w:rPr>
                <w:rFonts w:ascii="Times New Roman" w:hAnsi="Times New Roman"/>
                <w:b/>
                <w:sz w:val="24"/>
                <w:szCs w:val="24"/>
              </w:rPr>
            </w:pPr>
            <w:r w:rsidRPr="008A5161">
              <w:rPr>
                <w:rFonts w:ascii="Times New Roman" w:hAnsi="Times New Roman"/>
                <w:b/>
                <w:sz w:val="24"/>
                <w:szCs w:val="24"/>
              </w:rPr>
              <w:t xml:space="preserve">Redovna djelatnost JU za upravljanje zaštićenim prirodnim vrijednostima </w:t>
            </w:r>
          </w:p>
        </w:tc>
        <w:tc>
          <w:tcPr>
            <w:tcW w:w="1843" w:type="dxa"/>
            <w:tcBorders>
              <w:top w:val="single" w:sz="4" w:space="0" w:color="auto"/>
              <w:left w:val="single" w:sz="4" w:space="0" w:color="auto"/>
              <w:bottom w:val="single" w:sz="4" w:space="0" w:color="auto"/>
              <w:right w:val="single" w:sz="4" w:space="0" w:color="auto"/>
            </w:tcBorders>
            <w:vAlign w:val="center"/>
          </w:tcPr>
          <w:p w14:paraId="78CFFA48"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171.665,0</w:t>
            </w:r>
            <w:r w:rsidRPr="008A5161">
              <w:rPr>
                <w:rFonts w:ascii="Times New Roman" w:hAnsi="Times New Roman"/>
                <w:b/>
                <w:sz w:val="24"/>
                <w:szCs w:val="24"/>
              </w:rPr>
              <w:t>0 €</w:t>
            </w:r>
          </w:p>
        </w:tc>
        <w:tc>
          <w:tcPr>
            <w:tcW w:w="1701" w:type="dxa"/>
            <w:tcBorders>
              <w:top w:val="single" w:sz="4" w:space="0" w:color="auto"/>
              <w:left w:val="single" w:sz="4" w:space="0" w:color="auto"/>
              <w:bottom w:val="single" w:sz="4" w:space="0" w:color="auto"/>
              <w:right w:val="single" w:sz="4" w:space="0" w:color="auto"/>
            </w:tcBorders>
            <w:vAlign w:val="center"/>
          </w:tcPr>
          <w:p w14:paraId="5DC1A533"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0</w:t>
            </w:r>
            <w:r w:rsidRPr="008A5161">
              <w:rPr>
                <w:rFonts w:ascii="Times New Roman" w:hAnsi="Times New Roman"/>
                <w:b/>
                <w:sz w:val="24"/>
                <w:szCs w:val="24"/>
              </w:rPr>
              <w:t>,00 €</w:t>
            </w:r>
          </w:p>
        </w:tc>
        <w:tc>
          <w:tcPr>
            <w:tcW w:w="1559" w:type="dxa"/>
            <w:tcBorders>
              <w:top w:val="single" w:sz="4" w:space="0" w:color="auto"/>
              <w:left w:val="single" w:sz="4" w:space="0" w:color="auto"/>
              <w:bottom w:val="single" w:sz="4" w:space="0" w:color="auto"/>
              <w:right w:val="single" w:sz="4" w:space="0" w:color="auto"/>
            </w:tcBorders>
            <w:vAlign w:val="center"/>
          </w:tcPr>
          <w:p w14:paraId="68EB77E8" w14:textId="77777777" w:rsidR="005B640C" w:rsidRPr="008A5161" w:rsidRDefault="005B640C" w:rsidP="00B669AC">
            <w:pPr>
              <w:ind w:left="-101"/>
              <w:jc w:val="right"/>
              <w:rPr>
                <w:rFonts w:ascii="Times New Roman" w:hAnsi="Times New Roman"/>
                <w:b/>
                <w:sz w:val="24"/>
                <w:szCs w:val="24"/>
              </w:rPr>
            </w:pPr>
            <w:r w:rsidRPr="008A5161">
              <w:rPr>
                <w:rFonts w:ascii="Times New Roman" w:hAnsi="Times New Roman"/>
                <w:b/>
                <w:sz w:val="24"/>
                <w:szCs w:val="24"/>
              </w:rPr>
              <w:t>1</w:t>
            </w:r>
            <w:r>
              <w:rPr>
                <w:rFonts w:ascii="Times New Roman" w:hAnsi="Times New Roman"/>
                <w:b/>
                <w:sz w:val="24"/>
                <w:szCs w:val="24"/>
              </w:rPr>
              <w:t>71.665</w:t>
            </w:r>
            <w:r w:rsidRPr="008A5161">
              <w:rPr>
                <w:rFonts w:ascii="Times New Roman" w:hAnsi="Times New Roman"/>
                <w:b/>
                <w:sz w:val="24"/>
                <w:szCs w:val="24"/>
              </w:rPr>
              <w:t>,00 €</w:t>
            </w:r>
          </w:p>
        </w:tc>
      </w:tr>
      <w:tr w:rsidR="005B640C" w:rsidRPr="008A5161" w14:paraId="34DFBD3E" w14:textId="77777777" w:rsidTr="005B640C">
        <w:trPr>
          <w:trHeight w:val="278"/>
        </w:trPr>
        <w:tc>
          <w:tcPr>
            <w:tcW w:w="704" w:type="dxa"/>
            <w:tcBorders>
              <w:top w:val="single" w:sz="4" w:space="0" w:color="auto"/>
              <w:left w:val="single" w:sz="4" w:space="0" w:color="auto"/>
              <w:bottom w:val="single" w:sz="4" w:space="0" w:color="auto"/>
              <w:right w:val="single" w:sz="4" w:space="0" w:color="auto"/>
            </w:tcBorders>
            <w:vAlign w:val="center"/>
          </w:tcPr>
          <w:p w14:paraId="10648B38" w14:textId="77777777" w:rsidR="005B640C" w:rsidRPr="008A5161" w:rsidRDefault="005B640C" w:rsidP="00B669AC">
            <w:pPr>
              <w:jc w:val="center"/>
              <w:rPr>
                <w:rFonts w:ascii="Times New Roman" w:hAnsi="Times New Roman"/>
                <w:b/>
                <w:sz w:val="24"/>
                <w:szCs w:val="24"/>
              </w:rPr>
            </w:pPr>
            <w:r w:rsidRPr="008A5161">
              <w:rPr>
                <w:rFonts w:ascii="Times New Roman" w:hAnsi="Times New Roman"/>
                <w:b/>
                <w:sz w:val="24"/>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7C3D8F8C" w14:textId="77777777" w:rsidR="005B640C" w:rsidRPr="008A5161" w:rsidRDefault="005B640C" w:rsidP="00B669AC">
            <w:pPr>
              <w:rPr>
                <w:rFonts w:ascii="Times New Roman" w:hAnsi="Times New Roman"/>
                <w:b/>
                <w:sz w:val="24"/>
                <w:szCs w:val="24"/>
              </w:rPr>
            </w:pPr>
            <w:r w:rsidRPr="008A5161">
              <w:rPr>
                <w:rFonts w:ascii="Times New Roman" w:hAnsi="Times New Roman"/>
                <w:b/>
                <w:sz w:val="24"/>
                <w:szCs w:val="24"/>
              </w:rPr>
              <w:t xml:space="preserve">Redovna djelatnost JU Zavoda za prostorno uređenje </w:t>
            </w:r>
          </w:p>
        </w:tc>
        <w:tc>
          <w:tcPr>
            <w:tcW w:w="1843" w:type="dxa"/>
            <w:tcBorders>
              <w:top w:val="single" w:sz="4" w:space="0" w:color="auto"/>
              <w:left w:val="single" w:sz="4" w:space="0" w:color="auto"/>
              <w:bottom w:val="single" w:sz="4" w:space="0" w:color="auto"/>
              <w:right w:val="single" w:sz="4" w:space="0" w:color="auto"/>
            </w:tcBorders>
            <w:vAlign w:val="center"/>
          </w:tcPr>
          <w:p w14:paraId="60B8F481"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370.000</w:t>
            </w:r>
            <w:r w:rsidRPr="008A5161">
              <w:rPr>
                <w:rFonts w:ascii="Times New Roman" w:hAnsi="Times New Roman"/>
                <w:b/>
                <w:sz w:val="24"/>
                <w:szCs w:val="24"/>
              </w:rPr>
              <w:t>,00 €</w:t>
            </w:r>
          </w:p>
        </w:tc>
        <w:tc>
          <w:tcPr>
            <w:tcW w:w="1701" w:type="dxa"/>
            <w:tcBorders>
              <w:top w:val="single" w:sz="4" w:space="0" w:color="auto"/>
              <w:left w:val="single" w:sz="4" w:space="0" w:color="auto"/>
              <w:bottom w:val="single" w:sz="4" w:space="0" w:color="auto"/>
              <w:right w:val="single" w:sz="4" w:space="0" w:color="auto"/>
            </w:tcBorders>
            <w:vAlign w:val="center"/>
          </w:tcPr>
          <w:p w14:paraId="3288E270"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18.00</w:t>
            </w:r>
            <w:r w:rsidRPr="008A5161">
              <w:rPr>
                <w:rFonts w:ascii="Times New Roman" w:hAnsi="Times New Roman"/>
                <w:b/>
                <w:sz w:val="24"/>
                <w:szCs w:val="24"/>
              </w:rPr>
              <w:t>0,00 €</w:t>
            </w:r>
          </w:p>
        </w:tc>
        <w:tc>
          <w:tcPr>
            <w:tcW w:w="1559" w:type="dxa"/>
            <w:tcBorders>
              <w:top w:val="single" w:sz="4" w:space="0" w:color="auto"/>
              <w:left w:val="single" w:sz="4" w:space="0" w:color="auto"/>
              <w:bottom w:val="single" w:sz="4" w:space="0" w:color="auto"/>
              <w:right w:val="single" w:sz="4" w:space="0" w:color="auto"/>
            </w:tcBorders>
            <w:vAlign w:val="center"/>
          </w:tcPr>
          <w:p w14:paraId="4863B9E7" w14:textId="77777777" w:rsidR="005B640C" w:rsidRPr="008A5161" w:rsidRDefault="005B640C" w:rsidP="00B669AC">
            <w:pPr>
              <w:ind w:left="-101"/>
              <w:jc w:val="right"/>
              <w:rPr>
                <w:rFonts w:ascii="Times New Roman" w:hAnsi="Times New Roman"/>
                <w:b/>
                <w:sz w:val="24"/>
                <w:szCs w:val="24"/>
              </w:rPr>
            </w:pPr>
            <w:r>
              <w:rPr>
                <w:rFonts w:ascii="Times New Roman" w:hAnsi="Times New Roman"/>
                <w:b/>
                <w:sz w:val="24"/>
                <w:szCs w:val="24"/>
              </w:rPr>
              <w:t>388.000</w:t>
            </w:r>
            <w:r w:rsidRPr="008A5161">
              <w:rPr>
                <w:rFonts w:ascii="Times New Roman" w:hAnsi="Times New Roman"/>
                <w:b/>
                <w:sz w:val="24"/>
                <w:szCs w:val="24"/>
              </w:rPr>
              <w:t>,00 €</w:t>
            </w:r>
          </w:p>
        </w:tc>
      </w:tr>
      <w:tr w:rsidR="005B640C" w:rsidRPr="008A5161" w14:paraId="30AA890B" w14:textId="77777777" w:rsidTr="005B640C">
        <w:trPr>
          <w:trHeight w:val="278"/>
        </w:trPr>
        <w:tc>
          <w:tcPr>
            <w:tcW w:w="704" w:type="dxa"/>
            <w:tcBorders>
              <w:top w:val="single" w:sz="4" w:space="0" w:color="auto"/>
              <w:left w:val="single" w:sz="4" w:space="0" w:color="auto"/>
              <w:bottom w:val="single" w:sz="4" w:space="0" w:color="auto"/>
              <w:right w:val="single" w:sz="4" w:space="0" w:color="auto"/>
            </w:tcBorders>
            <w:vAlign w:val="center"/>
          </w:tcPr>
          <w:p w14:paraId="066BC3B3" w14:textId="77777777" w:rsidR="005B640C" w:rsidRPr="008A5161" w:rsidRDefault="005B640C" w:rsidP="00B669AC">
            <w:pPr>
              <w:jc w:val="center"/>
              <w:rPr>
                <w:rFonts w:ascii="Times New Roman" w:hAnsi="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F3F6B23" w14:textId="77777777" w:rsidR="005B640C" w:rsidRPr="008A5161" w:rsidRDefault="005B640C" w:rsidP="00B669AC">
            <w:pPr>
              <w:rPr>
                <w:rFonts w:ascii="Times New Roman" w:hAnsi="Times New Roman"/>
                <w:b/>
                <w:sz w:val="24"/>
                <w:szCs w:val="24"/>
              </w:rPr>
            </w:pPr>
            <w:r w:rsidRPr="008A5161">
              <w:rPr>
                <w:rFonts w:ascii="Times New Roman" w:hAnsi="Times New Roman"/>
                <w:b/>
                <w:sz w:val="24"/>
                <w:szCs w:val="24"/>
              </w:rPr>
              <w:t>Ukupno:</w:t>
            </w:r>
          </w:p>
        </w:tc>
        <w:tc>
          <w:tcPr>
            <w:tcW w:w="1843" w:type="dxa"/>
            <w:tcBorders>
              <w:top w:val="single" w:sz="4" w:space="0" w:color="auto"/>
              <w:left w:val="single" w:sz="4" w:space="0" w:color="auto"/>
              <w:bottom w:val="single" w:sz="4" w:space="0" w:color="auto"/>
              <w:right w:val="single" w:sz="4" w:space="0" w:color="auto"/>
            </w:tcBorders>
            <w:vAlign w:val="center"/>
          </w:tcPr>
          <w:p w14:paraId="6EFE17FF" w14:textId="77777777" w:rsidR="005B640C" w:rsidRPr="008A5161" w:rsidRDefault="005B640C" w:rsidP="00B669AC">
            <w:pPr>
              <w:ind w:left="-101"/>
              <w:jc w:val="right"/>
              <w:rPr>
                <w:rFonts w:ascii="Times New Roman" w:hAnsi="Times New Roman"/>
                <w:b/>
                <w:sz w:val="24"/>
                <w:szCs w:val="24"/>
              </w:rPr>
            </w:pPr>
            <w:r>
              <w:rPr>
                <w:rFonts w:ascii="Times New Roman" w:hAnsi="Times New Roman"/>
                <w:b/>
                <w:bCs/>
                <w:color w:val="000000"/>
                <w:sz w:val="24"/>
                <w:szCs w:val="24"/>
              </w:rPr>
              <w:t>1.906.165</w:t>
            </w:r>
            <w:r w:rsidRPr="008A5161">
              <w:rPr>
                <w:rFonts w:ascii="Times New Roman" w:hAnsi="Times New Roman"/>
                <w:b/>
                <w:bCs/>
                <w:color w:val="000000"/>
                <w:sz w:val="24"/>
                <w:szCs w:val="24"/>
              </w:rPr>
              <w:t>,00 €</w:t>
            </w:r>
          </w:p>
        </w:tc>
        <w:tc>
          <w:tcPr>
            <w:tcW w:w="1701" w:type="dxa"/>
            <w:tcBorders>
              <w:top w:val="single" w:sz="4" w:space="0" w:color="auto"/>
              <w:left w:val="single" w:sz="4" w:space="0" w:color="auto"/>
              <w:bottom w:val="single" w:sz="4" w:space="0" w:color="auto"/>
              <w:right w:val="single" w:sz="4" w:space="0" w:color="auto"/>
            </w:tcBorders>
            <w:vAlign w:val="center"/>
          </w:tcPr>
          <w:p w14:paraId="24EB7C43" w14:textId="77777777" w:rsidR="005B640C" w:rsidRPr="008A5161" w:rsidRDefault="005B640C" w:rsidP="00B669AC">
            <w:pPr>
              <w:ind w:left="-101"/>
              <w:jc w:val="right"/>
              <w:rPr>
                <w:rFonts w:ascii="Times New Roman" w:hAnsi="Times New Roman"/>
                <w:b/>
                <w:bCs/>
                <w:color w:val="000000"/>
                <w:sz w:val="24"/>
                <w:szCs w:val="24"/>
              </w:rPr>
            </w:pPr>
            <w:r w:rsidRPr="008A5161">
              <w:rPr>
                <w:rFonts w:ascii="Times New Roman" w:hAnsi="Times New Roman"/>
                <w:b/>
                <w:bCs/>
                <w:color w:val="000000"/>
                <w:sz w:val="24"/>
                <w:szCs w:val="24"/>
              </w:rPr>
              <w:t>-</w:t>
            </w:r>
            <w:r>
              <w:rPr>
                <w:rFonts w:ascii="Times New Roman" w:hAnsi="Times New Roman"/>
                <w:b/>
                <w:bCs/>
                <w:color w:val="000000"/>
                <w:sz w:val="24"/>
                <w:szCs w:val="24"/>
              </w:rPr>
              <w:t>30</w:t>
            </w:r>
            <w:r w:rsidRPr="008A5161">
              <w:rPr>
                <w:rFonts w:ascii="Times New Roman" w:hAnsi="Times New Roman"/>
                <w:b/>
                <w:bCs/>
                <w:color w:val="000000"/>
                <w:sz w:val="24"/>
                <w:szCs w:val="24"/>
              </w:rPr>
              <w:t>2.</w:t>
            </w:r>
            <w:r>
              <w:rPr>
                <w:rFonts w:ascii="Times New Roman" w:hAnsi="Times New Roman"/>
                <w:b/>
                <w:bCs/>
                <w:color w:val="000000"/>
                <w:sz w:val="24"/>
                <w:szCs w:val="24"/>
              </w:rPr>
              <w:t>000</w:t>
            </w:r>
            <w:r w:rsidRPr="008A5161">
              <w:rPr>
                <w:rFonts w:ascii="Times New Roman" w:hAnsi="Times New Roman"/>
                <w:b/>
                <w:bCs/>
                <w:color w:val="000000"/>
                <w:sz w:val="24"/>
                <w:szCs w:val="24"/>
              </w:rPr>
              <w:t>,00 €</w:t>
            </w:r>
          </w:p>
        </w:tc>
        <w:tc>
          <w:tcPr>
            <w:tcW w:w="1559" w:type="dxa"/>
            <w:tcBorders>
              <w:top w:val="single" w:sz="4" w:space="0" w:color="auto"/>
              <w:left w:val="single" w:sz="4" w:space="0" w:color="auto"/>
              <w:bottom w:val="single" w:sz="4" w:space="0" w:color="auto"/>
              <w:right w:val="single" w:sz="4" w:space="0" w:color="auto"/>
            </w:tcBorders>
            <w:vAlign w:val="center"/>
          </w:tcPr>
          <w:p w14:paraId="790ADC18" w14:textId="77777777" w:rsidR="005B640C" w:rsidRPr="008A5161" w:rsidRDefault="005B640C" w:rsidP="00B669AC">
            <w:pPr>
              <w:ind w:left="-101"/>
              <w:jc w:val="right"/>
              <w:rPr>
                <w:rFonts w:ascii="Times New Roman" w:hAnsi="Times New Roman"/>
                <w:b/>
                <w:bCs/>
                <w:color w:val="000000"/>
                <w:sz w:val="24"/>
                <w:szCs w:val="24"/>
              </w:rPr>
            </w:pPr>
            <w:r>
              <w:rPr>
                <w:rFonts w:ascii="Times New Roman" w:hAnsi="Times New Roman"/>
                <w:b/>
                <w:bCs/>
                <w:color w:val="000000"/>
                <w:sz w:val="24"/>
                <w:szCs w:val="24"/>
              </w:rPr>
              <w:t>1.604.165</w:t>
            </w:r>
            <w:r w:rsidRPr="008A5161">
              <w:rPr>
                <w:rFonts w:ascii="Times New Roman" w:hAnsi="Times New Roman"/>
                <w:b/>
                <w:bCs/>
                <w:color w:val="000000"/>
                <w:sz w:val="24"/>
                <w:szCs w:val="24"/>
              </w:rPr>
              <w:t>,00 €</w:t>
            </w:r>
          </w:p>
        </w:tc>
      </w:tr>
    </w:tbl>
    <w:p w14:paraId="19583C72" w14:textId="77777777" w:rsidR="005B640C" w:rsidRPr="008A5161" w:rsidRDefault="005B640C" w:rsidP="005B640C">
      <w:pPr>
        <w:spacing w:line="240" w:lineRule="auto"/>
        <w:rPr>
          <w:rFonts w:ascii="Times New Roman" w:hAnsi="Times New Roman"/>
          <w:b/>
          <w:i/>
          <w:sz w:val="24"/>
          <w:szCs w:val="24"/>
        </w:rPr>
      </w:pPr>
      <w:bookmarkStart w:id="64" w:name="_Hlk100136901"/>
    </w:p>
    <w:p w14:paraId="6913A5E5" w14:textId="77777777" w:rsidR="005B640C" w:rsidRPr="008A5161" w:rsidRDefault="005B640C" w:rsidP="005B640C">
      <w:pPr>
        <w:spacing w:line="240" w:lineRule="auto"/>
        <w:rPr>
          <w:rFonts w:ascii="Times New Roman" w:hAnsi="Times New Roman"/>
          <w:b/>
          <w:i/>
          <w:sz w:val="24"/>
          <w:szCs w:val="24"/>
        </w:rPr>
      </w:pPr>
      <w:r w:rsidRPr="008A5161">
        <w:rPr>
          <w:rFonts w:ascii="Times New Roman" w:hAnsi="Times New Roman"/>
          <w:b/>
          <w:i/>
          <w:sz w:val="24"/>
          <w:szCs w:val="24"/>
        </w:rPr>
        <w:t xml:space="preserve">Glava: 00701 </w:t>
      </w:r>
      <w:bookmarkEnd w:id="64"/>
      <w:r w:rsidRPr="008A5161">
        <w:rPr>
          <w:rFonts w:ascii="Times New Roman" w:hAnsi="Times New Roman"/>
          <w:b/>
          <w:i/>
          <w:sz w:val="24"/>
          <w:szCs w:val="24"/>
        </w:rPr>
        <w:t>Upravni odjel za prostorno uređenje, graditeljstvo, zaštitu okoliša i državnu imovinu</w:t>
      </w:r>
    </w:p>
    <w:p w14:paraId="31D04325"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 xml:space="preserve">NAZIV PROGRAMA: </w:t>
      </w:r>
    </w:p>
    <w:p w14:paraId="1DACAD13" w14:textId="77777777" w:rsidR="005B640C" w:rsidRPr="008A5161" w:rsidRDefault="005B640C" w:rsidP="005B640C">
      <w:pPr>
        <w:spacing w:line="240" w:lineRule="auto"/>
        <w:rPr>
          <w:rFonts w:ascii="Times New Roman" w:hAnsi="Times New Roman"/>
          <w:bCs/>
          <w:sz w:val="24"/>
          <w:szCs w:val="24"/>
        </w:rPr>
      </w:pPr>
      <w:r w:rsidRPr="008A5161">
        <w:rPr>
          <w:rFonts w:ascii="Times New Roman" w:hAnsi="Times New Roman"/>
          <w:bCs/>
          <w:sz w:val="24"/>
          <w:szCs w:val="24"/>
        </w:rPr>
        <w:t>Redovne djelatnosti</w:t>
      </w:r>
    </w:p>
    <w:p w14:paraId="04786216"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OPIS PROGRAMA:</w:t>
      </w:r>
    </w:p>
    <w:p w14:paraId="1957919A"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xml:space="preserve">Programom </w:t>
      </w:r>
      <w:r w:rsidRPr="008A5161">
        <w:rPr>
          <w:rFonts w:ascii="Times New Roman" w:hAnsi="Times New Roman"/>
          <w:i/>
          <w:sz w:val="24"/>
          <w:szCs w:val="24"/>
        </w:rPr>
        <w:t>Redovne djelatnosti</w:t>
      </w:r>
      <w:r w:rsidRPr="008A5161">
        <w:rPr>
          <w:rFonts w:ascii="Times New Roman" w:hAnsi="Times New Roman"/>
          <w:sz w:val="24"/>
          <w:szCs w:val="24"/>
        </w:rPr>
        <w:t xml:space="preserve"> osigurana su sredstva za obavljanje redovne djelatnosti Upravnog odjela za prostorno uređenje, graditeljstvo, zaštitu okoliša i državnu imovinu, za provođenje propisa i postupaka izdavanja akata iz područja prostornog uređenja, gradnje i procjene vrijednosti nekretnina </w:t>
      </w:r>
      <w:r w:rsidRPr="008A5161">
        <w:rPr>
          <w:rFonts w:ascii="Times New Roman" w:hAnsi="Times New Roman"/>
          <w:bCs/>
          <w:sz w:val="24"/>
          <w:szCs w:val="24"/>
        </w:rPr>
        <w:t xml:space="preserve">kroz sljedeće aktivnosti i projekte: rad stručnog povjerenstva, rad povjerenstva za procjenu nekretnina, sufinanciranje prostorno planske dokumentacije, održavanje </w:t>
      </w:r>
      <w:proofErr w:type="spellStart"/>
      <w:r w:rsidRPr="008A5161">
        <w:rPr>
          <w:rFonts w:ascii="Times New Roman" w:hAnsi="Times New Roman"/>
          <w:bCs/>
          <w:sz w:val="24"/>
          <w:szCs w:val="24"/>
        </w:rPr>
        <w:t>geoinformacijskog</w:t>
      </w:r>
      <w:proofErr w:type="spellEnd"/>
      <w:r w:rsidRPr="008A5161">
        <w:rPr>
          <w:rFonts w:ascii="Times New Roman" w:hAnsi="Times New Roman"/>
          <w:bCs/>
          <w:sz w:val="24"/>
          <w:szCs w:val="24"/>
        </w:rPr>
        <w:t xml:space="preserve"> sustava – </w:t>
      </w:r>
      <w:proofErr w:type="spellStart"/>
      <w:r w:rsidRPr="008A5161">
        <w:rPr>
          <w:rFonts w:ascii="Times New Roman" w:hAnsi="Times New Roman"/>
          <w:bCs/>
          <w:sz w:val="24"/>
          <w:szCs w:val="24"/>
        </w:rPr>
        <w:t>Geoportal</w:t>
      </w:r>
      <w:proofErr w:type="spellEnd"/>
      <w:r w:rsidRPr="008A5161">
        <w:rPr>
          <w:rFonts w:ascii="Times New Roman" w:hAnsi="Times New Roman"/>
          <w:bCs/>
          <w:sz w:val="24"/>
          <w:szCs w:val="24"/>
        </w:rPr>
        <w:t xml:space="preserve"> BBŽ, sufinanciranje sanacije klizišta te energetska obnova zgrade Zavoda za prostorno uređenje BBŽ</w:t>
      </w:r>
      <w:r w:rsidRPr="008A5161">
        <w:rPr>
          <w:rFonts w:ascii="Times New Roman" w:hAnsi="Times New Roman"/>
          <w:sz w:val="24"/>
          <w:szCs w:val="24"/>
        </w:rPr>
        <w:t>.</w:t>
      </w:r>
    </w:p>
    <w:p w14:paraId="4F798FD8" w14:textId="77777777" w:rsidR="005B640C" w:rsidRPr="008A5161" w:rsidRDefault="005B640C" w:rsidP="005B640C">
      <w:pPr>
        <w:spacing w:after="0" w:line="240" w:lineRule="auto"/>
        <w:rPr>
          <w:rFonts w:ascii="Times New Roman" w:hAnsi="Times New Roman"/>
          <w:b/>
          <w:sz w:val="24"/>
          <w:szCs w:val="24"/>
        </w:rPr>
      </w:pPr>
    </w:p>
    <w:p w14:paraId="05903594"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Od aktivnosti koje se provode u okviru ovog programa do povećanja planiranih sredstava dolazi u sljedeć</w:t>
      </w:r>
      <w:r>
        <w:rPr>
          <w:rFonts w:ascii="Times New Roman" w:hAnsi="Times New Roman"/>
          <w:sz w:val="24"/>
          <w:szCs w:val="24"/>
        </w:rPr>
        <w:t>oj</w:t>
      </w:r>
      <w:r w:rsidRPr="008A5161">
        <w:rPr>
          <w:rFonts w:ascii="Times New Roman" w:hAnsi="Times New Roman"/>
          <w:sz w:val="24"/>
          <w:szCs w:val="24"/>
        </w:rPr>
        <w:t xml:space="preserve"> aktivnosti: </w:t>
      </w:r>
      <w:r w:rsidRPr="008A5161">
        <w:rPr>
          <w:rFonts w:ascii="Times New Roman" w:hAnsi="Times New Roman"/>
          <w:sz w:val="24"/>
          <w:szCs w:val="24"/>
        </w:rPr>
        <w:cr/>
      </w:r>
    </w:p>
    <w:p w14:paraId="086415A8" w14:textId="77777777" w:rsidR="005B640C" w:rsidRPr="008A5161" w:rsidRDefault="005B640C" w:rsidP="005B640C">
      <w:pPr>
        <w:spacing w:line="240" w:lineRule="auto"/>
        <w:rPr>
          <w:rFonts w:ascii="Times New Roman" w:hAnsi="Times New Roman"/>
          <w:i/>
          <w:sz w:val="24"/>
          <w:szCs w:val="24"/>
        </w:rPr>
      </w:pPr>
      <w:r w:rsidRPr="008A5161">
        <w:rPr>
          <w:rFonts w:ascii="Times New Roman" w:hAnsi="Times New Roman"/>
          <w:b/>
          <w:sz w:val="24"/>
          <w:szCs w:val="24"/>
        </w:rPr>
        <w:t xml:space="preserve">A000166 – </w:t>
      </w:r>
      <w:r w:rsidRPr="008A5161">
        <w:rPr>
          <w:rFonts w:ascii="Times New Roman" w:hAnsi="Times New Roman"/>
          <w:i/>
          <w:sz w:val="24"/>
          <w:szCs w:val="24"/>
        </w:rPr>
        <w:t>Troškovi rada stručnog povjerenstva (Zakon o prostornom uređenju)</w:t>
      </w:r>
    </w:p>
    <w:p w14:paraId="029F8BED" w14:textId="6028764C" w:rsidR="005B640C" w:rsidRPr="008A5161" w:rsidRDefault="005B640C" w:rsidP="005B640C">
      <w:pPr>
        <w:spacing w:before="240" w:after="0" w:line="240" w:lineRule="auto"/>
        <w:jc w:val="both"/>
        <w:rPr>
          <w:rFonts w:ascii="Times New Roman" w:hAnsi="Times New Roman"/>
          <w:sz w:val="24"/>
          <w:szCs w:val="24"/>
        </w:rPr>
      </w:pPr>
      <w:r w:rsidRPr="008A5161">
        <w:rPr>
          <w:rFonts w:ascii="Times New Roman" w:hAnsi="Times New Roman"/>
          <w:sz w:val="24"/>
          <w:szCs w:val="24"/>
        </w:rPr>
        <w:t xml:space="preserve">Planirana sredstva na ovoj poziciji se povećavaju za 1.500,00 </w:t>
      </w:r>
      <w:r>
        <w:rPr>
          <w:rFonts w:ascii="Times New Roman" w:hAnsi="Times New Roman"/>
          <w:sz w:val="24"/>
          <w:szCs w:val="24"/>
        </w:rPr>
        <w:t>eura</w:t>
      </w:r>
      <w:r w:rsidRPr="008A5161">
        <w:rPr>
          <w:rFonts w:ascii="Times New Roman" w:hAnsi="Times New Roman"/>
          <w:sz w:val="24"/>
          <w:szCs w:val="24"/>
        </w:rPr>
        <w:t>, zbog povećanog broja zahtjeva za tehnički pregled građevina kao pretpostavke za izdavanje uporabnih dozvola i imaju tretman transfernih sredstava.</w:t>
      </w:r>
    </w:p>
    <w:tbl>
      <w:tblPr>
        <w:tblpPr w:leftFromText="180" w:rightFromText="180" w:vertAnchor="text" w:horzAnchor="margin" w:tblpY="9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2645"/>
      </w:tblGrid>
      <w:tr w:rsidR="005B640C" w:rsidRPr="008A5161" w14:paraId="2FAFC06B" w14:textId="77777777" w:rsidTr="005B640C">
        <w:trPr>
          <w:trHeight w:val="322"/>
        </w:trPr>
        <w:tc>
          <w:tcPr>
            <w:tcW w:w="3211" w:type="dxa"/>
            <w:shd w:val="clear" w:color="auto" w:fill="B5C0D8"/>
          </w:tcPr>
          <w:p w14:paraId="3DC7B7EC" w14:textId="77777777" w:rsidR="005B640C" w:rsidRPr="008A5161" w:rsidRDefault="005B640C" w:rsidP="00B669AC">
            <w:pPr>
              <w:spacing w:after="0" w:line="240" w:lineRule="auto"/>
              <w:jc w:val="center"/>
              <w:rPr>
                <w:rFonts w:ascii="Times New Roman" w:hAnsi="Times New Roman"/>
                <w:b/>
                <w:sz w:val="24"/>
                <w:szCs w:val="24"/>
              </w:rPr>
            </w:pPr>
            <w:bookmarkStart w:id="65" w:name="_Hlk100130731"/>
            <w:r>
              <w:rPr>
                <w:rFonts w:ascii="Times New Roman" w:hAnsi="Times New Roman"/>
                <w:b/>
                <w:sz w:val="24"/>
                <w:szCs w:val="24"/>
              </w:rPr>
              <w:t>P</w:t>
            </w:r>
            <w:r w:rsidRPr="008A5161">
              <w:rPr>
                <w:rFonts w:ascii="Times New Roman" w:hAnsi="Times New Roman"/>
                <w:b/>
                <w:sz w:val="24"/>
                <w:szCs w:val="24"/>
              </w:rPr>
              <w:t>lan 2026.</w:t>
            </w:r>
          </w:p>
        </w:tc>
        <w:tc>
          <w:tcPr>
            <w:tcW w:w="3211" w:type="dxa"/>
            <w:shd w:val="clear" w:color="auto" w:fill="B5C0D8"/>
          </w:tcPr>
          <w:p w14:paraId="31E7B4C0" w14:textId="77777777" w:rsidR="005B640C" w:rsidRPr="008A5161" w:rsidRDefault="005B640C" w:rsidP="00B669AC">
            <w:pPr>
              <w:spacing w:after="0" w:line="240" w:lineRule="auto"/>
              <w:jc w:val="center"/>
              <w:rPr>
                <w:rFonts w:ascii="Times New Roman" w:hAnsi="Times New Roman"/>
                <w:b/>
                <w:sz w:val="24"/>
                <w:szCs w:val="24"/>
              </w:rPr>
            </w:pPr>
            <w:r w:rsidRPr="008A5161">
              <w:rPr>
                <w:rFonts w:ascii="Times New Roman" w:hAnsi="Times New Roman"/>
                <w:b/>
                <w:sz w:val="24"/>
                <w:szCs w:val="24"/>
              </w:rPr>
              <w:t>Povećanje/smanjenje</w:t>
            </w:r>
          </w:p>
        </w:tc>
        <w:tc>
          <w:tcPr>
            <w:tcW w:w="2645" w:type="dxa"/>
            <w:shd w:val="clear" w:color="auto" w:fill="B5C0D8"/>
          </w:tcPr>
          <w:p w14:paraId="210DF654" w14:textId="77777777" w:rsidR="005B640C" w:rsidRPr="008A5161" w:rsidRDefault="005B640C" w:rsidP="00B669AC">
            <w:pPr>
              <w:spacing w:after="0" w:line="240" w:lineRule="auto"/>
              <w:ind w:right="-120"/>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7AE5E95B" w14:textId="77777777" w:rsidTr="005B640C">
        <w:trPr>
          <w:trHeight w:val="310"/>
        </w:trPr>
        <w:tc>
          <w:tcPr>
            <w:tcW w:w="3211" w:type="dxa"/>
            <w:shd w:val="clear" w:color="auto" w:fill="auto"/>
            <w:vAlign w:val="center"/>
          </w:tcPr>
          <w:p w14:paraId="0475A2CA"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20.000,00 €</w:t>
            </w:r>
          </w:p>
        </w:tc>
        <w:tc>
          <w:tcPr>
            <w:tcW w:w="3211" w:type="dxa"/>
            <w:shd w:val="clear" w:color="auto" w:fill="auto"/>
            <w:vAlign w:val="center"/>
          </w:tcPr>
          <w:p w14:paraId="2FF2D1A9"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1.500,00 €</w:t>
            </w:r>
          </w:p>
        </w:tc>
        <w:tc>
          <w:tcPr>
            <w:tcW w:w="2645" w:type="dxa"/>
            <w:shd w:val="clear" w:color="auto" w:fill="auto"/>
            <w:vAlign w:val="center"/>
          </w:tcPr>
          <w:p w14:paraId="116215AB"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21.500,00 €</w:t>
            </w:r>
          </w:p>
        </w:tc>
      </w:tr>
      <w:bookmarkEnd w:id="65"/>
    </w:tbl>
    <w:p w14:paraId="613636A7" w14:textId="77777777" w:rsidR="005B640C" w:rsidRDefault="005B640C" w:rsidP="005B640C">
      <w:pPr>
        <w:spacing w:line="240" w:lineRule="auto"/>
        <w:rPr>
          <w:rFonts w:ascii="Times New Roman" w:hAnsi="Times New Roman"/>
          <w:b/>
          <w:sz w:val="24"/>
          <w:szCs w:val="24"/>
        </w:rPr>
      </w:pPr>
    </w:p>
    <w:p w14:paraId="77DB8266" w14:textId="77777777" w:rsidR="005B640C" w:rsidRPr="008A5161" w:rsidRDefault="005B640C" w:rsidP="005B640C">
      <w:pPr>
        <w:spacing w:line="240" w:lineRule="auto"/>
        <w:rPr>
          <w:rFonts w:ascii="Times New Roman" w:hAnsi="Times New Roman"/>
          <w:i/>
          <w:sz w:val="24"/>
          <w:szCs w:val="24"/>
        </w:rPr>
      </w:pPr>
      <w:r w:rsidRPr="008A5161">
        <w:rPr>
          <w:rFonts w:ascii="Times New Roman" w:hAnsi="Times New Roman"/>
          <w:b/>
          <w:sz w:val="24"/>
          <w:szCs w:val="24"/>
        </w:rPr>
        <w:t>A000</w:t>
      </w:r>
      <w:r>
        <w:rPr>
          <w:rFonts w:ascii="Times New Roman" w:hAnsi="Times New Roman"/>
          <w:b/>
          <w:sz w:val="24"/>
          <w:szCs w:val="24"/>
        </w:rPr>
        <w:t>431</w:t>
      </w:r>
      <w:r w:rsidRPr="008A5161">
        <w:rPr>
          <w:rFonts w:ascii="Times New Roman" w:hAnsi="Times New Roman"/>
          <w:b/>
          <w:sz w:val="24"/>
          <w:szCs w:val="24"/>
        </w:rPr>
        <w:t xml:space="preserve"> – </w:t>
      </w:r>
      <w:r w:rsidRPr="00DA0F5D">
        <w:rPr>
          <w:rFonts w:ascii="Times New Roman" w:hAnsi="Times New Roman"/>
          <w:bCs/>
          <w:i/>
          <w:iCs/>
          <w:sz w:val="24"/>
          <w:szCs w:val="24"/>
        </w:rPr>
        <w:t>Upravljanje državnom imovinom</w:t>
      </w:r>
    </w:p>
    <w:p w14:paraId="3B268C2D" w14:textId="6AF7F664" w:rsidR="005B640C" w:rsidRPr="008A5161" w:rsidRDefault="005B640C" w:rsidP="005B640C">
      <w:pPr>
        <w:spacing w:before="240" w:after="0" w:line="240" w:lineRule="auto"/>
        <w:jc w:val="both"/>
        <w:rPr>
          <w:rFonts w:ascii="Times New Roman" w:hAnsi="Times New Roman"/>
          <w:sz w:val="24"/>
          <w:szCs w:val="24"/>
        </w:rPr>
      </w:pPr>
      <w:r w:rsidRPr="00DA0F5D">
        <w:rPr>
          <w:rFonts w:ascii="Times New Roman" w:hAnsi="Times New Roman"/>
          <w:sz w:val="24"/>
          <w:szCs w:val="24"/>
        </w:rPr>
        <w:t>Odluk</w:t>
      </w:r>
      <w:r>
        <w:rPr>
          <w:rFonts w:ascii="Times New Roman" w:hAnsi="Times New Roman"/>
          <w:sz w:val="24"/>
          <w:szCs w:val="24"/>
        </w:rPr>
        <w:t>om</w:t>
      </w:r>
      <w:r w:rsidRPr="00DA0F5D">
        <w:rPr>
          <w:rFonts w:ascii="Times New Roman" w:hAnsi="Times New Roman"/>
          <w:sz w:val="24"/>
          <w:szCs w:val="24"/>
        </w:rPr>
        <w:t xml:space="preserve"> o ustrojstvu i djelokrugu upravnih tijela Bjelovarsko-bilogorske županije u kolovozu 2025. godine</w:t>
      </w:r>
      <w:r>
        <w:rPr>
          <w:rFonts w:ascii="Times New Roman" w:hAnsi="Times New Roman"/>
          <w:sz w:val="24"/>
          <w:szCs w:val="24"/>
        </w:rPr>
        <w:t xml:space="preserve"> poslovi upravljanja držanom imovinom su dani u nadležnost ovog Upravnog odjela te su p</w:t>
      </w:r>
      <w:r w:rsidRPr="008A5161">
        <w:rPr>
          <w:rFonts w:ascii="Times New Roman" w:hAnsi="Times New Roman"/>
          <w:sz w:val="24"/>
          <w:szCs w:val="24"/>
        </w:rPr>
        <w:t xml:space="preserve">lanirana sredstva na ovoj </w:t>
      </w:r>
      <w:r>
        <w:rPr>
          <w:rFonts w:ascii="Times New Roman" w:hAnsi="Times New Roman"/>
          <w:sz w:val="24"/>
          <w:szCs w:val="24"/>
        </w:rPr>
        <w:t>aktivnosti u iznosu 30</w:t>
      </w:r>
      <w:r w:rsidRPr="008A5161">
        <w:rPr>
          <w:rFonts w:ascii="Times New Roman" w:hAnsi="Times New Roman"/>
          <w:sz w:val="24"/>
          <w:szCs w:val="24"/>
        </w:rPr>
        <w:t>.</w:t>
      </w:r>
      <w:r>
        <w:rPr>
          <w:rFonts w:ascii="Times New Roman" w:hAnsi="Times New Roman"/>
          <w:sz w:val="24"/>
          <w:szCs w:val="24"/>
        </w:rPr>
        <w:t>0</w:t>
      </w:r>
      <w:r w:rsidRPr="008A5161">
        <w:rPr>
          <w:rFonts w:ascii="Times New Roman" w:hAnsi="Times New Roman"/>
          <w:sz w:val="24"/>
          <w:szCs w:val="24"/>
        </w:rPr>
        <w:t xml:space="preserve">00,00 </w:t>
      </w:r>
      <w:r>
        <w:rPr>
          <w:rFonts w:ascii="Times New Roman" w:hAnsi="Times New Roman"/>
          <w:sz w:val="24"/>
          <w:szCs w:val="24"/>
        </w:rPr>
        <w:t>eura</w:t>
      </w:r>
      <w:r w:rsidRPr="008A5161">
        <w:rPr>
          <w:rFonts w:ascii="Times New Roman" w:hAnsi="Times New Roman"/>
          <w:sz w:val="24"/>
          <w:szCs w:val="24"/>
        </w:rPr>
        <w:t xml:space="preserve"> z</w:t>
      </w:r>
      <w:r>
        <w:rPr>
          <w:rFonts w:ascii="Times New Roman" w:hAnsi="Times New Roman"/>
          <w:sz w:val="24"/>
          <w:szCs w:val="24"/>
        </w:rPr>
        <w:t>a</w:t>
      </w:r>
      <w:r w:rsidRPr="008A5161">
        <w:rPr>
          <w:rFonts w:ascii="Times New Roman" w:hAnsi="Times New Roman"/>
          <w:sz w:val="24"/>
          <w:szCs w:val="24"/>
        </w:rPr>
        <w:t xml:space="preserve"> </w:t>
      </w:r>
      <w:r>
        <w:rPr>
          <w:rFonts w:ascii="Times New Roman" w:hAnsi="Times New Roman"/>
          <w:sz w:val="24"/>
          <w:szCs w:val="24"/>
        </w:rPr>
        <w:t>izradu i revidiranje procjembenih elaborata za nekretnine u državnom vlasništvu</w:t>
      </w:r>
      <w:r w:rsidRPr="008A5161">
        <w:rPr>
          <w:rFonts w:ascii="Times New Roman" w:hAnsi="Times New Roman"/>
          <w:sz w:val="24"/>
          <w:szCs w:val="24"/>
        </w:rPr>
        <w:t>.</w:t>
      </w:r>
    </w:p>
    <w:tbl>
      <w:tblPr>
        <w:tblpPr w:leftFromText="180" w:rightFromText="180" w:vertAnchor="text" w:horzAnchor="margin" w:tblpY="9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2645"/>
      </w:tblGrid>
      <w:tr w:rsidR="005B640C" w:rsidRPr="008A5161" w14:paraId="3E31C2E6" w14:textId="77777777" w:rsidTr="005B640C">
        <w:trPr>
          <w:trHeight w:val="322"/>
        </w:trPr>
        <w:tc>
          <w:tcPr>
            <w:tcW w:w="3211" w:type="dxa"/>
            <w:shd w:val="clear" w:color="auto" w:fill="B5C0D8"/>
          </w:tcPr>
          <w:p w14:paraId="50DC5D68" w14:textId="77777777" w:rsidR="005B640C" w:rsidRPr="008A5161" w:rsidRDefault="005B640C" w:rsidP="00B669AC">
            <w:pPr>
              <w:spacing w:after="0" w:line="240" w:lineRule="auto"/>
              <w:jc w:val="center"/>
              <w:rPr>
                <w:rFonts w:ascii="Times New Roman" w:hAnsi="Times New Roman"/>
                <w:b/>
                <w:sz w:val="24"/>
                <w:szCs w:val="24"/>
              </w:rPr>
            </w:pPr>
            <w:r>
              <w:rPr>
                <w:rFonts w:ascii="Times New Roman" w:hAnsi="Times New Roman"/>
                <w:b/>
                <w:sz w:val="24"/>
                <w:szCs w:val="24"/>
              </w:rPr>
              <w:t>P</w:t>
            </w:r>
            <w:r w:rsidRPr="008A5161">
              <w:rPr>
                <w:rFonts w:ascii="Times New Roman" w:hAnsi="Times New Roman"/>
                <w:b/>
                <w:sz w:val="24"/>
                <w:szCs w:val="24"/>
              </w:rPr>
              <w:t>lan 2026.</w:t>
            </w:r>
          </w:p>
        </w:tc>
        <w:tc>
          <w:tcPr>
            <w:tcW w:w="3211" w:type="dxa"/>
            <w:shd w:val="clear" w:color="auto" w:fill="B5C0D8"/>
          </w:tcPr>
          <w:p w14:paraId="30F84E6D" w14:textId="77777777" w:rsidR="005B640C" w:rsidRPr="008A5161" w:rsidRDefault="005B640C" w:rsidP="00B669AC">
            <w:pPr>
              <w:spacing w:after="0" w:line="240" w:lineRule="auto"/>
              <w:jc w:val="center"/>
              <w:rPr>
                <w:rFonts w:ascii="Times New Roman" w:hAnsi="Times New Roman"/>
                <w:b/>
                <w:sz w:val="24"/>
                <w:szCs w:val="24"/>
              </w:rPr>
            </w:pPr>
            <w:r w:rsidRPr="008A5161">
              <w:rPr>
                <w:rFonts w:ascii="Times New Roman" w:hAnsi="Times New Roman"/>
                <w:b/>
                <w:sz w:val="24"/>
                <w:szCs w:val="24"/>
              </w:rPr>
              <w:t>Povećanje/smanjenje</w:t>
            </w:r>
          </w:p>
        </w:tc>
        <w:tc>
          <w:tcPr>
            <w:tcW w:w="2645" w:type="dxa"/>
            <w:shd w:val="clear" w:color="auto" w:fill="B5C0D8"/>
          </w:tcPr>
          <w:p w14:paraId="40E577CD" w14:textId="77777777" w:rsidR="005B640C" w:rsidRPr="008A5161" w:rsidRDefault="005B640C" w:rsidP="00B669AC">
            <w:pPr>
              <w:spacing w:after="0" w:line="240" w:lineRule="auto"/>
              <w:ind w:right="-120"/>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29432CB9" w14:textId="77777777" w:rsidTr="005B640C">
        <w:trPr>
          <w:trHeight w:val="310"/>
        </w:trPr>
        <w:tc>
          <w:tcPr>
            <w:tcW w:w="3211" w:type="dxa"/>
            <w:shd w:val="clear" w:color="auto" w:fill="auto"/>
            <w:vAlign w:val="center"/>
          </w:tcPr>
          <w:p w14:paraId="160EB9B7"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0,00 €</w:t>
            </w:r>
          </w:p>
        </w:tc>
        <w:tc>
          <w:tcPr>
            <w:tcW w:w="3211" w:type="dxa"/>
            <w:shd w:val="clear" w:color="auto" w:fill="auto"/>
            <w:vAlign w:val="center"/>
          </w:tcPr>
          <w:p w14:paraId="4DF751E2"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Pr>
                <w:rFonts w:ascii="Times New Roman" w:hAnsi="Times New Roman"/>
                <w:sz w:val="24"/>
                <w:szCs w:val="24"/>
              </w:rPr>
              <w:t>30.00</w:t>
            </w:r>
            <w:r w:rsidRPr="008A5161">
              <w:rPr>
                <w:rFonts w:ascii="Times New Roman" w:hAnsi="Times New Roman"/>
                <w:sz w:val="24"/>
                <w:szCs w:val="24"/>
              </w:rPr>
              <w:t>0,00 €</w:t>
            </w:r>
          </w:p>
        </w:tc>
        <w:tc>
          <w:tcPr>
            <w:tcW w:w="2645" w:type="dxa"/>
            <w:shd w:val="clear" w:color="auto" w:fill="auto"/>
            <w:vAlign w:val="center"/>
          </w:tcPr>
          <w:p w14:paraId="240D31FB"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Pr>
                <w:rFonts w:ascii="Times New Roman" w:hAnsi="Times New Roman"/>
                <w:sz w:val="24"/>
                <w:szCs w:val="24"/>
              </w:rPr>
              <w:t>30.0</w:t>
            </w:r>
            <w:r w:rsidRPr="008A5161">
              <w:rPr>
                <w:rFonts w:ascii="Times New Roman" w:hAnsi="Times New Roman"/>
                <w:sz w:val="24"/>
                <w:szCs w:val="24"/>
              </w:rPr>
              <w:t>00,00 €</w:t>
            </w:r>
          </w:p>
        </w:tc>
      </w:tr>
    </w:tbl>
    <w:p w14:paraId="11177413" w14:textId="77777777" w:rsidR="005B640C" w:rsidRPr="008A5161" w:rsidRDefault="005B640C" w:rsidP="005B640C">
      <w:pPr>
        <w:spacing w:line="240" w:lineRule="auto"/>
        <w:rPr>
          <w:rFonts w:ascii="Times New Roman" w:hAnsi="Times New Roman"/>
          <w:b/>
          <w:sz w:val="24"/>
          <w:szCs w:val="24"/>
        </w:rPr>
      </w:pPr>
    </w:p>
    <w:p w14:paraId="4BCCBF97"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CILJ PROGRAMA:</w:t>
      </w:r>
    </w:p>
    <w:p w14:paraId="08DED0A9" w14:textId="77777777" w:rsidR="005B640C" w:rsidRPr="008A5161" w:rsidRDefault="005B640C" w:rsidP="005B640C">
      <w:pPr>
        <w:spacing w:line="240" w:lineRule="auto"/>
        <w:jc w:val="both"/>
        <w:rPr>
          <w:rFonts w:ascii="Times New Roman" w:hAnsi="Times New Roman"/>
          <w:sz w:val="24"/>
          <w:szCs w:val="24"/>
        </w:rPr>
      </w:pPr>
      <w:r w:rsidRPr="008A5161">
        <w:rPr>
          <w:rFonts w:ascii="Times New Roman" w:hAnsi="Times New Roman"/>
          <w:sz w:val="24"/>
          <w:szCs w:val="24"/>
        </w:rPr>
        <w:t>Kontinuirano obavljanje poslovnog procesa kroz program redovne djelatnosti Upravnog odjela sukladno planskim financijskim pozicijama i zakonskim obvezama.</w:t>
      </w:r>
    </w:p>
    <w:p w14:paraId="66F79DD6" w14:textId="77777777" w:rsidR="005B640C" w:rsidRDefault="005B640C" w:rsidP="005B640C">
      <w:pPr>
        <w:spacing w:after="0" w:line="240" w:lineRule="auto"/>
        <w:rPr>
          <w:rFonts w:ascii="Times New Roman" w:hAnsi="Times New Roman"/>
          <w:b/>
          <w:sz w:val="24"/>
          <w:szCs w:val="24"/>
        </w:rPr>
      </w:pPr>
    </w:p>
    <w:p w14:paraId="569C11E1" w14:textId="77777777" w:rsidR="005B640C" w:rsidRDefault="005B640C" w:rsidP="005B640C">
      <w:pPr>
        <w:spacing w:after="0" w:line="240" w:lineRule="auto"/>
        <w:rPr>
          <w:rFonts w:ascii="Times New Roman" w:hAnsi="Times New Roman"/>
          <w:b/>
          <w:sz w:val="24"/>
          <w:szCs w:val="24"/>
        </w:rPr>
      </w:pPr>
    </w:p>
    <w:p w14:paraId="446F0EA8"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ZAKONSKE I DRUGE PRAVNE OSNOVE:</w:t>
      </w:r>
    </w:p>
    <w:p w14:paraId="73921CCB" w14:textId="77777777" w:rsidR="005B640C" w:rsidRPr="008A5161" w:rsidRDefault="005B640C" w:rsidP="005B640C">
      <w:pPr>
        <w:pStyle w:val="Odlomakpopisa"/>
        <w:numPr>
          <w:ilvl w:val="0"/>
          <w:numId w:val="10"/>
        </w:numPr>
        <w:spacing w:after="0" w:line="240" w:lineRule="auto"/>
        <w:rPr>
          <w:rFonts w:ascii="Times New Roman" w:hAnsi="Times New Roman" w:cs="Times New Roman"/>
        </w:rPr>
      </w:pPr>
      <w:r w:rsidRPr="008A5161">
        <w:rPr>
          <w:rFonts w:ascii="Times New Roman" w:hAnsi="Times New Roman" w:cs="Times New Roman"/>
        </w:rPr>
        <w:t>Zakon o gradnji (NN 155/25)</w:t>
      </w:r>
    </w:p>
    <w:p w14:paraId="476788D0" w14:textId="77777777" w:rsidR="005B640C" w:rsidRPr="008A5161" w:rsidRDefault="005B640C" w:rsidP="005B640C">
      <w:pPr>
        <w:pStyle w:val="Odlomakpopisa"/>
        <w:numPr>
          <w:ilvl w:val="0"/>
          <w:numId w:val="10"/>
        </w:numPr>
        <w:spacing w:after="0" w:line="240" w:lineRule="auto"/>
        <w:rPr>
          <w:rFonts w:ascii="Times New Roman" w:hAnsi="Times New Roman" w:cs="Times New Roman"/>
        </w:rPr>
      </w:pPr>
      <w:r w:rsidRPr="008A5161">
        <w:rPr>
          <w:rFonts w:ascii="Times New Roman" w:hAnsi="Times New Roman" w:cs="Times New Roman"/>
        </w:rPr>
        <w:t>Zakon o prostornom uređenju (NN 155/25)</w:t>
      </w:r>
    </w:p>
    <w:p w14:paraId="69F87125" w14:textId="77777777" w:rsidR="005B640C" w:rsidRPr="008A5161" w:rsidRDefault="005B640C" w:rsidP="005B640C">
      <w:pPr>
        <w:pStyle w:val="Odlomakpopisa"/>
        <w:numPr>
          <w:ilvl w:val="0"/>
          <w:numId w:val="10"/>
        </w:numPr>
        <w:spacing w:after="0" w:line="240" w:lineRule="auto"/>
        <w:rPr>
          <w:rFonts w:ascii="Times New Roman" w:hAnsi="Times New Roman" w:cs="Times New Roman"/>
        </w:rPr>
      </w:pPr>
      <w:r w:rsidRPr="008A5161">
        <w:rPr>
          <w:rFonts w:ascii="Times New Roman" w:hAnsi="Times New Roman" w:cs="Times New Roman"/>
        </w:rPr>
        <w:lastRenderedPageBreak/>
        <w:t>Zakon o postupanju s nezakonito izgrađenim zgradama (NN 86/12, 143/13, 65/17, 14/19, 48/26)</w:t>
      </w:r>
    </w:p>
    <w:p w14:paraId="7B19939F" w14:textId="77777777" w:rsidR="005B640C" w:rsidRPr="008A5161" w:rsidRDefault="005B640C" w:rsidP="005B640C">
      <w:pPr>
        <w:pStyle w:val="Odlomakpopisa"/>
        <w:numPr>
          <w:ilvl w:val="0"/>
          <w:numId w:val="10"/>
        </w:numPr>
        <w:spacing w:after="0" w:line="240" w:lineRule="auto"/>
        <w:rPr>
          <w:rFonts w:ascii="Times New Roman" w:hAnsi="Times New Roman" w:cs="Times New Roman"/>
        </w:rPr>
      </w:pPr>
      <w:r w:rsidRPr="008A5161">
        <w:rPr>
          <w:rFonts w:ascii="Times New Roman" w:hAnsi="Times New Roman" w:cs="Times New Roman"/>
        </w:rPr>
        <w:t>Zakon o poslovima i djelatnostima prostornog uređenja i gradnje (NN 78/15, 118/18, 110/19),</w:t>
      </w:r>
    </w:p>
    <w:p w14:paraId="1F412C48" w14:textId="77777777" w:rsidR="005B640C" w:rsidRPr="008A5161" w:rsidRDefault="005B640C" w:rsidP="005B640C">
      <w:pPr>
        <w:pStyle w:val="Odlomakpopisa"/>
        <w:numPr>
          <w:ilvl w:val="0"/>
          <w:numId w:val="10"/>
        </w:numPr>
        <w:spacing w:after="0" w:line="240" w:lineRule="auto"/>
        <w:rPr>
          <w:rFonts w:ascii="Times New Roman" w:hAnsi="Times New Roman" w:cs="Times New Roman"/>
        </w:rPr>
      </w:pPr>
      <w:r w:rsidRPr="008A5161">
        <w:rPr>
          <w:rFonts w:ascii="Times New Roman" w:hAnsi="Times New Roman" w:cs="Times New Roman"/>
        </w:rPr>
        <w:t>Zakon o procjeni vrijednosti nekretnina (NN 78/15)</w:t>
      </w:r>
    </w:p>
    <w:p w14:paraId="224C80D4" w14:textId="77777777" w:rsidR="005B640C" w:rsidRPr="008A5161" w:rsidRDefault="005B640C" w:rsidP="005B640C">
      <w:pPr>
        <w:pStyle w:val="Odlomakpopisa"/>
        <w:numPr>
          <w:ilvl w:val="0"/>
          <w:numId w:val="10"/>
        </w:numPr>
        <w:spacing w:after="0" w:line="240" w:lineRule="auto"/>
        <w:rPr>
          <w:rFonts w:ascii="Times New Roman" w:hAnsi="Times New Roman" w:cs="Times New Roman"/>
        </w:rPr>
      </w:pPr>
      <w:r w:rsidRPr="008A5161">
        <w:rPr>
          <w:rFonts w:ascii="Times New Roman" w:hAnsi="Times New Roman" w:cs="Times New Roman"/>
        </w:rPr>
        <w:t>Zakon o upravnim pristojbama (NN 115/16, 114/22)</w:t>
      </w:r>
    </w:p>
    <w:p w14:paraId="6BF7011B" w14:textId="77777777" w:rsidR="005B640C" w:rsidRPr="008A5161" w:rsidRDefault="005B640C" w:rsidP="005B640C">
      <w:pPr>
        <w:pStyle w:val="Odlomakpopisa"/>
        <w:numPr>
          <w:ilvl w:val="0"/>
          <w:numId w:val="10"/>
        </w:numPr>
        <w:spacing w:after="0" w:line="240" w:lineRule="auto"/>
        <w:rPr>
          <w:rFonts w:ascii="Times New Roman" w:hAnsi="Times New Roman" w:cs="Times New Roman"/>
        </w:rPr>
      </w:pPr>
      <w:r w:rsidRPr="008A5161">
        <w:rPr>
          <w:rFonts w:ascii="Times New Roman" w:hAnsi="Times New Roman" w:cs="Times New Roman"/>
        </w:rPr>
        <w:t>Uredba o tarifi upravnih pristojbi (NN 156/22)</w:t>
      </w:r>
    </w:p>
    <w:p w14:paraId="7DF25C92" w14:textId="77777777" w:rsidR="005B640C" w:rsidRPr="008A5161" w:rsidRDefault="005B640C" w:rsidP="005B640C">
      <w:pPr>
        <w:pStyle w:val="Odlomakpopisa"/>
        <w:numPr>
          <w:ilvl w:val="0"/>
          <w:numId w:val="10"/>
        </w:numPr>
        <w:spacing w:after="0" w:line="240" w:lineRule="auto"/>
        <w:rPr>
          <w:rFonts w:ascii="Times New Roman" w:hAnsi="Times New Roman" w:cs="Times New Roman"/>
          <w:spacing w:val="-8"/>
        </w:rPr>
      </w:pPr>
      <w:r w:rsidRPr="008A5161">
        <w:rPr>
          <w:rFonts w:ascii="Times New Roman" w:hAnsi="Times New Roman" w:cs="Times New Roman"/>
          <w:spacing w:val="-8"/>
        </w:rPr>
        <w:t>Pravilnik o jednostavnim i drugim građevinama i radovima (NN 112/17, 34/18, 36/19, 98/19, 31/20, 74/22, 155/23)</w:t>
      </w:r>
    </w:p>
    <w:p w14:paraId="55D63F4E" w14:textId="77777777" w:rsidR="005B640C" w:rsidRPr="008A5161" w:rsidRDefault="005B640C" w:rsidP="005B640C">
      <w:pPr>
        <w:pStyle w:val="Odlomakpopisa"/>
        <w:numPr>
          <w:ilvl w:val="0"/>
          <w:numId w:val="10"/>
        </w:numPr>
        <w:spacing w:after="0" w:line="240" w:lineRule="auto"/>
        <w:rPr>
          <w:rFonts w:ascii="Times New Roman" w:hAnsi="Times New Roman" w:cs="Times New Roman"/>
        </w:rPr>
      </w:pPr>
      <w:r w:rsidRPr="008A5161">
        <w:rPr>
          <w:rFonts w:ascii="Times New Roman" w:hAnsi="Times New Roman" w:cs="Times New Roman"/>
        </w:rPr>
        <w:t>Zakon o općem upravnom postupku (NN 47/09, 110/21)</w:t>
      </w:r>
    </w:p>
    <w:p w14:paraId="17476D54" w14:textId="77777777" w:rsidR="005B640C" w:rsidRPr="008A5161" w:rsidRDefault="005B640C" w:rsidP="005B640C">
      <w:pPr>
        <w:pStyle w:val="Odlomakpopisa"/>
        <w:numPr>
          <w:ilvl w:val="0"/>
          <w:numId w:val="10"/>
        </w:numPr>
        <w:spacing w:after="0" w:line="240" w:lineRule="auto"/>
        <w:rPr>
          <w:rFonts w:ascii="Times New Roman" w:hAnsi="Times New Roman" w:cs="Times New Roman"/>
        </w:rPr>
      </w:pPr>
      <w:r w:rsidRPr="008A5161">
        <w:rPr>
          <w:rFonts w:ascii="Times New Roman" w:hAnsi="Times New Roman" w:cs="Times New Roman"/>
        </w:rPr>
        <w:t>Zakona o procjeni vrijednosti nekretnina (NN 78/15)</w:t>
      </w:r>
    </w:p>
    <w:p w14:paraId="2A39E8C3" w14:textId="77777777" w:rsidR="005B640C" w:rsidRPr="008A5161" w:rsidRDefault="005B640C" w:rsidP="005B640C">
      <w:pPr>
        <w:spacing w:line="240" w:lineRule="auto"/>
        <w:rPr>
          <w:rFonts w:ascii="Times New Roman" w:hAnsi="Times New Roman"/>
          <w:i/>
          <w:sz w:val="24"/>
          <w:szCs w:val="24"/>
        </w:rPr>
      </w:pPr>
    </w:p>
    <w:p w14:paraId="0AA351FE" w14:textId="77777777" w:rsidR="005B640C" w:rsidRPr="008A5161" w:rsidRDefault="005B640C" w:rsidP="005B640C">
      <w:pPr>
        <w:spacing w:line="240" w:lineRule="auto"/>
        <w:rPr>
          <w:rFonts w:ascii="Times New Roman" w:hAnsi="Times New Roman"/>
          <w:b/>
          <w:i/>
          <w:sz w:val="24"/>
          <w:szCs w:val="24"/>
        </w:rPr>
      </w:pPr>
      <w:r w:rsidRPr="008A5161">
        <w:rPr>
          <w:rFonts w:ascii="Times New Roman" w:hAnsi="Times New Roman"/>
          <w:b/>
          <w:i/>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80"/>
        <w:gridCol w:w="1742"/>
        <w:gridCol w:w="972"/>
        <w:gridCol w:w="1154"/>
        <w:gridCol w:w="1208"/>
        <w:gridCol w:w="1154"/>
        <w:gridCol w:w="1154"/>
        <w:gridCol w:w="1154"/>
      </w:tblGrid>
      <w:tr w:rsidR="005B640C" w:rsidRPr="008A5161" w14:paraId="441A447D" w14:textId="77777777" w:rsidTr="00B669AC">
        <w:trPr>
          <w:jc w:val="center"/>
        </w:trPr>
        <w:tc>
          <w:tcPr>
            <w:tcW w:w="1845" w:type="dxa"/>
            <w:shd w:val="clear" w:color="auto" w:fill="B5C0D8"/>
          </w:tcPr>
          <w:p w14:paraId="368D25E3" w14:textId="77777777" w:rsidR="005B640C" w:rsidRPr="008A5161" w:rsidRDefault="005B640C" w:rsidP="00B669AC">
            <w:pPr>
              <w:spacing w:after="0"/>
              <w:rPr>
                <w:b/>
                <w:sz w:val="24"/>
                <w:szCs w:val="24"/>
              </w:rPr>
            </w:pPr>
            <w:r w:rsidRPr="008A5161">
              <w:rPr>
                <w:b/>
                <w:sz w:val="24"/>
                <w:szCs w:val="24"/>
              </w:rPr>
              <w:t>Pokazatelj učinka</w:t>
            </w:r>
          </w:p>
        </w:tc>
        <w:tc>
          <w:tcPr>
            <w:tcW w:w="1810" w:type="dxa"/>
            <w:shd w:val="clear" w:color="auto" w:fill="B5C0D8"/>
          </w:tcPr>
          <w:p w14:paraId="5FF33A2C"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Definicija</w:t>
            </w:r>
          </w:p>
        </w:tc>
        <w:tc>
          <w:tcPr>
            <w:tcW w:w="972" w:type="dxa"/>
            <w:shd w:val="clear" w:color="auto" w:fill="B5C0D8"/>
          </w:tcPr>
          <w:p w14:paraId="110B997B"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Jedinica</w:t>
            </w:r>
          </w:p>
        </w:tc>
        <w:tc>
          <w:tcPr>
            <w:tcW w:w="1154" w:type="dxa"/>
            <w:shd w:val="clear" w:color="auto" w:fill="B5C0D8"/>
          </w:tcPr>
          <w:p w14:paraId="050BC1F4"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Polazna vrijednost</w:t>
            </w:r>
          </w:p>
        </w:tc>
        <w:tc>
          <w:tcPr>
            <w:tcW w:w="1075" w:type="dxa"/>
            <w:shd w:val="clear" w:color="auto" w:fill="B5C0D8"/>
          </w:tcPr>
          <w:p w14:paraId="2F1C5EF2"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Izvor podataka</w:t>
            </w:r>
          </w:p>
        </w:tc>
        <w:tc>
          <w:tcPr>
            <w:tcW w:w="1154" w:type="dxa"/>
            <w:shd w:val="clear" w:color="auto" w:fill="B5C0D8"/>
          </w:tcPr>
          <w:p w14:paraId="6E733151"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Ciljana vrijednost (2026.)</w:t>
            </w:r>
          </w:p>
        </w:tc>
        <w:tc>
          <w:tcPr>
            <w:tcW w:w="1154" w:type="dxa"/>
            <w:shd w:val="clear" w:color="auto" w:fill="B5C0D8"/>
          </w:tcPr>
          <w:p w14:paraId="5437F499"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Ciljana vrijednost (2027.)</w:t>
            </w:r>
          </w:p>
        </w:tc>
        <w:tc>
          <w:tcPr>
            <w:tcW w:w="1154" w:type="dxa"/>
            <w:shd w:val="clear" w:color="auto" w:fill="B5C0D8"/>
          </w:tcPr>
          <w:p w14:paraId="01AF7B4F"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Ciljana vrijednost (2028.)</w:t>
            </w:r>
          </w:p>
        </w:tc>
      </w:tr>
      <w:tr w:rsidR="005B640C" w:rsidRPr="008A5161" w14:paraId="06FFF2E8" w14:textId="77777777" w:rsidTr="00B669AC">
        <w:trPr>
          <w:trHeight w:val="1712"/>
          <w:jc w:val="center"/>
        </w:trPr>
        <w:tc>
          <w:tcPr>
            <w:tcW w:w="1845" w:type="dxa"/>
          </w:tcPr>
          <w:p w14:paraId="3EC2517E" w14:textId="77777777" w:rsidR="005B640C" w:rsidRPr="008A5161" w:rsidRDefault="005B640C" w:rsidP="00B669AC">
            <w:pPr>
              <w:rPr>
                <w:sz w:val="24"/>
                <w:szCs w:val="24"/>
              </w:rPr>
            </w:pPr>
            <w:r w:rsidRPr="008A5161">
              <w:rPr>
                <w:sz w:val="24"/>
                <w:szCs w:val="24"/>
              </w:rPr>
              <w:t>Redovito odvijanje poslovnog procesa</w:t>
            </w:r>
          </w:p>
        </w:tc>
        <w:tc>
          <w:tcPr>
            <w:tcW w:w="1810" w:type="dxa"/>
          </w:tcPr>
          <w:p w14:paraId="3FBD36B3" w14:textId="77777777" w:rsidR="005B640C" w:rsidRPr="008A5161" w:rsidRDefault="005B640C" w:rsidP="00B669AC">
            <w:pPr>
              <w:rPr>
                <w:sz w:val="24"/>
                <w:szCs w:val="24"/>
              </w:rPr>
            </w:pPr>
            <w:r w:rsidRPr="008A5161">
              <w:rPr>
                <w:sz w:val="24"/>
                <w:szCs w:val="24"/>
              </w:rPr>
              <w:t>Pokazatelj se odnosi na redovno odvijanje poslovnog procesa</w:t>
            </w:r>
          </w:p>
        </w:tc>
        <w:tc>
          <w:tcPr>
            <w:tcW w:w="972" w:type="dxa"/>
          </w:tcPr>
          <w:p w14:paraId="58E84864" w14:textId="77777777" w:rsidR="005B640C" w:rsidRPr="008A5161" w:rsidRDefault="005B640C" w:rsidP="00B669AC">
            <w:pPr>
              <w:rPr>
                <w:sz w:val="24"/>
                <w:szCs w:val="24"/>
              </w:rPr>
            </w:pPr>
            <w:r w:rsidRPr="008A5161">
              <w:rPr>
                <w:sz w:val="24"/>
                <w:szCs w:val="24"/>
              </w:rPr>
              <w:t>%</w:t>
            </w:r>
          </w:p>
        </w:tc>
        <w:tc>
          <w:tcPr>
            <w:tcW w:w="1154" w:type="dxa"/>
          </w:tcPr>
          <w:p w14:paraId="622E1C96" w14:textId="77777777" w:rsidR="005B640C" w:rsidRPr="008A5161" w:rsidRDefault="005B640C" w:rsidP="00B669AC">
            <w:pPr>
              <w:rPr>
                <w:sz w:val="24"/>
                <w:szCs w:val="24"/>
              </w:rPr>
            </w:pPr>
            <w:r w:rsidRPr="008A5161">
              <w:rPr>
                <w:sz w:val="24"/>
                <w:szCs w:val="24"/>
              </w:rPr>
              <w:t>90</w:t>
            </w:r>
          </w:p>
        </w:tc>
        <w:tc>
          <w:tcPr>
            <w:tcW w:w="1075" w:type="dxa"/>
          </w:tcPr>
          <w:p w14:paraId="1E0B94CA" w14:textId="77777777" w:rsidR="005B640C" w:rsidRPr="008A5161" w:rsidRDefault="005B640C" w:rsidP="00B669AC">
            <w:pPr>
              <w:rPr>
                <w:sz w:val="24"/>
                <w:szCs w:val="24"/>
              </w:rPr>
            </w:pPr>
            <w:r w:rsidRPr="008A5161">
              <w:rPr>
                <w:sz w:val="24"/>
                <w:szCs w:val="24"/>
              </w:rPr>
              <w:t>Pravilnik o unutarnjem redu UO</w:t>
            </w:r>
          </w:p>
        </w:tc>
        <w:tc>
          <w:tcPr>
            <w:tcW w:w="1154" w:type="dxa"/>
          </w:tcPr>
          <w:p w14:paraId="3D57CB3F" w14:textId="77777777" w:rsidR="005B640C" w:rsidRPr="008A5161" w:rsidRDefault="005B640C" w:rsidP="00B669AC">
            <w:pPr>
              <w:rPr>
                <w:sz w:val="24"/>
                <w:szCs w:val="24"/>
              </w:rPr>
            </w:pPr>
            <w:r w:rsidRPr="008A5161">
              <w:rPr>
                <w:sz w:val="24"/>
                <w:szCs w:val="24"/>
              </w:rPr>
              <w:t>100</w:t>
            </w:r>
          </w:p>
        </w:tc>
        <w:tc>
          <w:tcPr>
            <w:tcW w:w="1154" w:type="dxa"/>
          </w:tcPr>
          <w:p w14:paraId="6C1CFCC3" w14:textId="77777777" w:rsidR="005B640C" w:rsidRPr="008A5161" w:rsidRDefault="005B640C" w:rsidP="00B669AC">
            <w:pPr>
              <w:rPr>
                <w:sz w:val="24"/>
                <w:szCs w:val="24"/>
              </w:rPr>
            </w:pPr>
            <w:r w:rsidRPr="008A5161">
              <w:rPr>
                <w:sz w:val="24"/>
                <w:szCs w:val="24"/>
              </w:rPr>
              <w:t>100</w:t>
            </w:r>
          </w:p>
        </w:tc>
        <w:tc>
          <w:tcPr>
            <w:tcW w:w="1154" w:type="dxa"/>
          </w:tcPr>
          <w:p w14:paraId="2F19AC9E" w14:textId="77777777" w:rsidR="005B640C" w:rsidRPr="008A5161" w:rsidRDefault="005B640C" w:rsidP="00B669AC">
            <w:pPr>
              <w:rPr>
                <w:sz w:val="24"/>
                <w:szCs w:val="24"/>
              </w:rPr>
            </w:pPr>
            <w:r w:rsidRPr="008A5161">
              <w:rPr>
                <w:sz w:val="24"/>
                <w:szCs w:val="24"/>
              </w:rPr>
              <w:t>100</w:t>
            </w:r>
          </w:p>
        </w:tc>
      </w:tr>
    </w:tbl>
    <w:p w14:paraId="24166907" w14:textId="77777777" w:rsidR="005B640C" w:rsidRPr="008A5161" w:rsidRDefault="005B640C" w:rsidP="005B640C">
      <w:pPr>
        <w:spacing w:line="240" w:lineRule="auto"/>
        <w:rPr>
          <w:rFonts w:ascii="Times New Roman" w:hAnsi="Times New Roman"/>
          <w:i/>
          <w:sz w:val="24"/>
          <w:szCs w:val="24"/>
        </w:rPr>
      </w:pPr>
    </w:p>
    <w:p w14:paraId="0AC7F49B" w14:textId="77777777" w:rsidR="005B640C" w:rsidRPr="008A5161" w:rsidRDefault="005B640C" w:rsidP="005B640C">
      <w:pPr>
        <w:spacing w:after="0" w:line="240" w:lineRule="auto"/>
        <w:jc w:val="both"/>
        <w:rPr>
          <w:rFonts w:ascii="Times New Roman" w:hAnsi="Times New Roman"/>
          <w:b/>
          <w:sz w:val="24"/>
          <w:szCs w:val="24"/>
        </w:rPr>
      </w:pPr>
      <w:r w:rsidRPr="008A5161">
        <w:rPr>
          <w:rFonts w:ascii="Times New Roman" w:hAnsi="Times New Roman"/>
          <w:b/>
          <w:sz w:val="24"/>
          <w:szCs w:val="24"/>
        </w:rPr>
        <w:t>IZVJEŠTAJ O POSTIGNUTIM CILJEVIMA I REZULTATIMA PROGRAMA</w:t>
      </w:r>
    </w:p>
    <w:p w14:paraId="33FFA797" w14:textId="77777777" w:rsidR="005B640C" w:rsidRPr="008A5161" w:rsidRDefault="005B640C" w:rsidP="005B640C">
      <w:pPr>
        <w:spacing w:line="240" w:lineRule="auto"/>
        <w:jc w:val="both"/>
        <w:rPr>
          <w:rFonts w:ascii="Times New Roman" w:hAnsi="Times New Roman"/>
          <w:b/>
          <w:sz w:val="24"/>
          <w:szCs w:val="24"/>
        </w:rPr>
      </w:pPr>
      <w:r w:rsidRPr="008A5161">
        <w:rPr>
          <w:rFonts w:ascii="Times New Roman" w:hAnsi="Times New Roman"/>
          <w:b/>
          <w:sz w:val="24"/>
          <w:szCs w:val="24"/>
        </w:rPr>
        <w:t>TEMELJENIM NA POKAZATELJIMA USPJEŠNOSTI U PRETHODNOJ GODINI:</w:t>
      </w:r>
    </w:p>
    <w:p w14:paraId="71CD180E"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Temeljem praćenja izvršenja proračuna Upravnog odjela za prostorno uređenje, graditeljstvo, zaštitu okoliša i državnu imovinu u prethodnoj godini utvrđeno je kako su aktivnosti realizirane uglavnom u punom iznosu.</w:t>
      </w:r>
    </w:p>
    <w:p w14:paraId="6420C6DF" w14:textId="77777777" w:rsidR="005B640C" w:rsidRPr="008A5161" w:rsidRDefault="005B640C" w:rsidP="005B640C">
      <w:pPr>
        <w:spacing w:after="0" w:line="240" w:lineRule="auto"/>
        <w:jc w:val="both"/>
        <w:rPr>
          <w:rFonts w:ascii="Times New Roman" w:hAnsi="Times New Roman"/>
          <w:sz w:val="24"/>
          <w:szCs w:val="24"/>
        </w:rPr>
      </w:pPr>
    </w:p>
    <w:p w14:paraId="587A4788"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RAZLOG ODSTUPANJA OD PROŠLOGODINJIH PROJEKCIJA:</w:t>
      </w:r>
    </w:p>
    <w:p w14:paraId="6617032C"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Program Redovne djelatnosti se odvija bez odstupanja prema predviđenom planu.</w:t>
      </w:r>
    </w:p>
    <w:p w14:paraId="003D64CC" w14:textId="77777777" w:rsidR="00BC3656" w:rsidRDefault="00BC3656" w:rsidP="005B640C">
      <w:pPr>
        <w:spacing w:line="240" w:lineRule="auto"/>
        <w:rPr>
          <w:rFonts w:ascii="Times New Roman" w:hAnsi="Times New Roman"/>
          <w:i/>
          <w:sz w:val="24"/>
          <w:szCs w:val="24"/>
        </w:rPr>
      </w:pPr>
    </w:p>
    <w:p w14:paraId="02CAFC12" w14:textId="77777777" w:rsidR="00BC3656" w:rsidRDefault="00BC3656" w:rsidP="005B640C">
      <w:pPr>
        <w:spacing w:line="240" w:lineRule="auto"/>
        <w:rPr>
          <w:rFonts w:ascii="Times New Roman" w:hAnsi="Times New Roman"/>
          <w:b/>
          <w:sz w:val="24"/>
          <w:szCs w:val="24"/>
        </w:rPr>
      </w:pPr>
    </w:p>
    <w:p w14:paraId="48862887" w14:textId="77777777" w:rsidR="00BC3656" w:rsidRDefault="00BC3656" w:rsidP="005B640C">
      <w:pPr>
        <w:spacing w:line="240" w:lineRule="auto"/>
        <w:rPr>
          <w:rFonts w:ascii="Times New Roman" w:hAnsi="Times New Roman"/>
          <w:b/>
          <w:sz w:val="24"/>
          <w:szCs w:val="24"/>
        </w:rPr>
      </w:pPr>
    </w:p>
    <w:p w14:paraId="32508F90" w14:textId="77777777" w:rsidR="00BC3656" w:rsidRDefault="00BC3656" w:rsidP="005B640C">
      <w:pPr>
        <w:spacing w:line="240" w:lineRule="auto"/>
        <w:rPr>
          <w:rFonts w:ascii="Times New Roman" w:hAnsi="Times New Roman"/>
          <w:b/>
          <w:sz w:val="24"/>
          <w:szCs w:val="24"/>
        </w:rPr>
      </w:pPr>
    </w:p>
    <w:p w14:paraId="3B6BECFE" w14:textId="77777777" w:rsidR="00BC3656" w:rsidRDefault="00BC3656" w:rsidP="005B640C">
      <w:pPr>
        <w:spacing w:line="240" w:lineRule="auto"/>
        <w:rPr>
          <w:rFonts w:ascii="Times New Roman" w:hAnsi="Times New Roman"/>
          <w:b/>
          <w:sz w:val="24"/>
          <w:szCs w:val="24"/>
        </w:rPr>
      </w:pPr>
    </w:p>
    <w:p w14:paraId="4447A581" w14:textId="77777777" w:rsidR="00C77410" w:rsidRDefault="00C77410" w:rsidP="005B640C">
      <w:pPr>
        <w:spacing w:line="240" w:lineRule="auto"/>
        <w:rPr>
          <w:rFonts w:ascii="Times New Roman" w:hAnsi="Times New Roman"/>
          <w:b/>
          <w:sz w:val="24"/>
          <w:szCs w:val="24"/>
        </w:rPr>
      </w:pPr>
    </w:p>
    <w:p w14:paraId="5A421C9A" w14:textId="77777777" w:rsidR="00C77410" w:rsidRDefault="00C77410" w:rsidP="005B640C">
      <w:pPr>
        <w:spacing w:line="240" w:lineRule="auto"/>
        <w:rPr>
          <w:rFonts w:ascii="Times New Roman" w:hAnsi="Times New Roman"/>
          <w:b/>
          <w:sz w:val="24"/>
          <w:szCs w:val="24"/>
        </w:rPr>
      </w:pPr>
    </w:p>
    <w:p w14:paraId="5FC5C57D" w14:textId="77777777" w:rsidR="00C77410" w:rsidRDefault="00C77410" w:rsidP="005B640C">
      <w:pPr>
        <w:spacing w:line="240" w:lineRule="auto"/>
        <w:rPr>
          <w:rFonts w:ascii="Times New Roman" w:hAnsi="Times New Roman"/>
          <w:b/>
          <w:sz w:val="24"/>
          <w:szCs w:val="24"/>
        </w:rPr>
      </w:pPr>
    </w:p>
    <w:p w14:paraId="726A2D8B" w14:textId="77777777" w:rsidR="00BC3656" w:rsidRDefault="00BC3656" w:rsidP="005B640C">
      <w:pPr>
        <w:spacing w:line="240" w:lineRule="auto"/>
        <w:rPr>
          <w:rFonts w:ascii="Times New Roman" w:hAnsi="Times New Roman"/>
          <w:b/>
          <w:sz w:val="24"/>
          <w:szCs w:val="24"/>
        </w:rPr>
      </w:pPr>
    </w:p>
    <w:p w14:paraId="383F01D3" w14:textId="366F99C0"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lastRenderedPageBreak/>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5B640C" w:rsidRPr="008A5161" w14:paraId="181E8E00" w14:textId="77777777" w:rsidTr="00B669AC">
        <w:trPr>
          <w:trHeight w:val="859"/>
          <w:jc w:val="center"/>
        </w:trPr>
        <w:tc>
          <w:tcPr>
            <w:tcW w:w="2250" w:type="dxa"/>
            <w:shd w:val="clear" w:color="auto" w:fill="B5C0D8"/>
          </w:tcPr>
          <w:p w14:paraId="6435BA84" w14:textId="77777777" w:rsidR="005B640C" w:rsidRPr="008A5161" w:rsidRDefault="005B640C" w:rsidP="00B669AC">
            <w:pPr>
              <w:spacing w:after="0"/>
              <w:rPr>
                <w:b/>
                <w:sz w:val="24"/>
                <w:szCs w:val="24"/>
              </w:rPr>
            </w:pPr>
            <w:bookmarkStart w:id="66" w:name="_Hlk115863022"/>
            <w:r w:rsidRPr="008A5161">
              <w:rPr>
                <w:b/>
                <w:sz w:val="24"/>
                <w:szCs w:val="24"/>
              </w:rPr>
              <w:t>Pokazatelj uspješnosti</w:t>
            </w:r>
          </w:p>
        </w:tc>
        <w:tc>
          <w:tcPr>
            <w:tcW w:w="1835" w:type="dxa"/>
            <w:shd w:val="clear" w:color="auto" w:fill="B5C0D8"/>
          </w:tcPr>
          <w:p w14:paraId="7C414300" w14:textId="77777777" w:rsidR="005B640C" w:rsidRPr="008A5161" w:rsidRDefault="005B640C" w:rsidP="00B669AC">
            <w:pPr>
              <w:spacing w:after="0"/>
              <w:rPr>
                <w:b/>
                <w:sz w:val="24"/>
                <w:szCs w:val="24"/>
              </w:rPr>
            </w:pPr>
            <w:r w:rsidRPr="008A5161">
              <w:rPr>
                <w:b/>
                <w:sz w:val="24"/>
                <w:szCs w:val="24"/>
              </w:rPr>
              <w:t>Definicija</w:t>
            </w:r>
          </w:p>
        </w:tc>
        <w:tc>
          <w:tcPr>
            <w:tcW w:w="1157" w:type="dxa"/>
            <w:shd w:val="clear" w:color="auto" w:fill="B5C0D8"/>
          </w:tcPr>
          <w:p w14:paraId="6EB44A2A" w14:textId="77777777" w:rsidR="005B640C" w:rsidRPr="008A5161" w:rsidRDefault="005B640C" w:rsidP="00B669AC">
            <w:pPr>
              <w:spacing w:after="0"/>
              <w:rPr>
                <w:b/>
                <w:sz w:val="24"/>
                <w:szCs w:val="24"/>
              </w:rPr>
            </w:pPr>
            <w:r w:rsidRPr="008A5161">
              <w:rPr>
                <w:b/>
                <w:sz w:val="24"/>
                <w:szCs w:val="24"/>
              </w:rPr>
              <w:t>Jedinica</w:t>
            </w:r>
          </w:p>
        </w:tc>
        <w:tc>
          <w:tcPr>
            <w:tcW w:w="1218" w:type="dxa"/>
            <w:shd w:val="clear" w:color="auto" w:fill="B5C0D8"/>
          </w:tcPr>
          <w:p w14:paraId="158E0E25" w14:textId="77777777" w:rsidR="005B640C" w:rsidRPr="008A5161" w:rsidRDefault="005B640C" w:rsidP="00B669AC">
            <w:pPr>
              <w:spacing w:after="0"/>
              <w:rPr>
                <w:b/>
                <w:sz w:val="24"/>
                <w:szCs w:val="24"/>
              </w:rPr>
            </w:pPr>
            <w:r w:rsidRPr="008A5161">
              <w:rPr>
                <w:b/>
                <w:sz w:val="24"/>
                <w:szCs w:val="24"/>
              </w:rPr>
              <w:t>Polazna vrijednost</w:t>
            </w:r>
          </w:p>
        </w:tc>
        <w:tc>
          <w:tcPr>
            <w:tcW w:w="1218" w:type="dxa"/>
            <w:shd w:val="clear" w:color="auto" w:fill="B5C0D8"/>
            <w:vAlign w:val="top"/>
          </w:tcPr>
          <w:p w14:paraId="05C14FAD" w14:textId="77777777" w:rsidR="005B640C" w:rsidRPr="008A5161" w:rsidRDefault="005B640C" w:rsidP="00B669AC">
            <w:pPr>
              <w:spacing w:after="0"/>
              <w:rPr>
                <w:b/>
                <w:sz w:val="24"/>
                <w:szCs w:val="24"/>
              </w:rPr>
            </w:pPr>
            <w:r w:rsidRPr="008A5161">
              <w:rPr>
                <w:b/>
                <w:sz w:val="24"/>
                <w:szCs w:val="24"/>
              </w:rPr>
              <w:t>Ciljana vrijednost (2026.)</w:t>
            </w:r>
          </w:p>
        </w:tc>
        <w:tc>
          <w:tcPr>
            <w:tcW w:w="1218" w:type="dxa"/>
            <w:shd w:val="clear" w:color="auto" w:fill="B5C0D8"/>
            <w:vAlign w:val="top"/>
          </w:tcPr>
          <w:p w14:paraId="641A5618" w14:textId="77777777" w:rsidR="005B640C" w:rsidRPr="008A5161" w:rsidRDefault="005B640C" w:rsidP="00B669AC">
            <w:pPr>
              <w:spacing w:after="0"/>
              <w:rPr>
                <w:b/>
                <w:sz w:val="24"/>
                <w:szCs w:val="24"/>
              </w:rPr>
            </w:pPr>
            <w:r w:rsidRPr="008A5161">
              <w:rPr>
                <w:b/>
                <w:sz w:val="24"/>
                <w:szCs w:val="24"/>
              </w:rPr>
              <w:t>Ciljana vrijednost (2027.)</w:t>
            </w:r>
          </w:p>
        </w:tc>
        <w:tc>
          <w:tcPr>
            <w:tcW w:w="1218" w:type="dxa"/>
            <w:shd w:val="clear" w:color="auto" w:fill="B5C0D8"/>
            <w:vAlign w:val="top"/>
          </w:tcPr>
          <w:p w14:paraId="6165C40A" w14:textId="77777777" w:rsidR="005B640C" w:rsidRPr="008A5161" w:rsidRDefault="005B640C" w:rsidP="00B669AC">
            <w:pPr>
              <w:spacing w:after="0"/>
              <w:rPr>
                <w:b/>
                <w:sz w:val="24"/>
                <w:szCs w:val="24"/>
              </w:rPr>
            </w:pPr>
            <w:r w:rsidRPr="008A5161">
              <w:rPr>
                <w:b/>
                <w:sz w:val="24"/>
                <w:szCs w:val="24"/>
              </w:rPr>
              <w:t>Ciljana vrijednost (2028.)</w:t>
            </w:r>
          </w:p>
        </w:tc>
      </w:tr>
      <w:tr w:rsidR="005B640C" w:rsidRPr="008A5161" w14:paraId="613B1E1B" w14:textId="77777777" w:rsidTr="00B669AC">
        <w:trPr>
          <w:trHeight w:val="797"/>
          <w:jc w:val="center"/>
        </w:trPr>
        <w:tc>
          <w:tcPr>
            <w:tcW w:w="2250" w:type="dxa"/>
          </w:tcPr>
          <w:p w14:paraId="673A4BB9" w14:textId="77777777" w:rsidR="005B640C" w:rsidRPr="008A5161" w:rsidRDefault="005B640C" w:rsidP="00B669AC">
            <w:pPr>
              <w:spacing w:after="0"/>
              <w:rPr>
                <w:sz w:val="24"/>
                <w:szCs w:val="24"/>
              </w:rPr>
            </w:pPr>
            <w:r w:rsidRPr="008A5161">
              <w:rPr>
                <w:sz w:val="24"/>
                <w:szCs w:val="24"/>
              </w:rPr>
              <w:t>Izvršenje planiranih aktivnosti</w:t>
            </w:r>
          </w:p>
        </w:tc>
        <w:tc>
          <w:tcPr>
            <w:tcW w:w="1835" w:type="dxa"/>
          </w:tcPr>
          <w:p w14:paraId="4277DB1D" w14:textId="77777777" w:rsidR="005B640C" w:rsidRPr="008A5161" w:rsidRDefault="005B640C" w:rsidP="00B669AC">
            <w:pPr>
              <w:spacing w:after="0"/>
              <w:rPr>
                <w:sz w:val="24"/>
                <w:szCs w:val="24"/>
              </w:rPr>
            </w:pPr>
            <w:r w:rsidRPr="008A5161">
              <w:rPr>
                <w:sz w:val="24"/>
                <w:szCs w:val="24"/>
              </w:rPr>
              <w:t>Pokazatelj se odnosi na postotak planiranih aktivnosti</w:t>
            </w:r>
          </w:p>
        </w:tc>
        <w:tc>
          <w:tcPr>
            <w:tcW w:w="1157" w:type="dxa"/>
          </w:tcPr>
          <w:p w14:paraId="0B1DB863" w14:textId="77777777" w:rsidR="005B640C" w:rsidRPr="008A5161" w:rsidRDefault="005B640C" w:rsidP="00B669AC">
            <w:pPr>
              <w:spacing w:after="0"/>
              <w:rPr>
                <w:sz w:val="24"/>
                <w:szCs w:val="24"/>
              </w:rPr>
            </w:pPr>
            <w:r w:rsidRPr="008A5161">
              <w:rPr>
                <w:sz w:val="24"/>
                <w:szCs w:val="24"/>
              </w:rPr>
              <w:t>%</w:t>
            </w:r>
          </w:p>
        </w:tc>
        <w:tc>
          <w:tcPr>
            <w:tcW w:w="1218" w:type="dxa"/>
          </w:tcPr>
          <w:p w14:paraId="0E376112" w14:textId="77777777" w:rsidR="005B640C" w:rsidRPr="008A5161" w:rsidRDefault="005B640C" w:rsidP="00B669AC">
            <w:pPr>
              <w:spacing w:after="0"/>
              <w:rPr>
                <w:sz w:val="24"/>
                <w:szCs w:val="24"/>
              </w:rPr>
            </w:pPr>
            <w:r w:rsidRPr="008A5161">
              <w:rPr>
                <w:sz w:val="24"/>
                <w:szCs w:val="24"/>
              </w:rPr>
              <w:t>95</w:t>
            </w:r>
          </w:p>
        </w:tc>
        <w:tc>
          <w:tcPr>
            <w:tcW w:w="1218" w:type="dxa"/>
          </w:tcPr>
          <w:p w14:paraId="7D939E5E" w14:textId="77777777" w:rsidR="005B640C" w:rsidRPr="008A5161" w:rsidRDefault="005B640C" w:rsidP="00B669AC">
            <w:pPr>
              <w:spacing w:after="0"/>
              <w:rPr>
                <w:sz w:val="24"/>
                <w:szCs w:val="24"/>
              </w:rPr>
            </w:pPr>
            <w:r w:rsidRPr="008A5161">
              <w:rPr>
                <w:sz w:val="24"/>
                <w:szCs w:val="24"/>
              </w:rPr>
              <w:t>100</w:t>
            </w:r>
          </w:p>
        </w:tc>
        <w:tc>
          <w:tcPr>
            <w:tcW w:w="1218" w:type="dxa"/>
          </w:tcPr>
          <w:p w14:paraId="232F6A25" w14:textId="77777777" w:rsidR="005B640C" w:rsidRPr="008A5161" w:rsidRDefault="005B640C" w:rsidP="00B669AC">
            <w:pPr>
              <w:spacing w:after="0"/>
              <w:rPr>
                <w:sz w:val="24"/>
                <w:szCs w:val="24"/>
              </w:rPr>
            </w:pPr>
            <w:r w:rsidRPr="008A5161">
              <w:rPr>
                <w:sz w:val="24"/>
                <w:szCs w:val="24"/>
              </w:rPr>
              <w:t>100</w:t>
            </w:r>
          </w:p>
        </w:tc>
        <w:tc>
          <w:tcPr>
            <w:tcW w:w="1218" w:type="dxa"/>
          </w:tcPr>
          <w:p w14:paraId="6D07D9CA" w14:textId="77777777" w:rsidR="005B640C" w:rsidRPr="008A5161" w:rsidRDefault="005B640C" w:rsidP="00B669AC">
            <w:pPr>
              <w:spacing w:after="0"/>
              <w:rPr>
                <w:sz w:val="24"/>
                <w:szCs w:val="24"/>
              </w:rPr>
            </w:pPr>
            <w:r w:rsidRPr="008A5161">
              <w:rPr>
                <w:sz w:val="24"/>
                <w:szCs w:val="24"/>
              </w:rPr>
              <w:t>100</w:t>
            </w:r>
          </w:p>
        </w:tc>
      </w:tr>
      <w:tr w:rsidR="005B640C" w:rsidRPr="008A5161" w14:paraId="69F8971A" w14:textId="77777777" w:rsidTr="00B669AC">
        <w:trPr>
          <w:trHeight w:val="797"/>
          <w:jc w:val="center"/>
        </w:trPr>
        <w:tc>
          <w:tcPr>
            <w:tcW w:w="2250" w:type="dxa"/>
          </w:tcPr>
          <w:p w14:paraId="33FED83D" w14:textId="77777777" w:rsidR="005B640C" w:rsidRPr="008A5161" w:rsidRDefault="005B640C" w:rsidP="00B669AC">
            <w:pPr>
              <w:spacing w:after="0"/>
              <w:rPr>
                <w:sz w:val="24"/>
                <w:szCs w:val="24"/>
              </w:rPr>
            </w:pPr>
            <w:r w:rsidRPr="008A5161">
              <w:rPr>
                <w:sz w:val="24"/>
                <w:szCs w:val="24"/>
              </w:rPr>
              <w:t>Broj obavljenih tehničkih pregleda</w:t>
            </w:r>
          </w:p>
        </w:tc>
        <w:tc>
          <w:tcPr>
            <w:tcW w:w="1835" w:type="dxa"/>
          </w:tcPr>
          <w:p w14:paraId="52BA5B40" w14:textId="77777777" w:rsidR="005B640C" w:rsidRPr="008A5161" w:rsidRDefault="005B640C" w:rsidP="00B669AC">
            <w:pPr>
              <w:spacing w:after="0"/>
              <w:rPr>
                <w:sz w:val="24"/>
                <w:szCs w:val="24"/>
              </w:rPr>
            </w:pPr>
            <w:r w:rsidRPr="008A5161">
              <w:rPr>
                <w:sz w:val="24"/>
                <w:szCs w:val="24"/>
              </w:rPr>
              <w:t>Pokazatelj se odnosi na podnesene zahtjeve za tehnički pregled</w:t>
            </w:r>
          </w:p>
        </w:tc>
        <w:tc>
          <w:tcPr>
            <w:tcW w:w="1157" w:type="dxa"/>
          </w:tcPr>
          <w:p w14:paraId="524B7DD7" w14:textId="77777777" w:rsidR="005B640C" w:rsidRPr="008A5161" w:rsidRDefault="005B640C" w:rsidP="00B669AC">
            <w:pPr>
              <w:spacing w:after="0"/>
              <w:rPr>
                <w:sz w:val="24"/>
                <w:szCs w:val="24"/>
              </w:rPr>
            </w:pPr>
            <w:r w:rsidRPr="008A5161">
              <w:rPr>
                <w:sz w:val="24"/>
                <w:szCs w:val="24"/>
              </w:rPr>
              <w:t>broj</w:t>
            </w:r>
          </w:p>
        </w:tc>
        <w:tc>
          <w:tcPr>
            <w:tcW w:w="1218" w:type="dxa"/>
          </w:tcPr>
          <w:p w14:paraId="352787E8" w14:textId="77777777" w:rsidR="005B640C" w:rsidRPr="008A5161" w:rsidRDefault="005B640C" w:rsidP="00B669AC">
            <w:pPr>
              <w:spacing w:after="0"/>
              <w:rPr>
                <w:sz w:val="24"/>
                <w:szCs w:val="24"/>
              </w:rPr>
            </w:pPr>
            <w:r w:rsidRPr="008A5161">
              <w:rPr>
                <w:sz w:val="24"/>
                <w:szCs w:val="24"/>
              </w:rPr>
              <w:t>30</w:t>
            </w:r>
          </w:p>
        </w:tc>
        <w:tc>
          <w:tcPr>
            <w:tcW w:w="1218" w:type="dxa"/>
          </w:tcPr>
          <w:p w14:paraId="4895B136" w14:textId="77777777" w:rsidR="005B640C" w:rsidRPr="008A5161" w:rsidRDefault="005B640C" w:rsidP="00B669AC">
            <w:pPr>
              <w:spacing w:after="0"/>
              <w:rPr>
                <w:sz w:val="24"/>
                <w:szCs w:val="24"/>
              </w:rPr>
            </w:pPr>
            <w:r w:rsidRPr="008A5161">
              <w:rPr>
                <w:sz w:val="24"/>
                <w:szCs w:val="24"/>
              </w:rPr>
              <w:t>30</w:t>
            </w:r>
          </w:p>
        </w:tc>
        <w:tc>
          <w:tcPr>
            <w:tcW w:w="1218" w:type="dxa"/>
          </w:tcPr>
          <w:p w14:paraId="31BC4DF8" w14:textId="77777777" w:rsidR="005B640C" w:rsidRPr="008A5161" w:rsidRDefault="005B640C" w:rsidP="00B669AC">
            <w:pPr>
              <w:spacing w:after="0"/>
              <w:rPr>
                <w:sz w:val="24"/>
                <w:szCs w:val="24"/>
              </w:rPr>
            </w:pPr>
            <w:r w:rsidRPr="008A5161">
              <w:rPr>
                <w:sz w:val="24"/>
                <w:szCs w:val="24"/>
              </w:rPr>
              <w:t>30</w:t>
            </w:r>
          </w:p>
        </w:tc>
        <w:tc>
          <w:tcPr>
            <w:tcW w:w="1218" w:type="dxa"/>
          </w:tcPr>
          <w:p w14:paraId="2007E568" w14:textId="77777777" w:rsidR="005B640C" w:rsidRPr="008A5161" w:rsidRDefault="005B640C" w:rsidP="00B669AC">
            <w:pPr>
              <w:spacing w:after="0"/>
              <w:rPr>
                <w:sz w:val="24"/>
                <w:szCs w:val="24"/>
              </w:rPr>
            </w:pPr>
            <w:r w:rsidRPr="008A5161">
              <w:rPr>
                <w:sz w:val="24"/>
                <w:szCs w:val="24"/>
              </w:rPr>
              <w:t>30</w:t>
            </w:r>
          </w:p>
        </w:tc>
      </w:tr>
      <w:tr w:rsidR="005B640C" w:rsidRPr="008A5161" w14:paraId="533FA78D" w14:textId="77777777" w:rsidTr="00B669AC">
        <w:trPr>
          <w:trHeight w:val="711"/>
          <w:jc w:val="center"/>
        </w:trPr>
        <w:tc>
          <w:tcPr>
            <w:tcW w:w="2250" w:type="dxa"/>
          </w:tcPr>
          <w:p w14:paraId="00C9B5DD" w14:textId="77777777" w:rsidR="005B640C" w:rsidRPr="008A5161" w:rsidRDefault="005B640C" w:rsidP="00B669AC">
            <w:pPr>
              <w:spacing w:after="0"/>
              <w:rPr>
                <w:sz w:val="24"/>
                <w:szCs w:val="24"/>
              </w:rPr>
            </w:pPr>
            <w:r w:rsidRPr="008A5161">
              <w:rPr>
                <w:sz w:val="24"/>
                <w:szCs w:val="24"/>
              </w:rPr>
              <w:t>Održane sjednice Povjerenstva za procjenu nekretnina</w:t>
            </w:r>
          </w:p>
        </w:tc>
        <w:tc>
          <w:tcPr>
            <w:tcW w:w="1835" w:type="dxa"/>
          </w:tcPr>
          <w:p w14:paraId="55528499" w14:textId="77777777" w:rsidR="005B640C" w:rsidRPr="008A5161" w:rsidRDefault="005B640C" w:rsidP="00B669AC">
            <w:pPr>
              <w:spacing w:after="0"/>
              <w:rPr>
                <w:sz w:val="24"/>
                <w:szCs w:val="24"/>
              </w:rPr>
            </w:pPr>
            <w:r w:rsidRPr="008A5161">
              <w:rPr>
                <w:sz w:val="24"/>
                <w:szCs w:val="24"/>
              </w:rPr>
              <w:t>Broj sjednica</w:t>
            </w:r>
          </w:p>
        </w:tc>
        <w:tc>
          <w:tcPr>
            <w:tcW w:w="1157" w:type="dxa"/>
          </w:tcPr>
          <w:p w14:paraId="59B5CCF4" w14:textId="77777777" w:rsidR="005B640C" w:rsidRPr="008A5161" w:rsidRDefault="005B640C" w:rsidP="00B669AC">
            <w:pPr>
              <w:spacing w:after="0"/>
              <w:rPr>
                <w:sz w:val="24"/>
                <w:szCs w:val="24"/>
              </w:rPr>
            </w:pPr>
            <w:r w:rsidRPr="008A5161">
              <w:rPr>
                <w:sz w:val="24"/>
                <w:szCs w:val="24"/>
              </w:rPr>
              <w:t>broj</w:t>
            </w:r>
          </w:p>
        </w:tc>
        <w:tc>
          <w:tcPr>
            <w:tcW w:w="1218" w:type="dxa"/>
          </w:tcPr>
          <w:p w14:paraId="2E849D1C" w14:textId="77777777" w:rsidR="005B640C" w:rsidRPr="008A5161" w:rsidRDefault="005B640C" w:rsidP="00B669AC">
            <w:pPr>
              <w:spacing w:after="0"/>
              <w:rPr>
                <w:sz w:val="24"/>
                <w:szCs w:val="24"/>
              </w:rPr>
            </w:pPr>
            <w:r w:rsidRPr="008A5161">
              <w:rPr>
                <w:sz w:val="24"/>
                <w:szCs w:val="24"/>
              </w:rPr>
              <w:t>10</w:t>
            </w:r>
          </w:p>
        </w:tc>
        <w:tc>
          <w:tcPr>
            <w:tcW w:w="1218" w:type="dxa"/>
          </w:tcPr>
          <w:p w14:paraId="308C074D" w14:textId="77777777" w:rsidR="005B640C" w:rsidRPr="008A5161" w:rsidRDefault="005B640C" w:rsidP="00B669AC">
            <w:pPr>
              <w:spacing w:after="0"/>
              <w:rPr>
                <w:sz w:val="24"/>
                <w:szCs w:val="24"/>
              </w:rPr>
            </w:pPr>
            <w:r w:rsidRPr="008A5161">
              <w:rPr>
                <w:sz w:val="24"/>
                <w:szCs w:val="24"/>
              </w:rPr>
              <w:t>13</w:t>
            </w:r>
          </w:p>
        </w:tc>
        <w:tc>
          <w:tcPr>
            <w:tcW w:w="1218" w:type="dxa"/>
          </w:tcPr>
          <w:p w14:paraId="0700DD6F" w14:textId="77777777" w:rsidR="005B640C" w:rsidRPr="008A5161" w:rsidRDefault="005B640C" w:rsidP="00B669AC">
            <w:pPr>
              <w:spacing w:after="0"/>
              <w:rPr>
                <w:sz w:val="24"/>
                <w:szCs w:val="24"/>
              </w:rPr>
            </w:pPr>
            <w:r w:rsidRPr="008A5161">
              <w:rPr>
                <w:sz w:val="24"/>
                <w:szCs w:val="24"/>
              </w:rPr>
              <w:t>13</w:t>
            </w:r>
          </w:p>
        </w:tc>
        <w:tc>
          <w:tcPr>
            <w:tcW w:w="1218" w:type="dxa"/>
          </w:tcPr>
          <w:p w14:paraId="473B913D" w14:textId="77777777" w:rsidR="005B640C" w:rsidRPr="008A5161" w:rsidRDefault="005B640C" w:rsidP="00B669AC">
            <w:pPr>
              <w:spacing w:after="0"/>
              <w:rPr>
                <w:sz w:val="24"/>
                <w:szCs w:val="24"/>
              </w:rPr>
            </w:pPr>
            <w:r w:rsidRPr="008A5161">
              <w:rPr>
                <w:sz w:val="24"/>
                <w:szCs w:val="24"/>
              </w:rPr>
              <w:t>14</w:t>
            </w:r>
          </w:p>
        </w:tc>
      </w:tr>
      <w:bookmarkEnd w:id="66"/>
    </w:tbl>
    <w:p w14:paraId="4C0BB69F" w14:textId="77777777" w:rsidR="005B640C" w:rsidRPr="008A5161" w:rsidRDefault="005B640C" w:rsidP="005B640C">
      <w:pPr>
        <w:spacing w:line="240" w:lineRule="auto"/>
        <w:rPr>
          <w:rFonts w:ascii="Times New Roman" w:hAnsi="Times New Roman"/>
          <w:b/>
          <w:sz w:val="24"/>
          <w:szCs w:val="24"/>
        </w:rPr>
      </w:pPr>
    </w:p>
    <w:p w14:paraId="7869C8E6"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 xml:space="preserve">NAZIV PROGRAMA: </w:t>
      </w:r>
    </w:p>
    <w:p w14:paraId="0D4D2947" w14:textId="77777777" w:rsidR="005B640C" w:rsidRPr="008A5161" w:rsidRDefault="005B640C" w:rsidP="005B640C">
      <w:pPr>
        <w:spacing w:line="240" w:lineRule="auto"/>
        <w:rPr>
          <w:rFonts w:ascii="Times New Roman" w:hAnsi="Times New Roman"/>
          <w:bCs/>
          <w:sz w:val="24"/>
          <w:szCs w:val="24"/>
        </w:rPr>
      </w:pPr>
      <w:r w:rsidRPr="008A5161">
        <w:rPr>
          <w:rFonts w:ascii="Times New Roman" w:hAnsi="Times New Roman"/>
          <w:bCs/>
          <w:sz w:val="24"/>
          <w:szCs w:val="24"/>
        </w:rPr>
        <w:t xml:space="preserve">Poticanje i razvoj komunalne infrastrukture </w:t>
      </w:r>
    </w:p>
    <w:p w14:paraId="643536DF"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 xml:space="preserve">OPIS PROGRAMA: </w:t>
      </w:r>
    </w:p>
    <w:p w14:paraId="6886FE0C"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xml:space="preserve">Programom </w:t>
      </w:r>
      <w:r w:rsidRPr="008A5161">
        <w:rPr>
          <w:rFonts w:ascii="Times New Roman" w:hAnsi="Times New Roman"/>
          <w:i/>
          <w:sz w:val="24"/>
          <w:szCs w:val="24"/>
        </w:rPr>
        <w:t>Poticanje i razvoj komunalne infrastrukture</w:t>
      </w:r>
      <w:r w:rsidRPr="008A5161">
        <w:rPr>
          <w:rFonts w:ascii="Times New Roman" w:hAnsi="Times New Roman"/>
          <w:sz w:val="24"/>
          <w:szCs w:val="24"/>
        </w:rPr>
        <w:t xml:space="preserve"> osigurana su sredstva za aktivnosti na provedbi sporazuma o financiranju vodoopskrbe Bjelovarsko-bilogorske županije, monitoringa vode za piće, rada povjerenstva za utvrđivanje usklađenosti izgleda grobnog mjesta i spomen obilježja sukladno Zakonu o grobljima te druge troškove vezane uz unapređenje razvoja komunalne infrastrukture.</w:t>
      </w:r>
    </w:p>
    <w:p w14:paraId="1DCD07ED" w14:textId="77777777" w:rsidR="005B640C" w:rsidRPr="008A5161" w:rsidRDefault="005B640C" w:rsidP="005B640C">
      <w:pPr>
        <w:spacing w:line="240" w:lineRule="auto"/>
        <w:jc w:val="both"/>
        <w:rPr>
          <w:rFonts w:ascii="Times New Roman" w:hAnsi="Times New Roman"/>
          <w:bCs/>
          <w:sz w:val="24"/>
          <w:szCs w:val="24"/>
        </w:rPr>
      </w:pPr>
    </w:p>
    <w:p w14:paraId="5DB5C259" w14:textId="77777777" w:rsidR="005B640C" w:rsidRPr="008A5161" w:rsidRDefault="005B640C" w:rsidP="005B640C">
      <w:pPr>
        <w:spacing w:after="0" w:line="240" w:lineRule="auto"/>
        <w:jc w:val="both"/>
        <w:rPr>
          <w:rFonts w:ascii="Times New Roman" w:hAnsi="Times New Roman"/>
          <w:sz w:val="24"/>
          <w:szCs w:val="24"/>
        </w:rPr>
      </w:pPr>
      <w:bookmarkStart w:id="67" w:name="_Hlk208994018"/>
      <w:r w:rsidRPr="008A5161">
        <w:rPr>
          <w:rFonts w:ascii="Times New Roman" w:hAnsi="Times New Roman"/>
          <w:sz w:val="24"/>
          <w:szCs w:val="24"/>
        </w:rPr>
        <w:t>Od aktivnosti koje se provode u okviru ovog programa do smanjenja</w:t>
      </w:r>
      <w:r>
        <w:rPr>
          <w:rFonts w:ascii="Times New Roman" w:hAnsi="Times New Roman"/>
          <w:sz w:val="24"/>
          <w:szCs w:val="24"/>
        </w:rPr>
        <w:t xml:space="preserve"> ili povećanja</w:t>
      </w:r>
      <w:r w:rsidRPr="008A5161">
        <w:rPr>
          <w:rFonts w:ascii="Times New Roman" w:hAnsi="Times New Roman"/>
          <w:sz w:val="24"/>
          <w:szCs w:val="24"/>
        </w:rPr>
        <w:t xml:space="preserve"> planiranih sredstava dolazi u sljedeć</w:t>
      </w:r>
      <w:r>
        <w:rPr>
          <w:rFonts w:ascii="Times New Roman" w:hAnsi="Times New Roman"/>
          <w:sz w:val="24"/>
          <w:szCs w:val="24"/>
        </w:rPr>
        <w:t>im</w:t>
      </w:r>
      <w:r w:rsidRPr="008A5161">
        <w:rPr>
          <w:rFonts w:ascii="Times New Roman" w:hAnsi="Times New Roman"/>
          <w:sz w:val="24"/>
          <w:szCs w:val="24"/>
        </w:rPr>
        <w:t xml:space="preserve"> aktivnosti</w:t>
      </w:r>
      <w:r>
        <w:rPr>
          <w:rFonts w:ascii="Times New Roman" w:hAnsi="Times New Roman"/>
          <w:sz w:val="24"/>
          <w:szCs w:val="24"/>
        </w:rPr>
        <w:t>ma</w:t>
      </w:r>
      <w:r w:rsidRPr="008A5161">
        <w:rPr>
          <w:rFonts w:ascii="Times New Roman" w:hAnsi="Times New Roman"/>
          <w:sz w:val="24"/>
          <w:szCs w:val="24"/>
        </w:rPr>
        <w:t xml:space="preserve">: </w:t>
      </w:r>
      <w:r w:rsidRPr="008A5161">
        <w:rPr>
          <w:rFonts w:ascii="Times New Roman" w:hAnsi="Times New Roman"/>
          <w:sz w:val="24"/>
          <w:szCs w:val="24"/>
        </w:rPr>
        <w:cr/>
      </w:r>
    </w:p>
    <w:p w14:paraId="20EDB377"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 xml:space="preserve">K000163 – </w:t>
      </w:r>
      <w:r w:rsidRPr="008A5161">
        <w:rPr>
          <w:rFonts w:ascii="Times New Roman" w:hAnsi="Times New Roman"/>
          <w:bCs/>
          <w:i/>
          <w:iCs/>
          <w:sz w:val="24"/>
          <w:szCs w:val="24"/>
        </w:rPr>
        <w:t>Vodoopskrba Bjelovarsko-bilogorske županije</w:t>
      </w:r>
      <w:r w:rsidRPr="008A5161">
        <w:rPr>
          <w:rFonts w:ascii="Times New Roman" w:hAnsi="Times New Roman"/>
          <w:b/>
          <w:sz w:val="24"/>
          <w:szCs w:val="24"/>
        </w:rPr>
        <w:t xml:space="preserve"> </w:t>
      </w:r>
    </w:p>
    <w:bookmarkEnd w:id="67"/>
    <w:p w14:paraId="5A0A9B9E" w14:textId="1AAD61B3" w:rsidR="005B640C" w:rsidRPr="008A5161" w:rsidRDefault="005B640C" w:rsidP="005B640C">
      <w:pPr>
        <w:spacing w:line="240" w:lineRule="auto"/>
        <w:jc w:val="both"/>
        <w:rPr>
          <w:rFonts w:ascii="Times New Roman" w:hAnsi="Times New Roman"/>
          <w:bCs/>
          <w:sz w:val="24"/>
          <w:szCs w:val="24"/>
        </w:rPr>
      </w:pPr>
      <w:r w:rsidRPr="008A5161">
        <w:rPr>
          <w:rFonts w:ascii="Times New Roman" w:hAnsi="Times New Roman"/>
          <w:bCs/>
          <w:sz w:val="24"/>
          <w:szCs w:val="24"/>
        </w:rPr>
        <w:t>U okviru ove aktivnosti planirana sredstva u iznosu 40.</w:t>
      </w:r>
      <w:r>
        <w:rPr>
          <w:rFonts w:ascii="Times New Roman" w:hAnsi="Times New Roman"/>
          <w:bCs/>
          <w:sz w:val="24"/>
          <w:szCs w:val="24"/>
        </w:rPr>
        <w:t>0</w:t>
      </w:r>
      <w:r w:rsidRPr="008A5161">
        <w:rPr>
          <w:rFonts w:ascii="Times New Roman" w:hAnsi="Times New Roman"/>
          <w:bCs/>
          <w:sz w:val="24"/>
          <w:szCs w:val="24"/>
        </w:rPr>
        <w:t xml:space="preserve">00,00 </w:t>
      </w:r>
      <w:r>
        <w:rPr>
          <w:rFonts w:ascii="Times New Roman" w:hAnsi="Times New Roman"/>
          <w:bCs/>
          <w:sz w:val="24"/>
          <w:szCs w:val="24"/>
        </w:rPr>
        <w:t>eura</w:t>
      </w:r>
      <w:r w:rsidRPr="008A5161">
        <w:rPr>
          <w:rFonts w:ascii="Times New Roman" w:hAnsi="Times New Roman"/>
          <w:bCs/>
          <w:sz w:val="24"/>
          <w:szCs w:val="24"/>
        </w:rPr>
        <w:t xml:space="preserve"> se smanjuju za cjelokupni iznos jer u promatranom periodu nije bilo financiranja niti se planira do kraja godine financirati projekti izgradnje vodoopskrbne distributivne mreže </w:t>
      </w:r>
      <w:r>
        <w:rPr>
          <w:rFonts w:ascii="Times New Roman" w:hAnsi="Times New Roman"/>
          <w:bCs/>
          <w:sz w:val="24"/>
          <w:szCs w:val="24"/>
        </w:rPr>
        <w:t>iz sredstava</w:t>
      </w:r>
      <w:r w:rsidRPr="008A5161">
        <w:rPr>
          <w:rFonts w:ascii="Times New Roman" w:hAnsi="Times New Roman"/>
          <w:bCs/>
          <w:sz w:val="24"/>
          <w:szCs w:val="24"/>
        </w:rPr>
        <w:t xml:space="preserve"> Bjelovarsko-bilogorske županije.</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5B640C" w:rsidRPr="008A5161" w14:paraId="49CB3823" w14:textId="77777777" w:rsidTr="00B669AC">
        <w:trPr>
          <w:trHeight w:val="322"/>
        </w:trPr>
        <w:tc>
          <w:tcPr>
            <w:tcW w:w="3211" w:type="dxa"/>
            <w:shd w:val="clear" w:color="auto" w:fill="B5C0D8"/>
          </w:tcPr>
          <w:p w14:paraId="6400EFDC" w14:textId="77777777" w:rsidR="005B640C" w:rsidRPr="008A5161" w:rsidRDefault="005B640C" w:rsidP="00B669AC">
            <w:pPr>
              <w:spacing w:after="0" w:line="240" w:lineRule="auto"/>
              <w:jc w:val="center"/>
              <w:rPr>
                <w:rFonts w:ascii="Times New Roman" w:hAnsi="Times New Roman"/>
                <w:b/>
                <w:sz w:val="24"/>
                <w:szCs w:val="24"/>
              </w:rPr>
            </w:pPr>
            <w:r>
              <w:rPr>
                <w:rFonts w:ascii="Times New Roman" w:hAnsi="Times New Roman"/>
                <w:b/>
                <w:sz w:val="24"/>
                <w:szCs w:val="24"/>
              </w:rPr>
              <w:t>P</w:t>
            </w:r>
            <w:r w:rsidRPr="008A5161">
              <w:rPr>
                <w:rFonts w:ascii="Times New Roman" w:hAnsi="Times New Roman"/>
                <w:b/>
                <w:sz w:val="24"/>
                <w:szCs w:val="24"/>
              </w:rPr>
              <w:t>lan 2026.</w:t>
            </w:r>
          </w:p>
        </w:tc>
        <w:tc>
          <w:tcPr>
            <w:tcW w:w="3211" w:type="dxa"/>
            <w:shd w:val="clear" w:color="auto" w:fill="B5C0D8"/>
          </w:tcPr>
          <w:p w14:paraId="12FEC79B" w14:textId="77777777" w:rsidR="005B640C" w:rsidRPr="008A5161" w:rsidRDefault="005B640C" w:rsidP="00B669AC">
            <w:pPr>
              <w:spacing w:after="0" w:line="240" w:lineRule="auto"/>
              <w:jc w:val="center"/>
              <w:rPr>
                <w:rFonts w:ascii="Times New Roman" w:hAnsi="Times New Roman"/>
                <w:b/>
                <w:sz w:val="24"/>
                <w:szCs w:val="24"/>
              </w:rPr>
            </w:pPr>
            <w:r w:rsidRPr="008A5161">
              <w:rPr>
                <w:rFonts w:ascii="Times New Roman" w:hAnsi="Times New Roman"/>
                <w:b/>
                <w:sz w:val="24"/>
                <w:szCs w:val="24"/>
              </w:rPr>
              <w:t>Povećanje/smanjenje</w:t>
            </w:r>
          </w:p>
        </w:tc>
        <w:tc>
          <w:tcPr>
            <w:tcW w:w="3212" w:type="dxa"/>
            <w:shd w:val="clear" w:color="auto" w:fill="B5C0D8"/>
          </w:tcPr>
          <w:p w14:paraId="533C4260" w14:textId="77777777" w:rsidR="005B640C" w:rsidRPr="008A5161" w:rsidRDefault="005B640C" w:rsidP="00B669AC">
            <w:pPr>
              <w:spacing w:after="0" w:line="240" w:lineRule="auto"/>
              <w:ind w:right="-120"/>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7A8F971C" w14:textId="77777777" w:rsidTr="00B669AC">
        <w:trPr>
          <w:trHeight w:val="310"/>
        </w:trPr>
        <w:tc>
          <w:tcPr>
            <w:tcW w:w="3211" w:type="dxa"/>
            <w:shd w:val="clear" w:color="auto" w:fill="auto"/>
            <w:vAlign w:val="center"/>
          </w:tcPr>
          <w:p w14:paraId="143579B3"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40.000,00 €</w:t>
            </w:r>
          </w:p>
        </w:tc>
        <w:tc>
          <w:tcPr>
            <w:tcW w:w="3211" w:type="dxa"/>
            <w:shd w:val="clear" w:color="auto" w:fill="auto"/>
            <w:vAlign w:val="center"/>
          </w:tcPr>
          <w:p w14:paraId="628A797A"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Pr>
                <w:rFonts w:ascii="Times New Roman" w:hAnsi="Times New Roman"/>
                <w:sz w:val="24"/>
                <w:szCs w:val="24"/>
              </w:rPr>
              <w:t>-40.000</w:t>
            </w:r>
            <w:r w:rsidRPr="008A5161">
              <w:rPr>
                <w:rFonts w:ascii="Times New Roman" w:hAnsi="Times New Roman"/>
                <w:sz w:val="24"/>
                <w:szCs w:val="24"/>
              </w:rPr>
              <w:t>,00 €</w:t>
            </w:r>
          </w:p>
        </w:tc>
        <w:tc>
          <w:tcPr>
            <w:tcW w:w="3212" w:type="dxa"/>
            <w:shd w:val="clear" w:color="auto" w:fill="auto"/>
            <w:vAlign w:val="center"/>
          </w:tcPr>
          <w:p w14:paraId="75633906"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0,00 €</w:t>
            </w:r>
          </w:p>
        </w:tc>
      </w:tr>
    </w:tbl>
    <w:p w14:paraId="71A4F7CB" w14:textId="77777777" w:rsidR="005B640C" w:rsidRPr="008A5161" w:rsidRDefault="005B640C" w:rsidP="005B640C">
      <w:pPr>
        <w:spacing w:line="240" w:lineRule="auto"/>
        <w:rPr>
          <w:rFonts w:ascii="Times New Roman" w:hAnsi="Times New Roman"/>
          <w:b/>
          <w:sz w:val="24"/>
          <w:szCs w:val="24"/>
        </w:rPr>
      </w:pPr>
    </w:p>
    <w:p w14:paraId="60C312DE" w14:textId="77777777" w:rsidR="005B640C" w:rsidRPr="008A5161" w:rsidRDefault="005B640C" w:rsidP="005B640C">
      <w:pPr>
        <w:spacing w:line="240" w:lineRule="auto"/>
        <w:jc w:val="both"/>
        <w:rPr>
          <w:rFonts w:ascii="Times New Roman" w:hAnsi="Times New Roman"/>
          <w:i/>
          <w:sz w:val="24"/>
          <w:szCs w:val="24"/>
        </w:rPr>
      </w:pPr>
      <w:r w:rsidRPr="008A5161">
        <w:rPr>
          <w:rFonts w:ascii="Times New Roman" w:hAnsi="Times New Roman"/>
          <w:b/>
          <w:sz w:val="24"/>
          <w:szCs w:val="24"/>
        </w:rPr>
        <w:t xml:space="preserve">T000047 – </w:t>
      </w:r>
      <w:r w:rsidRPr="008A5161">
        <w:rPr>
          <w:rFonts w:ascii="Times New Roman" w:hAnsi="Times New Roman"/>
          <w:i/>
          <w:sz w:val="24"/>
          <w:szCs w:val="24"/>
        </w:rPr>
        <w:t>Monitoring vode za piće</w:t>
      </w:r>
    </w:p>
    <w:p w14:paraId="36B7ACAF" w14:textId="047388C6"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spacing w:val="-2"/>
          <w:sz w:val="24"/>
          <w:szCs w:val="24"/>
        </w:rPr>
      </w:pPr>
      <w:r w:rsidRPr="008A5161">
        <w:rPr>
          <w:rFonts w:ascii="Times New Roman" w:hAnsi="Times New Roman"/>
          <w:sz w:val="24"/>
          <w:szCs w:val="24"/>
        </w:rPr>
        <w:t xml:space="preserve">Zavod za javno zdravstvo BBŽ temeljem sklopljenog Ugovora o provođenju monitoringa vode za piće provodi analizu pitke vode koja se troši na mjestima javne uporabe (škole, bolnice, </w:t>
      </w:r>
      <w:r w:rsidRPr="008A5161">
        <w:rPr>
          <w:rFonts w:ascii="Times New Roman" w:hAnsi="Times New Roman"/>
          <w:sz w:val="24"/>
          <w:szCs w:val="24"/>
        </w:rPr>
        <w:lastRenderedPageBreak/>
        <w:t xml:space="preserve">tvrtke i slično) i analizu radioaktivnih tvari u vodi, sukladno Pravilniku o zdravstvenoj ispravnosti vode za piće. Ugovorom je </w:t>
      </w:r>
      <w:r w:rsidRPr="008A5161">
        <w:rPr>
          <w:rFonts w:ascii="Times New Roman" w:hAnsi="Times New Roman"/>
          <w:spacing w:val="-2"/>
          <w:sz w:val="24"/>
          <w:szCs w:val="24"/>
        </w:rPr>
        <w:t xml:space="preserve">definirana cijena usluge u ukupnom iznosu 73.500,00 </w:t>
      </w:r>
      <w:r>
        <w:rPr>
          <w:rFonts w:ascii="Times New Roman" w:hAnsi="Times New Roman"/>
          <w:spacing w:val="-2"/>
          <w:sz w:val="24"/>
          <w:szCs w:val="24"/>
        </w:rPr>
        <w:t>eura</w:t>
      </w:r>
      <w:r w:rsidRPr="008A5161">
        <w:rPr>
          <w:rFonts w:ascii="Times New Roman" w:hAnsi="Times New Roman"/>
          <w:spacing w:val="-2"/>
          <w:sz w:val="24"/>
          <w:szCs w:val="24"/>
        </w:rPr>
        <w:t xml:space="preserve"> te su stoga planirana sredstva povećana za 38.500,00 </w:t>
      </w:r>
      <w:r>
        <w:rPr>
          <w:rFonts w:ascii="Times New Roman" w:hAnsi="Times New Roman"/>
          <w:spacing w:val="-2"/>
          <w:sz w:val="24"/>
          <w:szCs w:val="24"/>
        </w:rPr>
        <w:t>eura</w:t>
      </w:r>
      <w:r w:rsidRPr="008A5161">
        <w:rPr>
          <w:rFonts w:ascii="Times New Roman" w:hAnsi="Times New Roman"/>
          <w:spacing w:val="-2"/>
          <w:sz w:val="24"/>
          <w:szCs w:val="24"/>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2645"/>
      </w:tblGrid>
      <w:tr w:rsidR="005B640C" w:rsidRPr="008A5161" w14:paraId="2A5E446A" w14:textId="77777777" w:rsidTr="005B640C">
        <w:trPr>
          <w:trHeight w:val="322"/>
        </w:trPr>
        <w:tc>
          <w:tcPr>
            <w:tcW w:w="3211" w:type="dxa"/>
            <w:shd w:val="clear" w:color="auto" w:fill="B5C0D8"/>
          </w:tcPr>
          <w:p w14:paraId="3F688DD7" w14:textId="77777777" w:rsidR="005B640C" w:rsidRPr="008A5161" w:rsidRDefault="005B640C" w:rsidP="00B669AC">
            <w:pPr>
              <w:spacing w:after="0" w:line="240" w:lineRule="auto"/>
              <w:jc w:val="center"/>
              <w:rPr>
                <w:rFonts w:ascii="Times New Roman" w:hAnsi="Times New Roman"/>
                <w:b/>
                <w:sz w:val="24"/>
                <w:szCs w:val="24"/>
              </w:rPr>
            </w:pPr>
            <w:r>
              <w:rPr>
                <w:rFonts w:ascii="Times New Roman" w:hAnsi="Times New Roman"/>
                <w:b/>
                <w:sz w:val="24"/>
                <w:szCs w:val="24"/>
              </w:rPr>
              <w:t>P</w:t>
            </w:r>
            <w:r w:rsidRPr="008A5161">
              <w:rPr>
                <w:rFonts w:ascii="Times New Roman" w:hAnsi="Times New Roman"/>
                <w:b/>
                <w:sz w:val="24"/>
                <w:szCs w:val="24"/>
              </w:rPr>
              <w:t>lan 2026.</w:t>
            </w:r>
          </w:p>
        </w:tc>
        <w:tc>
          <w:tcPr>
            <w:tcW w:w="3211" w:type="dxa"/>
            <w:shd w:val="clear" w:color="auto" w:fill="B5C0D8"/>
          </w:tcPr>
          <w:p w14:paraId="291649E6" w14:textId="77777777" w:rsidR="005B640C" w:rsidRPr="008A5161" w:rsidRDefault="005B640C" w:rsidP="00B669AC">
            <w:pPr>
              <w:spacing w:after="0" w:line="240" w:lineRule="auto"/>
              <w:jc w:val="center"/>
              <w:rPr>
                <w:rFonts w:ascii="Times New Roman" w:hAnsi="Times New Roman"/>
                <w:b/>
                <w:sz w:val="24"/>
                <w:szCs w:val="24"/>
              </w:rPr>
            </w:pPr>
            <w:r w:rsidRPr="008A5161">
              <w:rPr>
                <w:rFonts w:ascii="Times New Roman" w:hAnsi="Times New Roman"/>
                <w:b/>
                <w:sz w:val="24"/>
                <w:szCs w:val="24"/>
              </w:rPr>
              <w:t>Povećanje/smanjenje</w:t>
            </w:r>
          </w:p>
        </w:tc>
        <w:tc>
          <w:tcPr>
            <w:tcW w:w="2645" w:type="dxa"/>
            <w:shd w:val="clear" w:color="auto" w:fill="B5C0D8"/>
          </w:tcPr>
          <w:p w14:paraId="571DB965" w14:textId="77777777" w:rsidR="005B640C" w:rsidRPr="008A5161" w:rsidRDefault="005B640C" w:rsidP="00B669AC">
            <w:pPr>
              <w:spacing w:after="0" w:line="240" w:lineRule="auto"/>
              <w:ind w:right="-120"/>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587F5796" w14:textId="77777777" w:rsidTr="005B640C">
        <w:trPr>
          <w:trHeight w:val="310"/>
        </w:trPr>
        <w:tc>
          <w:tcPr>
            <w:tcW w:w="3211" w:type="dxa"/>
            <w:shd w:val="clear" w:color="auto" w:fill="auto"/>
            <w:vAlign w:val="center"/>
          </w:tcPr>
          <w:p w14:paraId="7D735F7C"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35.000,00 €</w:t>
            </w:r>
          </w:p>
        </w:tc>
        <w:tc>
          <w:tcPr>
            <w:tcW w:w="3211" w:type="dxa"/>
            <w:shd w:val="clear" w:color="auto" w:fill="auto"/>
            <w:vAlign w:val="center"/>
          </w:tcPr>
          <w:p w14:paraId="4E23151A"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38.500,00 €</w:t>
            </w:r>
          </w:p>
        </w:tc>
        <w:tc>
          <w:tcPr>
            <w:tcW w:w="2645" w:type="dxa"/>
            <w:shd w:val="clear" w:color="auto" w:fill="auto"/>
            <w:vAlign w:val="center"/>
          </w:tcPr>
          <w:p w14:paraId="32ED666E"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73.500,00 €</w:t>
            </w:r>
          </w:p>
        </w:tc>
      </w:tr>
    </w:tbl>
    <w:p w14:paraId="284FF63A" w14:textId="77777777" w:rsidR="005B640C" w:rsidRPr="008A5161" w:rsidRDefault="005B640C" w:rsidP="005B640C">
      <w:pPr>
        <w:spacing w:line="240" w:lineRule="auto"/>
        <w:rPr>
          <w:rFonts w:ascii="Times New Roman" w:hAnsi="Times New Roman"/>
          <w:b/>
          <w:sz w:val="24"/>
          <w:szCs w:val="24"/>
        </w:rPr>
      </w:pPr>
    </w:p>
    <w:p w14:paraId="1EA5D5A8"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CILJ PROGRAMA:</w:t>
      </w:r>
    </w:p>
    <w:p w14:paraId="5B02458D"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Cilj programa je razvoj komunalne infrastrukture i pratećih djelatnosti kroz aktivnosti vezano uz vodoopskrbu, kontrolu vode za ljudsku potrošnju i dr.</w:t>
      </w:r>
    </w:p>
    <w:p w14:paraId="013322EB" w14:textId="77777777" w:rsidR="005B640C" w:rsidRPr="008A5161" w:rsidRDefault="005B640C" w:rsidP="005B640C">
      <w:pPr>
        <w:spacing w:after="0" w:line="240" w:lineRule="auto"/>
        <w:jc w:val="both"/>
        <w:rPr>
          <w:rFonts w:ascii="Times New Roman" w:hAnsi="Times New Roman"/>
          <w:sz w:val="24"/>
          <w:szCs w:val="24"/>
        </w:rPr>
      </w:pPr>
    </w:p>
    <w:p w14:paraId="21CF4C0B"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ZAKONSKE I DRUGE PRAVNE OSNOVE:</w:t>
      </w:r>
    </w:p>
    <w:p w14:paraId="28A4FE17" w14:textId="77777777" w:rsidR="005B640C" w:rsidRPr="008A5161" w:rsidRDefault="005B640C" w:rsidP="005B640C">
      <w:pPr>
        <w:spacing w:after="0" w:line="240" w:lineRule="auto"/>
        <w:rPr>
          <w:rFonts w:ascii="Times New Roman" w:hAnsi="Times New Roman"/>
          <w:iCs/>
          <w:sz w:val="24"/>
          <w:szCs w:val="24"/>
        </w:rPr>
      </w:pPr>
      <w:r w:rsidRPr="008A5161">
        <w:rPr>
          <w:rFonts w:ascii="Times New Roman" w:hAnsi="Times New Roman"/>
          <w:iCs/>
          <w:sz w:val="24"/>
          <w:szCs w:val="24"/>
        </w:rPr>
        <w:t xml:space="preserve">- Zakon o vodama (NN 66/19, 84/21, 47/23) </w:t>
      </w:r>
    </w:p>
    <w:p w14:paraId="5CB49142" w14:textId="77777777" w:rsidR="005B640C" w:rsidRPr="008A5161" w:rsidRDefault="005B640C" w:rsidP="005B640C">
      <w:pPr>
        <w:spacing w:after="0" w:line="240" w:lineRule="auto"/>
        <w:rPr>
          <w:rFonts w:ascii="Times New Roman" w:hAnsi="Times New Roman"/>
          <w:iCs/>
          <w:sz w:val="24"/>
          <w:szCs w:val="24"/>
        </w:rPr>
      </w:pPr>
      <w:r w:rsidRPr="008A5161">
        <w:rPr>
          <w:rFonts w:ascii="Times New Roman" w:hAnsi="Times New Roman"/>
          <w:iCs/>
          <w:sz w:val="24"/>
          <w:szCs w:val="24"/>
        </w:rPr>
        <w:t xml:space="preserve">- Zakon o vodnim uslugama (NN 66/19)  </w:t>
      </w:r>
    </w:p>
    <w:p w14:paraId="16356B75" w14:textId="77777777" w:rsidR="005B640C" w:rsidRPr="008A5161" w:rsidRDefault="005B640C" w:rsidP="005B640C">
      <w:pPr>
        <w:spacing w:after="0" w:line="240" w:lineRule="auto"/>
        <w:rPr>
          <w:rFonts w:ascii="Times New Roman" w:hAnsi="Times New Roman"/>
          <w:iCs/>
          <w:sz w:val="24"/>
          <w:szCs w:val="24"/>
        </w:rPr>
      </w:pPr>
      <w:r w:rsidRPr="008A5161">
        <w:rPr>
          <w:rFonts w:ascii="Times New Roman" w:hAnsi="Times New Roman"/>
          <w:iCs/>
          <w:sz w:val="24"/>
          <w:szCs w:val="24"/>
        </w:rPr>
        <w:t xml:space="preserve">- Zakon o financiranju vodnoga gospodarstva (NN 153/09, 90/11, 56/13, 154/14 , 119/15, 120/16, 127/17, 66/19, 36/24)  </w:t>
      </w:r>
    </w:p>
    <w:p w14:paraId="1A681477" w14:textId="77777777" w:rsidR="005B640C" w:rsidRPr="008A5161" w:rsidRDefault="005B640C" w:rsidP="005B640C">
      <w:pPr>
        <w:spacing w:after="0" w:line="240" w:lineRule="auto"/>
        <w:rPr>
          <w:rFonts w:ascii="Times New Roman" w:hAnsi="Times New Roman"/>
          <w:iCs/>
          <w:sz w:val="24"/>
          <w:szCs w:val="24"/>
        </w:rPr>
      </w:pPr>
      <w:r w:rsidRPr="008A5161">
        <w:rPr>
          <w:rFonts w:ascii="Times New Roman" w:hAnsi="Times New Roman"/>
          <w:iCs/>
          <w:sz w:val="24"/>
          <w:szCs w:val="24"/>
        </w:rPr>
        <w:t xml:space="preserve">- Strategija energetskog razvitka RH (NN 25/2020) </w:t>
      </w:r>
    </w:p>
    <w:p w14:paraId="25E5CC1C" w14:textId="77777777" w:rsidR="005B640C" w:rsidRPr="008A5161" w:rsidRDefault="005B640C" w:rsidP="005B640C">
      <w:pPr>
        <w:spacing w:after="0" w:line="240" w:lineRule="auto"/>
        <w:rPr>
          <w:rFonts w:ascii="Times New Roman" w:hAnsi="Times New Roman"/>
          <w:iCs/>
          <w:sz w:val="24"/>
          <w:szCs w:val="24"/>
        </w:rPr>
      </w:pPr>
      <w:r w:rsidRPr="008A5161">
        <w:rPr>
          <w:rFonts w:ascii="Times New Roman" w:hAnsi="Times New Roman"/>
          <w:iCs/>
          <w:sz w:val="24"/>
          <w:szCs w:val="24"/>
        </w:rPr>
        <w:t xml:space="preserve">- Zakon o vodi za ljudsku potrošnju (NN 30/23) </w:t>
      </w:r>
    </w:p>
    <w:p w14:paraId="7BD40E75" w14:textId="77777777" w:rsidR="005B640C" w:rsidRPr="008A5161" w:rsidRDefault="005B640C" w:rsidP="005B640C">
      <w:pPr>
        <w:spacing w:line="240" w:lineRule="auto"/>
        <w:rPr>
          <w:rFonts w:ascii="Times New Roman" w:hAnsi="Times New Roman"/>
          <w:iCs/>
          <w:sz w:val="24"/>
          <w:szCs w:val="24"/>
        </w:rPr>
      </w:pPr>
      <w:r w:rsidRPr="008A5161">
        <w:rPr>
          <w:rFonts w:ascii="Times New Roman" w:hAnsi="Times New Roman"/>
          <w:iCs/>
          <w:sz w:val="24"/>
          <w:szCs w:val="24"/>
        </w:rPr>
        <w:t>- Zakon o grobljima (NN 78/25)</w:t>
      </w:r>
    </w:p>
    <w:p w14:paraId="113B98DD" w14:textId="77777777" w:rsidR="005B640C" w:rsidRPr="00F228CB" w:rsidRDefault="005B640C" w:rsidP="005B640C">
      <w:pPr>
        <w:spacing w:before="240" w:line="240" w:lineRule="auto"/>
        <w:rPr>
          <w:rFonts w:ascii="Times New Roman" w:hAnsi="Times New Roman"/>
          <w:b/>
          <w:iCs/>
          <w:sz w:val="24"/>
          <w:szCs w:val="24"/>
        </w:rPr>
      </w:pPr>
      <w:r w:rsidRPr="00F228CB">
        <w:rPr>
          <w:rFonts w:ascii="Times New Roman" w:hAnsi="Times New Roman"/>
          <w:b/>
          <w:iCs/>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5B640C" w:rsidRPr="008A5161" w14:paraId="5DA39282" w14:textId="77777777" w:rsidTr="00B669AC">
        <w:trPr>
          <w:jc w:val="center"/>
        </w:trPr>
        <w:tc>
          <w:tcPr>
            <w:tcW w:w="1845" w:type="dxa"/>
            <w:shd w:val="clear" w:color="auto" w:fill="B5C0D8"/>
          </w:tcPr>
          <w:p w14:paraId="36642197" w14:textId="77777777" w:rsidR="005B640C" w:rsidRPr="008A5161" w:rsidRDefault="005B640C" w:rsidP="00B669AC">
            <w:pPr>
              <w:spacing w:after="0"/>
              <w:rPr>
                <w:b/>
                <w:sz w:val="24"/>
                <w:szCs w:val="24"/>
              </w:rPr>
            </w:pPr>
            <w:r w:rsidRPr="008A5161">
              <w:rPr>
                <w:b/>
                <w:sz w:val="24"/>
                <w:szCs w:val="24"/>
              </w:rPr>
              <w:t>Pokazatelj učinka</w:t>
            </w:r>
          </w:p>
        </w:tc>
        <w:tc>
          <w:tcPr>
            <w:tcW w:w="1810" w:type="dxa"/>
            <w:shd w:val="clear" w:color="auto" w:fill="B5C0D8"/>
          </w:tcPr>
          <w:p w14:paraId="3A696663"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Definicija</w:t>
            </w:r>
          </w:p>
        </w:tc>
        <w:tc>
          <w:tcPr>
            <w:tcW w:w="972" w:type="dxa"/>
            <w:shd w:val="clear" w:color="auto" w:fill="B5C0D8"/>
          </w:tcPr>
          <w:p w14:paraId="7889B735"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Jedinica</w:t>
            </w:r>
          </w:p>
        </w:tc>
        <w:tc>
          <w:tcPr>
            <w:tcW w:w="1154" w:type="dxa"/>
            <w:shd w:val="clear" w:color="auto" w:fill="B5C0D8"/>
          </w:tcPr>
          <w:p w14:paraId="564664E3"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Polazna vrijednost</w:t>
            </w:r>
          </w:p>
        </w:tc>
        <w:tc>
          <w:tcPr>
            <w:tcW w:w="1075" w:type="dxa"/>
            <w:shd w:val="clear" w:color="auto" w:fill="B5C0D8"/>
          </w:tcPr>
          <w:p w14:paraId="65994363"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Izvor podataka</w:t>
            </w:r>
          </w:p>
        </w:tc>
        <w:tc>
          <w:tcPr>
            <w:tcW w:w="1154" w:type="dxa"/>
            <w:shd w:val="clear" w:color="auto" w:fill="B5C0D8"/>
          </w:tcPr>
          <w:p w14:paraId="43BB0E86"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Ciljana vrijednost (2026.)</w:t>
            </w:r>
          </w:p>
        </w:tc>
        <w:tc>
          <w:tcPr>
            <w:tcW w:w="1154" w:type="dxa"/>
            <w:shd w:val="clear" w:color="auto" w:fill="B5C0D8"/>
          </w:tcPr>
          <w:p w14:paraId="7A28F12F"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Ciljana vrijednost (2027.)</w:t>
            </w:r>
          </w:p>
        </w:tc>
        <w:tc>
          <w:tcPr>
            <w:tcW w:w="1154" w:type="dxa"/>
            <w:shd w:val="clear" w:color="auto" w:fill="B5C0D8"/>
          </w:tcPr>
          <w:p w14:paraId="0FB9955C"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Ciljana vrijednost (2028.)</w:t>
            </w:r>
          </w:p>
        </w:tc>
      </w:tr>
      <w:tr w:rsidR="005B640C" w:rsidRPr="008A5161" w14:paraId="10D420BE" w14:textId="77777777" w:rsidTr="00B669AC">
        <w:trPr>
          <w:trHeight w:val="642"/>
          <w:jc w:val="center"/>
        </w:trPr>
        <w:tc>
          <w:tcPr>
            <w:tcW w:w="1845" w:type="dxa"/>
          </w:tcPr>
          <w:p w14:paraId="673865E2" w14:textId="77777777" w:rsidR="005B640C" w:rsidRPr="008A5161" w:rsidRDefault="005B640C" w:rsidP="00B669AC">
            <w:pPr>
              <w:spacing w:after="0"/>
              <w:rPr>
                <w:sz w:val="24"/>
                <w:szCs w:val="24"/>
              </w:rPr>
            </w:pPr>
            <w:r w:rsidRPr="008A5161">
              <w:rPr>
                <w:sz w:val="24"/>
                <w:szCs w:val="24"/>
              </w:rPr>
              <w:t>Izvršenje planiranih aktivnosti</w:t>
            </w:r>
          </w:p>
        </w:tc>
        <w:tc>
          <w:tcPr>
            <w:tcW w:w="1810" w:type="dxa"/>
          </w:tcPr>
          <w:p w14:paraId="79A97513" w14:textId="77777777" w:rsidR="005B640C" w:rsidRPr="008A5161" w:rsidRDefault="005B640C" w:rsidP="00B669AC">
            <w:pPr>
              <w:spacing w:after="0"/>
              <w:rPr>
                <w:sz w:val="24"/>
                <w:szCs w:val="24"/>
              </w:rPr>
            </w:pPr>
            <w:r w:rsidRPr="008A5161">
              <w:rPr>
                <w:sz w:val="24"/>
                <w:szCs w:val="24"/>
              </w:rPr>
              <w:t>Pokazatelj se odnosi na postotak planiranih aktivnosti</w:t>
            </w:r>
          </w:p>
        </w:tc>
        <w:tc>
          <w:tcPr>
            <w:tcW w:w="972" w:type="dxa"/>
          </w:tcPr>
          <w:p w14:paraId="74FD6245" w14:textId="77777777" w:rsidR="005B640C" w:rsidRPr="008A5161" w:rsidRDefault="005B640C" w:rsidP="00B669AC">
            <w:pPr>
              <w:spacing w:after="0"/>
              <w:rPr>
                <w:sz w:val="24"/>
                <w:szCs w:val="24"/>
              </w:rPr>
            </w:pPr>
            <w:r w:rsidRPr="008A5161">
              <w:rPr>
                <w:sz w:val="24"/>
                <w:szCs w:val="24"/>
              </w:rPr>
              <w:t>%</w:t>
            </w:r>
          </w:p>
        </w:tc>
        <w:tc>
          <w:tcPr>
            <w:tcW w:w="1154" w:type="dxa"/>
          </w:tcPr>
          <w:p w14:paraId="37AFE162" w14:textId="77777777" w:rsidR="005B640C" w:rsidRPr="008A5161" w:rsidRDefault="005B640C" w:rsidP="00B669AC">
            <w:pPr>
              <w:spacing w:after="0"/>
              <w:rPr>
                <w:sz w:val="24"/>
                <w:szCs w:val="24"/>
              </w:rPr>
            </w:pPr>
            <w:r>
              <w:rPr>
                <w:sz w:val="24"/>
                <w:szCs w:val="24"/>
              </w:rPr>
              <w:t>7</w:t>
            </w:r>
            <w:r w:rsidRPr="008A5161">
              <w:rPr>
                <w:sz w:val="24"/>
                <w:szCs w:val="24"/>
              </w:rPr>
              <w:t>0</w:t>
            </w:r>
          </w:p>
        </w:tc>
        <w:tc>
          <w:tcPr>
            <w:tcW w:w="1075" w:type="dxa"/>
          </w:tcPr>
          <w:p w14:paraId="7166513A" w14:textId="77777777" w:rsidR="005B640C" w:rsidRPr="008A5161" w:rsidRDefault="005B640C" w:rsidP="00B669AC">
            <w:pPr>
              <w:spacing w:after="0"/>
              <w:rPr>
                <w:sz w:val="24"/>
                <w:szCs w:val="24"/>
              </w:rPr>
            </w:pPr>
            <w:r w:rsidRPr="008A5161">
              <w:rPr>
                <w:sz w:val="24"/>
                <w:szCs w:val="24"/>
              </w:rPr>
              <w:t>Zakonske osnove</w:t>
            </w:r>
          </w:p>
        </w:tc>
        <w:tc>
          <w:tcPr>
            <w:tcW w:w="1154" w:type="dxa"/>
          </w:tcPr>
          <w:p w14:paraId="7D471C19" w14:textId="77777777" w:rsidR="005B640C" w:rsidRPr="008A5161" w:rsidRDefault="005B640C" w:rsidP="00B669AC">
            <w:pPr>
              <w:spacing w:after="0"/>
              <w:rPr>
                <w:sz w:val="24"/>
                <w:szCs w:val="24"/>
              </w:rPr>
            </w:pPr>
            <w:r w:rsidRPr="008A5161">
              <w:rPr>
                <w:sz w:val="24"/>
                <w:szCs w:val="24"/>
              </w:rPr>
              <w:t>100</w:t>
            </w:r>
          </w:p>
        </w:tc>
        <w:tc>
          <w:tcPr>
            <w:tcW w:w="1154" w:type="dxa"/>
          </w:tcPr>
          <w:p w14:paraId="2C0DD901" w14:textId="77777777" w:rsidR="005B640C" w:rsidRPr="008A5161" w:rsidRDefault="005B640C" w:rsidP="00B669AC">
            <w:pPr>
              <w:spacing w:after="0"/>
              <w:rPr>
                <w:sz w:val="24"/>
                <w:szCs w:val="24"/>
              </w:rPr>
            </w:pPr>
            <w:r w:rsidRPr="008A5161">
              <w:rPr>
                <w:sz w:val="24"/>
                <w:szCs w:val="24"/>
              </w:rPr>
              <w:t>100</w:t>
            </w:r>
          </w:p>
        </w:tc>
        <w:tc>
          <w:tcPr>
            <w:tcW w:w="1154" w:type="dxa"/>
          </w:tcPr>
          <w:p w14:paraId="2A4AC0D3" w14:textId="77777777" w:rsidR="005B640C" w:rsidRPr="008A5161" w:rsidRDefault="005B640C" w:rsidP="00B669AC">
            <w:pPr>
              <w:spacing w:after="0"/>
              <w:rPr>
                <w:sz w:val="24"/>
                <w:szCs w:val="24"/>
              </w:rPr>
            </w:pPr>
            <w:r w:rsidRPr="008A5161">
              <w:rPr>
                <w:sz w:val="24"/>
                <w:szCs w:val="24"/>
              </w:rPr>
              <w:t>100</w:t>
            </w:r>
          </w:p>
        </w:tc>
      </w:tr>
    </w:tbl>
    <w:p w14:paraId="34F8D471" w14:textId="77777777" w:rsidR="005B640C" w:rsidRPr="008A5161" w:rsidRDefault="005B640C" w:rsidP="005B640C">
      <w:pPr>
        <w:spacing w:line="240" w:lineRule="auto"/>
        <w:rPr>
          <w:rFonts w:ascii="Times New Roman" w:hAnsi="Times New Roman"/>
          <w:i/>
          <w:sz w:val="24"/>
          <w:szCs w:val="24"/>
        </w:rPr>
      </w:pPr>
    </w:p>
    <w:p w14:paraId="48FACE77" w14:textId="77777777" w:rsidR="005B640C" w:rsidRPr="008A5161" w:rsidRDefault="005B640C" w:rsidP="005B640C">
      <w:pPr>
        <w:spacing w:after="0" w:line="240" w:lineRule="auto"/>
        <w:rPr>
          <w:rFonts w:ascii="Times New Roman" w:hAnsi="Times New Roman"/>
          <w:b/>
          <w:sz w:val="24"/>
          <w:szCs w:val="24"/>
        </w:rPr>
      </w:pPr>
      <w:r w:rsidRPr="008A5161">
        <w:rPr>
          <w:rFonts w:ascii="Times New Roman" w:hAnsi="Times New Roman"/>
          <w:b/>
          <w:sz w:val="24"/>
          <w:szCs w:val="24"/>
        </w:rPr>
        <w:t>IZVJEŠTAJ O POSTIGNUTIM CILJEVIMA I REZULTATIMA PROGRAMA</w:t>
      </w:r>
    </w:p>
    <w:p w14:paraId="58CF75C8"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TEMELJENIM NA POKAZATELJIMA USPJEŠNOSTI U PRETHODNOJ GODINI:</w:t>
      </w:r>
    </w:p>
    <w:p w14:paraId="29E66F98"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xml:space="preserve">Program </w:t>
      </w:r>
      <w:r w:rsidRPr="008A5161">
        <w:rPr>
          <w:rFonts w:ascii="Times New Roman" w:hAnsi="Times New Roman"/>
          <w:i/>
          <w:sz w:val="24"/>
          <w:szCs w:val="24"/>
        </w:rPr>
        <w:t>Poticanje i razvoj komunalne infrastrukture</w:t>
      </w:r>
      <w:r w:rsidRPr="008A5161">
        <w:rPr>
          <w:rFonts w:ascii="Times New Roman" w:hAnsi="Times New Roman"/>
          <w:sz w:val="24"/>
          <w:szCs w:val="24"/>
        </w:rPr>
        <w:t xml:space="preserve"> postao je sastavni dio razdjela Upravnog odjela za prostorno uređenje, graditeljstvo, zaštitu okoliša i državnu imovinu donošenjem </w:t>
      </w:r>
      <w:bookmarkStart w:id="68" w:name="_Hlk231984354"/>
      <w:r w:rsidRPr="008A5161">
        <w:rPr>
          <w:rFonts w:ascii="Times New Roman" w:hAnsi="Times New Roman"/>
          <w:sz w:val="24"/>
          <w:szCs w:val="24"/>
        </w:rPr>
        <w:t>Odluke o ustrojstvu i djelokrugu upravnih tijela Bjelovarsko-bilogorske županije u kolovozu 2025. godine</w:t>
      </w:r>
      <w:bookmarkEnd w:id="68"/>
      <w:r w:rsidRPr="008A5161">
        <w:rPr>
          <w:rFonts w:ascii="Times New Roman" w:hAnsi="Times New Roman"/>
          <w:sz w:val="24"/>
          <w:szCs w:val="24"/>
        </w:rPr>
        <w:t>.</w:t>
      </w:r>
    </w:p>
    <w:p w14:paraId="0853F051" w14:textId="77777777" w:rsidR="005B640C" w:rsidRPr="008A5161" w:rsidRDefault="005B640C" w:rsidP="005B640C">
      <w:pPr>
        <w:spacing w:line="240" w:lineRule="auto"/>
        <w:rPr>
          <w:rFonts w:ascii="Times New Roman" w:hAnsi="Times New Roman"/>
          <w:b/>
          <w:sz w:val="24"/>
          <w:szCs w:val="24"/>
        </w:rPr>
      </w:pPr>
    </w:p>
    <w:p w14:paraId="1736FB97"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 xml:space="preserve">NAZIV PROGRAMA: </w:t>
      </w:r>
    </w:p>
    <w:p w14:paraId="335E911E" w14:textId="77777777" w:rsidR="005B640C" w:rsidRPr="008A5161" w:rsidRDefault="005B640C" w:rsidP="005B640C">
      <w:pPr>
        <w:spacing w:line="240" w:lineRule="auto"/>
        <w:rPr>
          <w:rFonts w:ascii="Times New Roman" w:hAnsi="Times New Roman"/>
          <w:bCs/>
          <w:sz w:val="24"/>
          <w:szCs w:val="24"/>
        </w:rPr>
      </w:pPr>
      <w:r w:rsidRPr="008A5161">
        <w:rPr>
          <w:rFonts w:ascii="Times New Roman" w:hAnsi="Times New Roman"/>
          <w:bCs/>
          <w:sz w:val="24"/>
          <w:szCs w:val="24"/>
        </w:rPr>
        <w:t>Zaštita okoliša</w:t>
      </w:r>
    </w:p>
    <w:p w14:paraId="4DF20DC1"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OPIS PROGRAMA:</w:t>
      </w:r>
    </w:p>
    <w:p w14:paraId="5A06877E" w14:textId="77777777" w:rsidR="005B640C" w:rsidRPr="008A5161" w:rsidRDefault="005B640C" w:rsidP="005B640C">
      <w:pPr>
        <w:tabs>
          <w:tab w:val="left" w:pos="-1701"/>
        </w:tabs>
        <w:spacing w:after="0" w:line="240" w:lineRule="auto"/>
        <w:jc w:val="both"/>
        <w:rPr>
          <w:rFonts w:ascii="Times New Roman" w:hAnsi="Times New Roman"/>
          <w:sz w:val="24"/>
          <w:szCs w:val="24"/>
        </w:rPr>
      </w:pPr>
      <w:r w:rsidRPr="008A5161">
        <w:rPr>
          <w:rFonts w:ascii="Times New Roman" w:hAnsi="Times New Roman"/>
          <w:sz w:val="24"/>
          <w:szCs w:val="24"/>
        </w:rPr>
        <w:t xml:space="preserve">U okviru Programa planiraju se sredstva za izradu dokumenata iz područja zaštite okoliša i gospodarenja otpadom čija je obaveza propisana zakonskom regulativom. Osim toga, sredstva </w:t>
      </w:r>
      <w:r w:rsidRPr="008A5161">
        <w:rPr>
          <w:rFonts w:ascii="Times New Roman" w:hAnsi="Times New Roman"/>
          <w:sz w:val="24"/>
          <w:szCs w:val="24"/>
        </w:rPr>
        <w:lastRenderedPageBreak/>
        <w:t>su planirana i za provedbu projekata u sklopu mjera određenih Programom ublažavanja klimatskih promjena, prilagodbe klimatskim promjenama i zaštite ozonskog sloja Bjelovarsko-bilogorske županije, koje bi se u narednom razdoblju, trebale primijeniti da bi se izbjegao, smanjio i/ili uklonio negativni, najčešće antropogeni, utjecaj na ozonski sloj i klimatske promjene te kako bi se ublažile negativne posljedice koje klimatske promjene mogu uzrokovati.</w:t>
      </w:r>
    </w:p>
    <w:p w14:paraId="680F85FC"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xml:space="preserve">Od aktivnosti koje se provode u okviru ovog programa do smanjenja planiranih sredstava dolazi u sljedećim aktivnostima: </w:t>
      </w:r>
      <w:r w:rsidRPr="008A5161">
        <w:rPr>
          <w:rFonts w:ascii="Times New Roman" w:hAnsi="Times New Roman"/>
          <w:sz w:val="24"/>
          <w:szCs w:val="24"/>
        </w:rPr>
        <w:cr/>
      </w:r>
    </w:p>
    <w:p w14:paraId="36940D7B" w14:textId="77777777"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b/>
          <w:sz w:val="24"/>
          <w:szCs w:val="24"/>
        </w:rPr>
      </w:pPr>
      <w:r w:rsidRPr="008A5161">
        <w:rPr>
          <w:rFonts w:ascii="Times New Roman" w:hAnsi="Times New Roman"/>
          <w:b/>
          <w:sz w:val="24"/>
          <w:szCs w:val="24"/>
        </w:rPr>
        <w:t xml:space="preserve">T000154 – </w:t>
      </w:r>
      <w:r w:rsidRPr="008A5161">
        <w:rPr>
          <w:rFonts w:ascii="Times New Roman" w:hAnsi="Times New Roman"/>
          <w:i/>
          <w:sz w:val="24"/>
          <w:szCs w:val="24"/>
        </w:rPr>
        <w:t>Provedba mjera prilagodbe i ublažavanja klimatskih promjena i zaštite ozonskog sloja</w:t>
      </w:r>
    </w:p>
    <w:p w14:paraId="68D607F7" w14:textId="169BD164" w:rsidR="005B640C" w:rsidRPr="008A5161" w:rsidRDefault="005B640C" w:rsidP="005B640C">
      <w:pPr>
        <w:spacing w:before="240" w:after="0" w:line="240" w:lineRule="auto"/>
        <w:jc w:val="both"/>
        <w:rPr>
          <w:rFonts w:ascii="Times New Roman" w:hAnsi="Times New Roman"/>
          <w:sz w:val="24"/>
          <w:szCs w:val="24"/>
        </w:rPr>
      </w:pPr>
      <w:r w:rsidRPr="008A5161">
        <w:rPr>
          <w:rFonts w:ascii="Times New Roman" w:hAnsi="Times New Roman"/>
          <w:sz w:val="24"/>
          <w:szCs w:val="24"/>
        </w:rPr>
        <w:t xml:space="preserve">U okviru ove aktivnosti planirana su sredstva za provedbu mjera prilagodbe i ublažavanja klimatskih promjena i zaštite ozonskog sloja koje uključuju promotivne, informativne i obrazovne mjere i aktivnosti u cilju jačanja svijesti o događajima povezanima s klimatskim promjenama u lokalnoj zajednici. Planirana sredstva se smanjuju za 5.000,00 </w:t>
      </w:r>
      <w:r w:rsidR="00E81ADD">
        <w:rPr>
          <w:rFonts w:ascii="Times New Roman" w:hAnsi="Times New Roman"/>
          <w:sz w:val="24"/>
          <w:szCs w:val="24"/>
        </w:rPr>
        <w:t>eura</w:t>
      </w:r>
      <w:r w:rsidRPr="008A5161">
        <w:rPr>
          <w:rFonts w:ascii="Times New Roman" w:hAnsi="Times New Roman"/>
          <w:sz w:val="24"/>
          <w:szCs w:val="24"/>
        </w:rPr>
        <w:t>.</w:t>
      </w:r>
    </w:p>
    <w:tbl>
      <w:tblPr>
        <w:tblpPr w:leftFromText="180" w:rightFromText="180" w:vertAnchor="text" w:tblpY="13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2645"/>
      </w:tblGrid>
      <w:tr w:rsidR="005B640C" w:rsidRPr="008A5161" w14:paraId="0F73B0C7" w14:textId="77777777" w:rsidTr="005B640C">
        <w:trPr>
          <w:trHeight w:val="322"/>
        </w:trPr>
        <w:tc>
          <w:tcPr>
            <w:tcW w:w="3211" w:type="dxa"/>
            <w:shd w:val="clear" w:color="auto" w:fill="B5C0D8"/>
          </w:tcPr>
          <w:p w14:paraId="75FC783A" w14:textId="77777777" w:rsidR="005B640C" w:rsidRPr="008A5161" w:rsidRDefault="005B640C" w:rsidP="00B669AC">
            <w:pPr>
              <w:spacing w:after="0" w:line="240" w:lineRule="auto"/>
              <w:jc w:val="center"/>
              <w:rPr>
                <w:rFonts w:ascii="Times New Roman" w:hAnsi="Times New Roman"/>
                <w:b/>
                <w:sz w:val="24"/>
                <w:szCs w:val="24"/>
              </w:rPr>
            </w:pPr>
            <w:r>
              <w:rPr>
                <w:rFonts w:ascii="Times New Roman" w:hAnsi="Times New Roman"/>
                <w:b/>
                <w:sz w:val="24"/>
                <w:szCs w:val="24"/>
              </w:rPr>
              <w:t>P</w:t>
            </w:r>
            <w:r w:rsidRPr="008A5161">
              <w:rPr>
                <w:rFonts w:ascii="Times New Roman" w:hAnsi="Times New Roman"/>
                <w:b/>
                <w:sz w:val="24"/>
                <w:szCs w:val="24"/>
              </w:rPr>
              <w:t>lan 2026.</w:t>
            </w:r>
          </w:p>
        </w:tc>
        <w:tc>
          <w:tcPr>
            <w:tcW w:w="3211" w:type="dxa"/>
            <w:shd w:val="clear" w:color="auto" w:fill="B5C0D8"/>
          </w:tcPr>
          <w:p w14:paraId="719D3FAE" w14:textId="77777777" w:rsidR="005B640C" w:rsidRPr="008A5161" w:rsidRDefault="005B640C" w:rsidP="00B669AC">
            <w:pPr>
              <w:spacing w:after="0" w:line="240" w:lineRule="auto"/>
              <w:jc w:val="center"/>
              <w:rPr>
                <w:rFonts w:ascii="Times New Roman" w:hAnsi="Times New Roman"/>
                <w:b/>
                <w:sz w:val="24"/>
                <w:szCs w:val="24"/>
              </w:rPr>
            </w:pPr>
            <w:r w:rsidRPr="008A5161">
              <w:rPr>
                <w:rFonts w:ascii="Times New Roman" w:hAnsi="Times New Roman"/>
                <w:b/>
                <w:sz w:val="24"/>
                <w:szCs w:val="24"/>
              </w:rPr>
              <w:t>Povećanje/smanjenje</w:t>
            </w:r>
          </w:p>
        </w:tc>
        <w:tc>
          <w:tcPr>
            <w:tcW w:w="2645" w:type="dxa"/>
            <w:shd w:val="clear" w:color="auto" w:fill="B5C0D8"/>
          </w:tcPr>
          <w:p w14:paraId="38A0E4BB" w14:textId="77777777" w:rsidR="005B640C" w:rsidRPr="008A5161" w:rsidRDefault="005B640C" w:rsidP="00B669AC">
            <w:pPr>
              <w:spacing w:after="0" w:line="240" w:lineRule="auto"/>
              <w:ind w:right="-120"/>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2DBD1696" w14:textId="77777777" w:rsidTr="005B640C">
        <w:trPr>
          <w:trHeight w:val="310"/>
        </w:trPr>
        <w:tc>
          <w:tcPr>
            <w:tcW w:w="3211" w:type="dxa"/>
            <w:shd w:val="clear" w:color="auto" w:fill="auto"/>
            <w:vAlign w:val="center"/>
          </w:tcPr>
          <w:p w14:paraId="645189C6"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20.000,00 €</w:t>
            </w:r>
          </w:p>
        </w:tc>
        <w:tc>
          <w:tcPr>
            <w:tcW w:w="3211" w:type="dxa"/>
            <w:shd w:val="clear" w:color="auto" w:fill="auto"/>
            <w:vAlign w:val="center"/>
          </w:tcPr>
          <w:p w14:paraId="271F55B6"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-5.000,00 €</w:t>
            </w:r>
          </w:p>
        </w:tc>
        <w:tc>
          <w:tcPr>
            <w:tcW w:w="2645" w:type="dxa"/>
            <w:shd w:val="clear" w:color="auto" w:fill="auto"/>
            <w:vAlign w:val="center"/>
          </w:tcPr>
          <w:p w14:paraId="7827E65B"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15.000,00 €</w:t>
            </w:r>
          </w:p>
        </w:tc>
      </w:tr>
    </w:tbl>
    <w:p w14:paraId="4A185720" w14:textId="77777777" w:rsidR="005B640C" w:rsidRPr="008A5161" w:rsidRDefault="005B640C" w:rsidP="005B640C">
      <w:pPr>
        <w:spacing w:line="240" w:lineRule="auto"/>
        <w:rPr>
          <w:rFonts w:ascii="Times New Roman" w:hAnsi="Times New Roman"/>
          <w:b/>
          <w:sz w:val="24"/>
          <w:szCs w:val="24"/>
        </w:rPr>
      </w:pPr>
    </w:p>
    <w:p w14:paraId="22D35047" w14:textId="77777777"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b/>
          <w:sz w:val="24"/>
          <w:szCs w:val="24"/>
        </w:rPr>
      </w:pPr>
      <w:r w:rsidRPr="008A5161">
        <w:rPr>
          <w:rFonts w:ascii="Times New Roman" w:hAnsi="Times New Roman"/>
          <w:b/>
          <w:sz w:val="24"/>
          <w:szCs w:val="24"/>
        </w:rPr>
        <w:t xml:space="preserve">T000155 – </w:t>
      </w:r>
      <w:r w:rsidRPr="008A5161">
        <w:rPr>
          <w:rFonts w:ascii="Times New Roman" w:hAnsi="Times New Roman"/>
          <w:i/>
          <w:sz w:val="24"/>
          <w:szCs w:val="24"/>
        </w:rPr>
        <w:t>Provedba mjera prilagodbe i ublažavanja klimatskih promjena i zaštite ozonskog sloja - energetska učinkovitost</w:t>
      </w:r>
    </w:p>
    <w:p w14:paraId="1FBB6B9E" w14:textId="0E9095EF" w:rsidR="005B640C"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sz w:val="24"/>
          <w:szCs w:val="24"/>
        </w:rPr>
      </w:pPr>
      <w:r w:rsidRPr="008A5161">
        <w:rPr>
          <w:rFonts w:ascii="Times New Roman" w:hAnsi="Times New Roman"/>
          <w:sz w:val="24"/>
          <w:szCs w:val="24"/>
        </w:rPr>
        <w:t>Programom ublažavanja klimatskih promjena, prilagodbe klimatskim promjenama i zaštite ozonskog sloja Bjelovarsko-bilogorske županije određene su mjere kojima je cilj promovirati i približiti energetsku učinkovitost građanima, zatim uspostava sustava praćenja i upravljanja energijom u zgradama Županijske uprave i ustanovama i izrada dokumenata iz domene energetske učinkovitosti. Planirana sredstva se smanjuju za 2</w:t>
      </w:r>
      <w:r>
        <w:rPr>
          <w:rFonts w:ascii="Times New Roman" w:hAnsi="Times New Roman"/>
          <w:sz w:val="24"/>
          <w:szCs w:val="24"/>
        </w:rPr>
        <w:t>5</w:t>
      </w:r>
      <w:r w:rsidRPr="008A5161">
        <w:rPr>
          <w:rFonts w:ascii="Times New Roman" w:hAnsi="Times New Roman"/>
          <w:sz w:val="24"/>
          <w:szCs w:val="24"/>
        </w:rPr>
        <w:t xml:space="preserve">.000,00 </w:t>
      </w:r>
      <w:r>
        <w:rPr>
          <w:rFonts w:ascii="Times New Roman" w:hAnsi="Times New Roman"/>
          <w:sz w:val="24"/>
          <w:szCs w:val="24"/>
        </w:rPr>
        <w:t>eura, jer nema otvorenih javnih poziva za sufinanciranje</w:t>
      </w:r>
      <w:r w:rsidRPr="008A5161">
        <w:rPr>
          <w:rFonts w:ascii="Times New Roman" w:hAnsi="Times New Roman"/>
          <w:sz w:val="24"/>
          <w:szCs w:val="24"/>
        </w:rPr>
        <w:t>.</w:t>
      </w:r>
    </w:p>
    <w:p w14:paraId="741C4C3C" w14:textId="77777777"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color w:val="FF0000"/>
          <w:sz w:val="24"/>
          <w:szCs w:val="24"/>
        </w:rPr>
      </w:pPr>
    </w:p>
    <w:tbl>
      <w:tblPr>
        <w:tblpPr w:leftFromText="180" w:rightFromText="180" w:vertAnchor="text" w:horzAnchor="margin" w:tblpY="4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2645"/>
      </w:tblGrid>
      <w:tr w:rsidR="005B640C" w:rsidRPr="008A5161" w14:paraId="690BAE4B" w14:textId="77777777" w:rsidTr="005B640C">
        <w:trPr>
          <w:trHeight w:val="322"/>
        </w:trPr>
        <w:tc>
          <w:tcPr>
            <w:tcW w:w="3211" w:type="dxa"/>
            <w:shd w:val="clear" w:color="auto" w:fill="B5C0D8"/>
          </w:tcPr>
          <w:p w14:paraId="7CA590B4" w14:textId="77777777" w:rsidR="005B640C" w:rsidRPr="008A5161" w:rsidRDefault="005B640C" w:rsidP="00B669AC">
            <w:pPr>
              <w:spacing w:after="0" w:line="240" w:lineRule="auto"/>
              <w:jc w:val="center"/>
              <w:rPr>
                <w:rFonts w:ascii="Times New Roman" w:hAnsi="Times New Roman"/>
                <w:b/>
                <w:sz w:val="24"/>
                <w:szCs w:val="24"/>
              </w:rPr>
            </w:pPr>
            <w:r>
              <w:rPr>
                <w:rFonts w:ascii="Times New Roman" w:hAnsi="Times New Roman"/>
                <w:b/>
                <w:sz w:val="24"/>
                <w:szCs w:val="24"/>
              </w:rPr>
              <w:t>P</w:t>
            </w:r>
            <w:r w:rsidRPr="008A5161">
              <w:rPr>
                <w:rFonts w:ascii="Times New Roman" w:hAnsi="Times New Roman"/>
                <w:b/>
                <w:sz w:val="24"/>
                <w:szCs w:val="24"/>
              </w:rPr>
              <w:t>lan 2026.</w:t>
            </w:r>
          </w:p>
        </w:tc>
        <w:tc>
          <w:tcPr>
            <w:tcW w:w="3211" w:type="dxa"/>
            <w:shd w:val="clear" w:color="auto" w:fill="B5C0D8"/>
          </w:tcPr>
          <w:p w14:paraId="76AD53C8" w14:textId="77777777" w:rsidR="005B640C" w:rsidRPr="008A5161" w:rsidRDefault="005B640C" w:rsidP="00B669AC">
            <w:pPr>
              <w:spacing w:after="0" w:line="240" w:lineRule="auto"/>
              <w:jc w:val="center"/>
              <w:rPr>
                <w:rFonts w:ascii="Times New Roman" w:hAnsi="Times New Roman"/>
                <w:b/>
                <w:sz w:val="24"/>
                <w:szCs w:val="24"/>
              </w:rPr>
            </w:pPr>
            <w:r w:rsidRPr="008A5161">
              <w:rPr>
                <w:rFonts w:ascii="Times New Roman" w:hAnsi="Times New Roman"/>
                <w:b/>
                <w:sz w:val="24"/>
                <w:szCs w:val="24"/>
              </w:rPr>
              <w:t>Povećanje/smanjenje</w:t>
            </w:r>
          </w:p>
        </w:tc>
        <w:tc>
          <w:tcPr>
            <w:tcW w:w="2645" w:type="dxa"/>
            <w:shd w:val="clear" w:color="auto" w:fill="B5C0D8"/>
          </w:tcPr>
          <w:p w14:paraId="72740C60" w14:textId="77777777" w:rsidR="005B640C" w:rsidRPr="008A5161" w:rsidRDefault="005B640C" w:rsidP="00B669AC">
            <w:pPr>
              <w:spacing w:after="0" w:line="240" w:lineRule="auto"/>
              <w:ind w:right="-120"/>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1FDC460A" w14:textId="77777777" w:rsidTr="005B640C">
        <w:trPr>
          <w:trHeight w:val="310"/>
        </w:trPr>
        <w:tc>
          <w:tcPr>
            <w:tcW w:w="3211" w:type="dxa"/>
            <w:shd w:val="clear" w:color="auto" w:fill="auto"/>
            <w:vAlign w:val="center"/>
          </w:tcPr>
          <w:p w14:paraId="002A50FC"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25.000,00 €</w:t>
            </w:r>
          </w:p>
        </w:tc>
        <w:tc>
          <w:tcPr>
            <w:tcW w:w="3211" w:type="dxa"/>
            <w:shd w:val="clear" w:color="auto" w:fill="auto"/>
            <w:vAlign w:val="center"/>
          </w:tcPr>
          <w:p w14:paraId="72718FF0"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-2</w:t>
            </w:r>
            <w:r>
              <w:rPr>
                <w:rFonts w:ascii="Times New Roman" w:hAnsi="Times New Roman"/>
                <w:sz w:val="24"/>
                <w:szCs w:val="24"/>
              </w:rPr>
              <w:t>5</w:t>
            </w:r>
            <w:r w:rsidRPr="008A5161">
              <w:rPr>
                <w:rFonts w:ascii="Times New Roman" w:hAnsi="Times New Roman"/>
                <w:sz w:val="24"/>
                <w:szCs w:val="24"/>
              </w:rPr>
              <w:t>.000,00 €</w:t>
            </w:r>
          </w:p>
        </w:tc>
        <w:tc>
          <w:tcPr>
            <w:tcW w:w="2645" w:type="dxa"/>
            <w:shd w:val="clear" w:color="auto" w:fill="auto"/>
            <w:vAlign w:val="center"/>
          </w:tcPr>
          <w:p w14:paraId="09ABD378"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0,00 €</w:t>
            </w:r>
          </w:p>
        </w:tc>
      </w:tr>
    </w:tbl>
    <w:p w14:paraId="60779DE3" w14:textId="77777777"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b/>
          <w:i/>
          <w:iCs/>
          <w:sz w:val="24"/>
          <w:szCs w:val="24"/>
        </w:rPr>
      </w:pPr>
    </w:p>
    <w:p w14:paraId="67F0E667" w14:textId="77777777"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b/>
          <w:sz w:val="24"/>
          <w:szCs w:val="24"/>
        </w:rPr>
      </w:pPr>
      <w:r w:rsidRPr="008A5161">
        <w:rPr>
          <w:rFonts w:ascii="Times New Roman" w:hAnsi="Times New Roman"/>
          <w:b/>
          <w:sz w:val="24"/>
          <w:szCs w:val="24"/>
        </w:rPr>
        <w:t xml:space="preserve">T000156 – </w:t>
      </w:r>
      <w:r w:rsidRPr="008A5161">
        <w:rPr>
          <w:rFonts w:ascii="Times New Roman" w:hAnsi="Times New Roman"/>
          <w:i/>
          <w:sz w:val="24"/>
          <w:szCs w:val="24"/>
        </w:rPr>
        <w:t>Provedba mjera prilagodbe i ublažavanja klimatskih promjena i zaštite ozonskog sloja – zelena infrastruktura</w:t>
      </w:r>
    </w:p>
    <w:p w14:paraId="1FC3EE90" w14:textId="7E5DB434" w:rsidR="005B640C"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sz w:val="24"/>
          <w:szCs w:val="24"/>
        </w:rPr>
      </w:pPr>
      <w:r w:rsidRPr="008A5161">
        <w:rPr>
          <w:rFonts w:ascii="Times New Roman" w:hAnsi="Times New Roman"/>
          <w:sz w:val="24"/>
          <w:szCs w:val="24"/>
        </w:rPr>
        <w:t xml:space="preserve">U okviru ove aktivnosti planirana su sredstva za provedbu koncepta zelene infrastrukture što uključuje izradu studije u kojoj će se provesti analiza postojeće mreže zelenih i vodenih površina u urbanim sredinama (šume, park-šume, parkovi i ostalo gradsko zelenilo, potoci, rijeke i jezera) te aktivnosti kao što su formiranje zelenih površina unutar urbanih prostora, poboljšanje i spajanje postojećih zelenih površina - šetnica, izgradnja sigurnih točaka (""skloništa od toplinskih valova"") na javnim površinama, </w:t>
      </w:r>
      <w:proofErr w:type="spellStart"/>
      <w:r w:rsidRPr="008A5161">
        <w:rPr>
          <w:rFonts w:ascii="Times New Roman" w:hAnsi="Times New Roman"/>
          <w:sz w:val="24"/>
          <w:szCs w:val="24"/>
        </w:rPr>
        <w:t>ozelenjavanje</w:t>
      </w:r>
      <w:proofErr w:type="spellEnd"/>
      <w:r w:rsidRPr="008A5161">
        <w:rPr>
          <w:rFonts w:ascii="Times New Roman" w:hAnsi="Times New Roman"/>
          <w:sz w:val="24"/>
          <w:szCs w:val="24"/>
        </w:rPr>
        <w:t xml:space="preserve"> nadstrešnica na stajalištima javnog gradskog i prigradskog prijevoza,  </w:t>
      </w:r>
      <w:proofErr w:type="spellStart"/>
      <w:r w:rsidRPr="008A5161">
        <w:rPr>
          <w:rFonts w:ascii="Times New Roman" w:hAnsi="Times New Roman"/>
          <w:sz w:val="24"/>
          <w:szCs w:val="24"/>
        </w:rPr>
        <w:t>ozelenjavanje</w:t>
      </w:r>
      <w:proofErr w:type="spellEnd"/>
      <w:r w:rsidRPr="008A5161">
        <w:rPr>
          <w:rFonts w:ascii="Times New Roman" w:hAnsi="Times New Roman"/>
          <w:sz w:val="24"/>
          <w:szCs w:val="24"/>
        </w:rPr>
        <w:t xml:space="preserve"> javnih parkirališta, parkova i mjesta javnih okupljanja i sl.</w:t>
      </w:r>
      <w:r>
        <w:rPr>
          <w:rFonts w:ascii="Times New Roman" w:hAnsi="Times New Roman"/>
          <w:sz w:val="24"/>
          <w:szCs w:val="24"/>
        </w:rPr>
        <w:t xml:space="preserve"> </w:t>
      </w:r>
      <w:r w:rsidRPr="008A5161">
        <w:rPr>
          <w:rFonts w:ascii="Times New Roman" w:hAnsi="Times New Roman"/>
          <w:sz w:val="24"/>
          <w:szCs w:val="24"/>
        </w:rPr>
        <w:t>Planirana sredstva se smanjuju za 2</w:t>
      </w:r>
      <w:r>
        <w:rPr>
          <w:rFonts w:ascii="Times New Roman" w:hAnsi="Times New Roman"/>
          <w:sz w:val="24"/>
          <w:szCs w:val="24"/>
        </w:rPr>
        <w:t>5</w:t>
      </w:r>
      <w:r w:rsidRPr="008A5161">
        <w:rPr>
          <w:rFonts w:ascii="Times New Roman" w:hAnsi="Times New Roman"/>
          <w:sz w:val="24"/>
          <w:szCs w:val="24"/>
        </w:rPr>
        <w:t xml:space="preserve">.000,00 </w:t>
      </w:r>
      <w:r>
        <w:rPr>
          <w:rFonts w:ascii="Times New Roman" w:hAnsi="Times New Roman"/>
          <w:sz w:val="24"/>
          <w:szCs w:val="24"/>
        </w:rPr>
        <w:t>eura, jer nema otvorenih javnih poziva za sufinanciranje</w:t>
      </w:r>
      <w:r w:rsidRPr="008A5161">
        <w:rPr>
          <w:rFonts w:ascii="Times New Roman" w:hAnsi="Times New Roman"/>
          <w:sz w:val="24"/>
          <w:szCs w:val="24"/>
        </w:rPr>
        <w:t>.</w:t>
      </w:r>
    </w:p>
    <w:p w14:paraId="71F8AC8A" w14:textId="77777777" w:rsidR="0006472E" w:rsidRDefault="0006472E" w:rsidP="005B640C">
      <w:pPr>
        <w:tabs>
          <w:tab w:val="left" w:pos="1080"/>
        </w:tabs>
        <w:overflowPunct w:val="0"/>
        <w:autoSpaceDE w:val="0"/>
        <w:autoSpaceDN w:val="0"/>
        <w:adjustRightInd w:val="0"/>
        <w:spacing w:line="240" w:lineRule="auto"/>
        <w:jc w:val="both"/>
        <w:textAlignment w:val="baseline"/>
        <w:rPr>
          <w:rFonts w:ascii="Times New Roman" w:hAnsi="Times New Roman"/>
          <w:sz w:val="24"/>
          <w:szCs w:val="24"/>
        </w:rPr>
      </w:pPr>
    </w:p>
    <w:p w14:paraId="5AC18C62" w14:textId="77777777" w:rsidR="0006472E" w:rsidRPr="008A5161" w:rsidRDefault="0006472E" w:rsidP="005B640C">
      <w:pPr>
        <w:tabs>
          <w:tab w:val="left" w:pos="1080"/>
        </w:tabs>
        <w:overflowPunct w:val="0"/>
        <w:autoSpaceDE w:val="0"/>
        <w:autoSpaceDN w:val="0"/>
        <w:adjustRightInd w:val="0"/>
        <w:spacing w:line="240" w:lineRule="auto"/>
        <w:jc w:val="both"/>
        <w:textAlignment w:val="baseline"/>
        <w:rPr>
          <w:rFonts w:ascii="Times New Roman" w:hAnsi="Times New Roman"/>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2645"/>
      </w:tblGrid>
      <w:tr w:rsidR="005B640C" w:rsidRPr="008A5161" w14:paraId="21783D57" w14:textId="77777777" w:rsidTr="005B640C">
        <w:trPr>
          <w:trHeight w:val="322"/>
        </w:trPr>
        <w:tc>
          <w:tcPr>
            <w:tcW w:w="3211" w:type="dxa"/>
            <w:shd w:val="clear" w:color="auto" w:fill="B5C0D8"/>
          </w:tcPr>
          <w:p w14:paraId="3AA3C86E" w14:textId="77777777" w:rsidR="005B640C" w:rsidRPr="008A5161" w:rsidRDefault="005B640C" w:rsidP="00B669AC">
            <w:pPr>
              <w:spacing w:after="0" w:line="240" w:lineRule="auto"/>
              <w:jc w:val="center"/>
              <w:rPr>
                <w:rFonts w:ascii="Times New Roman" w:hAnsi="Times New Roman"/>
                <w:b/>
                <w:sz w:val="24"/>
                <w:szCs w:val="24"/>
              </w:rPr>
            </w:pPr>
            <w:r>
              <w:rPr>
                <w:rFonts w:ascii="Times New Roman" w:hAnsi="Times New Roman"/>
                <w:b/>
                <w:sz w:val="24"/>
                <w:szCs w:val="24"/>
              </w:rPr>
              <w:lastRenderedPageBreak/>
              <w:t>P</w:t>
            </w:r>
            <w:r w:rsidRPr="008A5161">
              <w:rPr>
                <w:rFonts w:ascii="Times New Roman" w:hAnsi="Times New Roman"/>
                <w:b/>
                <w:sz w:val="24"/>
                <w:szCs w:val="24"/>
              </w:rPr>
              <w:t>lan 2026.</w:t>
            </w:r>
          </w:p>
        </w:tc>
        <w:tc>
          <w:tcPr>
            <w:tcW w:w="3211" w:type="dxa"/>
            <w:shd w:val="clear" w:color="auto" w:fill="B5C0D8"/>
          </w:tcPr>
          <w:p w14:paraId="384CEDB1" w14:textId="77777777" w:rsidR="005B640C" w:rsidRPr="008A5161" w:rsidRDefault="005B640C" w:rsidP="00B669AC">
            <w:pPr>
              <w:spacing w:after="0" w:line="240" w:lineRule="auto"/>
              <w:jc w:val="center"/>
              <w:rPr>
                <w:rFonts w:ascii="Times New Roman" w:hAnsi="Times New Roman"/>
                <w:b/>
                <w:sz w:val="24"/>
                <w:szCs w:val="24"/>
              </w:rPr>
            </w:pPr>
            <w:r w:rsidRPr="008A5161">
              <w:rPr>
                <w:rFonts w:ascii="Times New Roman" w:hAnsi="Times New Roman"/>
                <w:b/>
                <w:sz w:val="24"/>
                <w:szCs w:val="24"/>
              </w:rPr>
              <w:t>Povećanje/smanjenje</w:t>
            </w:r>
          </w:p>
        </w:tc>
        <w:tc>
          <w:tcPr>
            <w:tcW w:w="2645" w:type="dxa"/>
            <w:shd w:val="clear" w:color="auto" w:fill="B5C0D8"/>
          </w:tcPr>
          <w:p w14:paraId="7A476EF2" w14:textId="77777777" w:rsidR="005B640C" w:rsidRPr="008A5161" w:rsidRDefault="005B640C" w:rsidP="00B669AC">
            <w:pPr>
              <w:spacing w:after="0" w:line="240" w:lineRule="auto"/>
              <w:ind w:right="-120"/>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193AA077" w14:textId="77777777" w:rsidTr="005B640C">
        <w:trPr>
          <w:trHeight w:val="310"/>
        </w:trPr>
        <w:tc>
          <w:tcPr>
            <w:tcW w:w="3211" w:type="dxa"/>
            <w:shd w:val="clear" w:color="auto" w:fill="auto"/>
            <w:vAlign w:val="center"/>
          </w:tcPr>
          <w:p w14:paraId="1CD5FD29"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25.000,00 €</w:t>
            </w:r>
          </w:p>
        </w:tc>
        <w:tc>
          <w:tcPr>
            <w:tcW w:w="3211" w:type="dxa"/>
            <w:shd w:val="clear" w:color="auto" w:fill="auto"/>
            <w:vAlign w:val="center"/>
          </w:tcPr>
          <w:p w14:paraId="585DDD78"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Pr>
                <w:rFonts w:ascii="Times New Roman" w:hAnsi="Times New Roman"/>
                <w:sz w:val="24"/>
                <w:szCs w:val="24"/>
              </w:rPr>
              <w:t>-</w:t>
            </w:r>
            <w:r w:rsidRPr="008A5161">
              <w:rPr>
                <w:rFonts w:ascii="Times New Roman" w:hAnsi="Times New Roman"/>
                <w:sz w:val="24"/>
                <w:szCs w:val="24"/>
              </w:rPr>
              <w:t>25.000,00 €</w:t>
            </w:r>
          </w:p>
        </w:tc>
        <w:tc>
          <w:tcPr>
            <w:tcW w:w="2645" w:type="dxa"/>
            <w:shd w:val="clear" w:color="auto" w:fill="auto"/>
            <w:vAlign w:val="center"/>
          </w:tcPr>
          <w:p w14:paraId="24061AB0"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Pr>
                <w:rFonts w:ascii="Times New Roman" w:hAnsi="Times New Roman"/>
                <w:sz w:val="24"/>
                <w:szCs w:val="24"/>
              </w:rPr>
              <w:t>0</w:t>
            </w:r>
            <w:r w:rsidRPr="008A5161">
              <w:rPr>
                <w:rFonts w:ascii="Times New Roman" w:hAnsi="Times New Roman"/>
                <w:sz w:val="24"/>
                <w:szCs w:val="24"/>
              </w:rPr>
              <w:t>,00 €</w:t>
            </w:r>
          </w:p>
        </w:tc>
      </w:tr>
    </w:tbl>
    <w:p w14:paraId="3DEB95DC" w14:textId="77777777" w:rsidR="0006472E" w:rsidRDefault="0006472E" w:rsidP="005B640C">
      <w:pPr>
        <w:tabs>
          <w:tab w:val="left" w:pos="1080"/>
        </w:tabs>
        <w:overflowPunct w:val="0"/>
        <w:autoSpaceDE w:val="0"/>
        <w:autoSpaceDN w:val="0"/>
        <w:adjustRightInd w:val="0"/>
        <w:spacing w:line="240" w:lineRule="auto"/>
        <w:jc w:val="both"/>
        <w:textAlignment w:val="baseline"/>
        <w:rPr>
          <w:rFonts w:ascii="Times New Roman" w:hAnsi="Times New Roman"/>
          <w:b/>
          <w:sz w:val="24"/>
          <w:szCs w:val="24"/>
        </w:rPr>
      </w:pPr>
    </w:p>
    <w:p w14:paraId="76A7E1A0" w14:textId="259AC7B1"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b/>
          <w:sz w:val="24"/>
          <w:szCs w:val="24"/>
        </w:rPr>
      </w:pPr>
      <w:r w:rsidRPr="008A5161">
        <w:rPr>
          <w:rFonts w:ascii="Times New Roman" w:hAnsi="Times New Roman"/>
          <w:b/>
          <w:sz w:val="24"/>
          <w:szCs w:val="24"/>
        </w:rPr>
        <w:t xml:space="preserve">T000207 – </w:t>
      </w:r>
      <w:r w:rsidRPr="008A5161">
        <w:rPr>
          <w:rFonts w:ascii="Times New Roman" w:hAnsi="Times New Roman"/>
          <w:i/>
          <w:sz w:val="24"/>
          <w:szCs w:val="24"/>
        </w:rPr>
        <w:t xml:space="preserve">Sanacija divljeg odlagališta u </w:t>
      </w:r>
      <w:proofErr w:type="spellStart"/>
      <w:r w:rsidRPr="008A5161">
        <w:rPr>
          <w:rFonts w:ascii="Times New Roman" w:hAnsi="Times New Roman"/>
          <w:i/>
          <w:sz w:val="24"/>
          <w:szCs w:val="24"/>
        </w:rPr>
        <w:t>Đulovcu</w:t>
      </w:r>
      <w:proofErr w:type="spellEnd"/>
    </w:p>
    <w:p w14:paraId="2187C005" w14:textId="7DD1DDE7"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sz w:val="24"/>
          <w:szCs w:val="24"/>
        </w:rPr>
      </w:pPr>
      <w:r w:rsidRPr="008A5161">
        <w:rPr>
          <w:rFonts w:ascii="Times New Roman" w:hAnsi="Times New Roman"/>
          <w:sz w:val="24"/>
          <w:szCs w:val="24"/>
        </w:rPr>
        <w:t xml:space="preserve">U okviru ove aktivnosti u 2026. godini planirana su sredstva za sanaciju divljeg odlagališta otpada u naselju </w:t>
      </w:r>
      <w:proofErr w:type="spellStart"/>
      <w:r w:rsidRPr="008A5161">
        <w:rPr>
          <w:rFonts w:ascii="Times New Roman" w:hAnsi="Times New Roman"/>
          <w:sz w:val="24"/>
          <w:szCs w:val="24"/>
        </w:rPr>
        <w:t>Đulovac</w:t>
      </w:r>
      <w:proofErr w:type="spellEnd"/>
      <w:r w:rsidRPr="008A5161">
        <w:rPr>
          <w:rFonts w:ascii="Times New Roman" w:hAnsi="Times New Roman"/>
          <w:sz w:val="24"/>
          <w:szCs w:val="24"/>
        </w:rPr>
        <w:t>. Iznos planiranih sredstava se smanjuje za 1</w:t>
      </w:r>
      <w:r>
        <w:rPr>
          <w:rFonts w:ascii="Times New Roman" w:hAnsi="Times New Roman"/>
          <w:sz w:val="24"/>
          <w:szCs w:val="24"/>
        </w:rPr>
        <w:t>0</w:t>
      </w:r>
      <w:r w:rsidRPr="008A5161">
        <w:rPr>
          <w:rFonts w:ascii="Times New Roman" w:hAnsi="Times New Roman"/>
          <w:sz w:val="24"/>
          <w:szCs w:val="24"/>
        </w:rPr>
        <w:t xml:space="preserve">0.000,00 </w:t>
      </w:r>
      <w:r>
        <w:rPr>
          <w:rFonts w:ascii="Times New Roman" w:hAnsi="Times New Roman"/>
          <w:sz w:val="24"/>
          <w:szCs w:val="24"/>
        </w:rPr>
        <w:t>eura</w:t>
      </w:r>
      <w:r w:rsidRPr="008A5161">
        <w:rPr>
          <w:rFonts w:ascii="Times New Roman" w:hAnsi="Times New Roman"/>
          <w:sz w:val="24"/>
          <w:szCs w:val="24"/>
        </w:rPr>
        <w:t xml:space="preserve"> i iznosi </w:t>
      </w:r>
      <w:r>
        <w:rPr>
          <w:rFonts w:ascii="Times New Roman" w:hAnsi="Times New Roman"/>
          <w:sz w:val="24"/>
          <w:szCs w:val="24"/>
        </w:rPr>
        <w:t>40</w:t>
      </w:r>
      <w:r w:rsidRPr="008A5161">
        <w:rPr>
          <w:rFonts w:ascii="Times New Roman" w:hAnsi="Times New Roman"/>
          <w:sz w:val="24"/>
          <w:szCs w:val="24"/>
        </w:rPr>
        <w:t xml:space="preserve">0.000,00 </w:t>
      </w:r>
      <w:r>
        <w:rPr>
          <w:rFonts w:ascii="Times New Roman" w:hAnsi="Times New Roman"/>
          <w:sz w:val="24"/>
          <w:szCs w:val="24"/>
        </w:rPr>
        <w:t>eura</w:t>
      </w:r>
      <w:r w:rsidRPr="008A5161">
        <w:rPr>
          <w:rFonts w:ascii="Times New Roman" w:hAnsi="Times New Roman"/>
          <w:sz w:val="24"/>
          <w:szCs w:val="24"/>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2645"/>
      </w:tblGrid>
      <w:tr w:rsidR="005B640C" w:rsidRPr="008A5161" w14:paraId="13976D07" w14:textId="77777777" w:rsidTr="005B640C">
        <w:trPr>
          <w:trHeight w:val="322"/>
        </w:trPr>
        <w:tc>
          <w:tcPr>
            <w:tcW w:w="3211" w:type="dxa"/>
            <w:shd w:val="clear" w:color="auto" w:fill="B5C0D8"/>
          </w:tcPr>
          <w:p w14:paraId="6FDE5442" w14:textId="77777777" w:rsidR="005B640C" w:rsidRPr="008A5161" w:rsidRDefault="005B640C" w:rsidP="00B669AC">
            <w:pPr>
              <w:spacing w:after="0" w:line="240" w:lineRule="auto"/>
              <w:jc w:val="center"/>
              <w:rPr>
                <w:rFonts w:ascii="Times New Roman" w:hAnsi="Times New Roman"/>
                <w:b/>
                <w:sz w:val="24"/>
                <w:szCs w:val="24"/>
              </w:rPr>
            </w:pPr>
            <w:r>
              <w:rPr>
                <w:rFonts w:ascii="Times New Roman" w:hAnsi="Times New Roman"/>
                <w:b/>
                <w:sz w:val="24"/>
                <w:szCs w:val="24"/>
              </w:rPr>
              <w:t>P</w:t>
            </w:r>
            <w:r w:rsidRPr="008A5161">
              <w:rPr>
                <w:rFonts w:ascii="Times New Roman" w:hAnsi="Times New Roman"/>
                <w:b/>
                <w:sz w:val="24"/>
                <w:szCs w:val="24"/>
              </w:rPr>
              <w:t>lan 2026.</w:t>
            </w:r>
          </w:p>
        </w:tc>
        <w:tc>
          <w:tcPr>
            <w:tcW w:w="3211" w:type="dxa"/>
            <w:shd w:val="clear" w:color="auto" w:fill="B5C0D8"/>
          </w:tcPr>
          <w:p w14:paraId="3F535D04" w14:textId="77777777" w:rsidR="005B640C" w:rsidRPr="008A5161" w:rsidRDefault="005B640C" w:rsidP="00B669AC">
            <w:pPr>
              <w:spacing w:after="0" w:line="240" w:lineRule="auto"/>
              <w:jc w:val="center"/>
              <w:rPr>
                <w:rFonts w:ascii="Times New Roman" w:hAnsi="Times New Roman"/>
                <w:b/>
                <w:sz w:val="24"/>
                <w:szCs w:val="24"/>
              </w:rPr>
            </w:pPr>
            <w:r w:rsidRPr="008A5161">
              <w:rPr>
                <w:rFonts w:ascii="Times New Roman" w:hAnsi="Times New Roman"/>
                <w:b/>
                <w:sz w:val="24"/>
                <w:szCs w:val="24"/>
              </w:rPr>
              <w:t>Povećanje/smanjenje</w:t>
            </w:r>
          </w:p>
        </w:tc>
        <w:tc>
          <w:tcPr>
            <w:tcW w:w="2645" w:type="dxa"/>
            <w:shd w:val="clear" w:color="auto" w:fill="B5C0D8"/>
          </w:tcPr>
          <w:p w14:paraId="7C2431CD" w14:textId="77777777" w:rsidR="005B640C" w:rsidRPr="008A5161" w:rsidRDefault="005B640C" w:rsidP="00B669AC">
            <w:pPr>
              <w:spacing w:after="0" w:line="240" w:lineRule="auto"/>
              <w:ind w:right="-120"/>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5BD4E404" w14:textId="77777777" w:rsidTr="005B640C">
        <w:trPr>
          <w:trHeight w:val="310"/>
        </w:trPr>
        <w:tc>
          <w:tcPr>
            <w:tcW w:w="3211" w:type="dxa"/>
            <w:shd w:val="clear" w:color="auto" w:fill="auto"/>
            <w:vAlign w:val="center"/>
          </w:tcPr>
          <w:p w14:paraId="333E5A38"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500.000,00 €</w:t>
            </w:r>
          </w:p>
        </w:tc>
        <w:tc>
          <w:tcPr>
            <w:tcW w:w="3211" w:type="dxa"/>
            <w:shd w:val="clear" w:color="auto" w:fill="auto"/>
            <w:vAlign w:val="center"/>
          </w:tcPr>
          <w:p w14:paraId="7A17E46A"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-1</w:t>
            </w:r>
            <w:r>
              <w:rPr>
                <w:rFonts w:ascii="Times New Roman" w:hAnsi="Times New Roman"/>
                <w:sz w:val="24"/>
                <w:szCs w:val="24"/>
              </w:rPr>
              <w:t>0</w:t>
            </w:r>
            <w:r w:rsidRPr="008A5161">
              <w:rPr>
                <w:rFonts w:ascii="Times New Roman" w:hAnsi="Times New Roman"/>
                <w:sz w:val="24"/>
                <w:szCs w:val="24"/>
              </w:rPr>
              <w:t>0.000,00 €</w:t>
            </w:r>
          </w:p>
        </w:tc>
        <w:tc>
          <w:tcPr>
            <w:tcW w:w="2645" w:type="dxa"/>
            <w:shd w:val="clear" w:color="auto" w:fill="auto"/>
            <w:vAlign w:val="center"/>
          </w:tcPr>
          <w:p w14:paraId="01A2C10E"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Pr>
                <w:rFonts w:ascii="Times New Roman" w:hAnsi="Times New Roman"/>
                <w:sz w:val="24"/>
                <w:szCs w:val="24"/>
              </w:rPr>
              <w:t>40</w:t>
            </w:r>
            <w:r w:rsidRPr="008A5161">
              <w:rPr>
                <w:rFonts w:ascii="Times New Roman" w:hAnsi="Times New Roman"/>
                <w:sz w:val="24"/>
                <w:szCs w:val="24"/>
              </w:rPr>
              <w:t>0.000,00 €</w:t>
            </w:r>
          </w:p>
        </w:tc>
      </w:tr>
    </w:tbl>
    <w:p w14:paraId="113C548F" w14:textId="77777777" w:rsidR="005B640C" w:rsidRPr="008A5161" w:rsidRDefault="005B640C" w:rsidP="005B640C">
      <w:pPr>
        <w:spacing w:line="240" w:lineRule="auto"/>
        <w:rPr>
          <w:rFonts w:ascii="Times New Roman" w:hAnsi="Times New Roman"/>
          <w:b/>
          <w:sz w:val="24"/>
          <w:szCs w:val="24"/>
        </w:rPr>
      </w:pPr>
    </w:p>
    <w:p w14:paraId="5284AE7E" w14:textId="77777777"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b/>
          <w:sz w:val="24"/>
          <w:szCs w:val="24"/>
        </w:rPr>
      </w:pPr>
      <w:r w:rsidRPr="008A5161">
        <w:rPr>
          <w:rFonts w:ascii="Times New Roman" w:hAnsi="Times New Roman"/>
          <w:b/>
          <w:sz w:val="24"/>
          <w:szCs w:val="24"/>
        </w:rPr>
        <w:t xml:space="preserve">T000209 – </w:t>
      </w:r>
      <w:r w:rsidRPr="008A5161">
        <w:rPr>
          <w:rFonts w:ascii="Times New Roman" w:hAnsi="Times New Roman"/>
          <w:bCs/>
          <w:i/>
          <w:iCs/>
          <w:sz w:val="24"/>
          <w:szCs w:val="24"/>
        </w:rPr>
        <w:t>„Razvoj zelene infrastrukture u urbanim područjima“</w:t>
      </w:r>
    </w:p>
    <w:p w14:paraId="4726E89F" w14:textId="56FC1C9A"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sz w:val="24"/>
          <w:szCs w:val="24"/>
        </w:rPr>
      </w:pPr>
      <w:r w:rsidRPr="008A5161">
        <w:rPr>
          <w:rFonts w:ascii="Times New Roman" w:hAnsi="Times New Roman"/>
          <w:sz w:val="24"/>
          <w:szCs w:val="24"/>
        </w:rPr>
        <w:t>U okviru ove aktivnosti planira</w:t>
      </w:r>
      <w:r>
        <w:rPr>
          <w:rFonts w:ascii="Times New Roman" w:hAnsi="Times New Roman"/>
          <w:sz w:val="24"/>
          <w:szCs w:val="24"/>
        </w:rPr>
        <w:t>na su</w:t>
      </w:r>
      <w:r w:rsidRPr="008A5161">
        <w:rPr>
          <w:rFonts w:ascii="Times New Roman" w:hAnsi="Times New Roman"/>
          <w:sz w:val="24"/>
          <w:szCs w:val="24"/>
        </w:rPr>
        <w:t xml:space="preserve"> sredstva u iznosu 200.000,00 </w:t>
      </w:r>
      <w:r>
        <w:rPr>
          <w:rFonts w:ascii="Times New Roman" w:hAnsi="Times New Roman"/>
          <w:sz w:val="24"/>
          <w:szCs w:val="24"/>
        </w:rPr>
        <w:t xml:space="preserve">eura </w:t>
      </w:r>
      <w:r w:rsidRPr="008A5161">
        <w:rPr>
          <w:rFonts w:ascii="Times New Roman" w:hAnsi="Times New Roman"/>
          <w:sz w:val="24"/>
          <w:szCs w:val="24"/>
        </w:rPr>
        <w:t xml:space="preserve">za izradu strategije zelene urbane obnove te za projektnu i drugu potrebnu dokumentaciju za prijavu na Poziv za dodjelu bespovratnih sredstava „Razvoj zelene infrastrukture u urbanim područjima“ Ministarstva prostornog uređenja, graditeljstva i državne imovine. </w:t>
      </w:r>
      <w:r>
        <w:rPr>
          <w:rFonts w:ascii="Times New Roman" w:hAnsi="Times New Roman"/>
          <w:sz w:val="24"/>
          <w:szCs w:val="24"/>
        </w:rPr>
        <w:t>Planirana sredstva se smanjuju za 200.000,00 eura, jer će se na navedeni Poziv javljati JLS-i.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2645"/>
      </w:tblGrid>
      <w:tr w:rsidR="005B640C" w:rsidRPr="008A5161" w14:paraId="0110C699" w14:textId="77777777" w:rsidTr="005B640C">
        <w:trPr>
          <w:trHeight w:val="322"/>
        </w:trPr>
        <w:tc>
          <w:tcPr>
            <w:tcW w:w="3211" w:type="dxa"/>
            <w:tcBorders>
              <w:bottom w:val="single" w:sz="4" w:space="0" w:color="auto"/>
            </w:tcBorders>
            <w:shd w:val="clear" w:color="auto" w:fill="B5C0D8"/>
          </w:tcPr>
          <w:p w14:paraId="3AB6F53A" w14:textId="77777777" w:rsidR="005B640C" w:rsidRPr="008A5161" w:rsidRDefault="005B640C" w:rsidP="00B669AC">
            <w:pPr>
              <w:spacing w:after="0" w:line="240" w:lineRule="auto"/>
              <w:jc w:val="center"/>
              <w:rPr>
                <w:rFonts w:ascii="Times New Roman" w:hAnsi="Times New Roman"/>
                <w:b/>
                <w:sz w:val="24"/>
                <w:szCs w:val="24"/>
              </w:rPr>
            </w:pPr>
            <w:r>
              <w:rPr>
                <w:rFonts w:ascii="Times New Roman" w:hAnsi="Times New Roman"/>
                <w:b/>
                <w:sz w:val="24"/>
                <w:szCs w:val="24"/>
              </w:rPr>
              <w:t>P</w:t>
            </w:r>
            <w:r w:rsidRPr="008A5161">
              <w:rPr>
                <w:rFonts w:ascii="Times New Roman" w:hAnsi="Times New Roman"/>
                <w:b/>
                <w:sz w:val="24"/>
                <w:szCs w:val="24"/>
              </w:rPr>
              <w:t>lan 2026.</w:t>
            </w:r>
          </w:p>
        </w:tc>
        <w:tc>
          <w:tcPr>
            <w:tcW w:w="3211" w:type="dxa"/>
            <w:tcBorders>
              <w:bottom w:val="single" w:sz="4" w:space="0" w:color="auto"/>
            </w:tcBorders>
            <w:shd w:val="clear" w:color="auto" w:fill="B5C0D8"/>
          </w:tcPr>
          <w:p w14:paraId="17EA8744" w14:textId="77777777" w:rsidR="005B640C" w:rsidRPr="008A5161" w:rsidRDefault="005B640C" w:rsidP="00B669AC">
            <w:pPr>
              <w:spacing w:after="0" w:line="240" w:lineRule="auto"/>
              <w:jc w:val="center"/>
              <w:rPr>
                <w:rFonts w:ascii="Times New Roman" w:hAnsi="Times New Roman"/>
                <w:b/>
                <w:sz w:val="24"/>
                <w:szCs w:val="24"/>
              </w:rPr>
            </w:pPr>
            <w:r w:rsidRPr="008A5161">
              <w:rPr>
                <w:rFonts w:ascii="Times New Roman" w:hAnsi="Times New Roman"/>
                <w:b/>
                <w:sz w:val="24"/>
                <w:szCs w:val="24"/>
              </w:rPr>
              <w:t>Povećanje/smanjenje</w:t>
            </w:r>
          </w:p>
        </w:tc>
        <w:tc>
          <w:tcPr>
            <w:tcW w:w="2645" w:type="dxa"/>
            <w:tcBorders>
              <w:bottom w:val="single" w:sz="4" w:space="0" w:color="auto"/>
            </w:tcBorders>
            <w:shd w:val="clear" w:color="auto" w:fill="B5C0D8"/>
          </w:tcPr>
          <w:p w14:paraId="1B540356" w14:textId="77777777" w:rsidR="005B640C" w:rsidRPr="008A5161" w:rsidRDefault="005B640C" w:rsidP="00B669AC">
            <w:pPr>
              <w:spacing w:after="0" w:line="240" w:lineRule="auto"/>
              <w:ind w:right="-120"/>
              <w:jc w:val="center"/>
              <w:rPr>
                <w:rFonts w:ascii="Times New Roman" w:hAnsi="Times New Roman"/>
                <w:b/>
                <w:sz w:val="24"/>
                <w:szCs w:val="24"/>
              </w:rPr>
            </w:pPr>
            <w:r w:rsidRPr="008A5161">
              <w:rPr>
                <w:rFonts w:ascii="Times New Roman" w:hAnsi="Times New Roman"/>
                <w:b/>
                <w:sz w:val="24"/>
                <w:szCs w:val="24"/>
              </w:rPr>
              <w:t>Novi plan 2026.</w:t>
            </w:r>
          </w:p>
        </w:tc>
      </w:tr>
      <w:tr w:rsidR="005B640C" w:rsidRPr="008A5161" w14:paraId="222C0461" w14:textId="77777777" w:rsidTr="005B640C">
        <w:trPr>
          <w:trHeight w:val="310"/>
        </w:trPr>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7B9F9293"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200.000,00 €</w:t>
            </w:r>
          </w:p>
        </w:tc>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33C71E0C"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-200.000,00 €</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8D86F20" w14:textId="77777777" w:rsidR="005B640C" w:rsidRPr="008A5161"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8A5161">
              <w:rPr>
                <w:rFonts w:ascii="Times New Roman" w:hAnsi="Times New Roman"/>
                <w:sz w:val="24"/>
                <w:szCs w:val="24"/>
              </w:rPr>
              <w:t>0,00 €</w:t>
            </w:r>
          </w:p>
        </w:tc>
      </w:tr>
    </w:tbl>
    <w:p w14:paraId="0DB0CA7E" w14:textId="77777777"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b/>
          <w:i/>
          <w:iCs/>
          <w:sz w:val="24"/>
          <w:szCs w:val="24"/>
        </w:rPr>
      </w:pPr>
    </w:p>
    <w:p w14:paraId="525501AA"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CILJ PROGRAMA:</w:t>
      </w:r>
    </w:p>
    <w:p w14:paraId="222DB1F3" w14:textId="77777777" w:rsidR="005B640C" w:rsidRPr="008A5161" w:rsidRDefault="005B640C" w:rsidP="005B640C">
      <w:pPr>
        <w:spacing w:after="0" w:line="240" w:lineRule="auto"/>
        <w:jc w:val="both"/>
        <w:rPr>
          <w:rFonts w:ascii="Times New Roman" w:hAnsi="Times New Roman"/>
          <w:b/>
          <w:sz w:val="24"/>
          <w:szCs w:val="24"/>
        </w:rPr>
      </w:pPr>
      <w:r w:rsidRPr="008A5161">
        <w:rPr>
          <w:rFonts w:ascii="Times New Roman" w:hAnsi="Times New Roman"/>
          <w:sz w:val="24"/>
          <w:szCs w:val="24"/>
        </w:rPr>
        <w:t>Program se provodi sa ciljem očuvanja okoliša, smanjivanja rizika za život i zdravlje ljudi, osiguravanja i poboljšavanja kakvoće življenja za dobrobit sadašnjih i budućih generacija.</w:t>
      </w:r>
    </w:p>
    <w:p w14:paraId="4E106CED" w14:textId="77777777" w:rsidR="005B640C" w:rsidRPr="008A5161" w:rsidRDefault="005B640C" w:rsidP="005B640C">
      <w:pPr>
        <w:spacing w:line="240" w:lineRule="auto"/>
        <w:rPr>
          <w:rFonts w:ascii="Times New Roman" w:hAnsi="Times New Roman"/>
          <w:b/>
          <w:sz w:val="24"/>
          <w:szCs w:val="24"/>
        </w:rPr>
      </w:pPr>
    </w:p>
    <w:p w14:paraId="672F9C08"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ZAKONSKE I DRUGE PRAVNE OSNOVE:</w:t>
      </w:r>
    </w:p>
    <w:p w14:paraId="2881DA3D"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Zakon o zaštiti prirode (NN 80/13, 15/18, 14/19, 127/19)</w:t>
      </w:r>
    </w:p>
    <w:p w14:paraId="189E2F41"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Zakon o zaštiti okoliša (NN 80/13, 153/13, 78/15, 12/18/, 118/18)</w:t>
      </w:r>
    </w:p>
    <w:p w14:paraId="078782F8"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Strategija i akcijski plan zaštite prirode Republike Hrvatske za razdoblje od 2017. do 2025. g. (NN 72/17)</w:t>
      </w:r>
    </w:p>
    <w:p w14:paraId="74B819F7"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Zakon o gospodarenju otpadom (NN 84/21)</w:t>
      </w:r>
    </w:p>
    <w:p w14:paraId="55C90992"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Plan gospodarenja otpadom Republike Hrvatske za razdoblje 2023. – 2028. godine (NN 84/23)</w:t>
      </w:r>
    </w:p>
    <w:p w14:paraId="1C811529"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Pravilnik o gospodarenju otpadom (NN 106/22)</w:t>
      </w:r>
    </w:p>
    <w:p w14:paraId="1F1587AF" w14:textId="77777777" w:rsidR="005B640C" w:rsidRPr="008A5161" w:rsidRDefault="005B640C" w:rsidP="005B640C">
      <w:pPr>
        <w:spacing w:after="0" w:line="240" w:lineRule="auto"/>
        <w:rPr>
          <w:rFonts w:ascii="Times New Roman" w:hAnsi="Times New Roman"/>
          <w:sz w:val="24"/>
          <w:szCs w:val="24"/>
        </w:rPr>
      </w:pPr>
      <w:r w:rsidRPr="008A5161">
        <w:rPr>
          <w:rFonts w:ascii="Times New Roman" w:hAnsi="Times New Roman"/>
          <w:sz w:val="24"/>
          <w:szCs w:val="24"/>
        </w:rPr>
        <w:t>- Zakon o klimatskim promjenama i zaštiti ozonskog sloja (NN 67/25),</w:t>
      </w:r>
    </w:p>
    <w:p w14:paraId="18030A7C" w14:textId="77777777" w:rsidR="005B640C" w:rsidRPr="008A5161" w:rsidRDefault="005B640C" w:rsidP="005B640C">
      <w:pPr>
        <w:spacing w:after="0" w:line="240" w:lineRule="auto"/>
        <w:rPr>
          <w:rFonts w:ascii="Times New Roman" w:hAnsi="Times New Roman"/>
          <w:sz w:val="24"/>
          <w:szCs w:val="24"/>
        </w:rPr>
      </w:pPr>
      <w:r w:rsidRPr="008A5161">
        <w:rPr>
          <w:rFonts w:ascii="Times New Roman" w:hAnsi="Times New Roman"/>
          <w:sz w:val="24"/>
          <w:szCs w:val="24"/>
        </w:rPr>
        <w:t>- Program razvoja zelene infrastrukture u urbanim područjima za razdoblje 2021. do 2030. (NN 147/21)</w:t>
      </w:r>
    </w:p>
    <w:p w14:paraId="47B5FC95" w14:textId="77777777" w:rsidR="005B640C" w:rsidRPr="008A5161" w:rsidRDefault="005B640C" w:rsidP="005B640C">
      <w:pPr>
        <w:spacing w:after="0" w:line="240" w:lineRule="auto"/>
        <w:rPr>
          <w:rFonts w:ascii="Times New Roman" w:hAnsi="Times New Roman"/>
          <w:sz w:val="24"/>
          <w:szCs w:val="24"/>
        </w:rPr>
      </w:pPr>
      <w:r w:rsidRPr="008A5161">
        <w:rPr>
          <w:rFonts w:ascii="Times New Roman" w:hAnsi="Times New Roman"/>
          <w:sz w:val="24"/>
          <w:szCs w:val="24"/>
        </w:rPr>
        <w:t>- Zakon o energetskoj učinkovitosti (NN 127/14, 116/18, 25/20, 32/21, 41/21)</w:t>
      </w:r>
    </w:p>
    <w:p w14:paraId="2BA7A930" w14:textId="77777777" w:rsidR="005B640C" w:rsidRDefault="005B640C" w:rsidP="005B640C">
      <w:pPr>
        <w:spacing w:after="0" w:line="240" w:lineRule="auto"/>
        <w:rPr>
          <w:rFonts w:ascii="Times New Roman" w:hAnsi="Times New Roman"/>
          <w:sz w:val="24"/>
          <w:szCs w:val="24"/>
        </w:rPr>
      </w:pPr>
      <w:r w:rsidRPr="008A5161">
        <w:rPr>
          <w:rFonts w:ascii="Times New Roman" w:hAnsi="Times New Roman"/>
          <w:sz w:val="24"/>
          <w:szCs w:val="24"/>
        </w:rPr>
        <w:t>- Zakon o upravnom postupku (NN 47/09, 110/21)</w:t>
      </w:r>
    </w:p>
    <w:p w14:paraId="7EF60730" w14:textId="77777777" w:rsidR="0006472E" w:rsidRDefault="0006472E" w:rsidP="005B640C">
      <w:pPr>
        <w:spacing w:after="0" w:line="240" w:lineRule="auto"/>
        <w:rPr>
          <w:rFonts w:ascii="Times New Roman" w:hAnsi="Times New Roman"/>
          <w:sz w:val="24"/>
          <w:szCs w:val="24"/>
        </w:rPr>
      </w:pPr>
    </w:p>
    <w:p w14:paraId="7BA7964A" w14:textId="77777777" w:rsidR="0006472E" w:rsidRDefault="0006472E" w:rsidP="005B640C">
      <w:pPr>
        <w:spacing w:after="0" w:line="240" w:lineRule="auto"/>
        <w:rPr>
          <w:rFonts w:ascii="Times New Roman" w:hAnsi="Times New Roman"/>
          <w:sz w:val="24"/>
          <w:szCs w:val="24"/>
        </w:rPr>
      </w:pPr>
    </w:p>
    <w:p w14:paraId="4192D30C" w14:textId="77777777" w:rsidR="0006472E" w:rsidRDefault="0006472E" w:rsidP="005B640C">
      <w:pPr>
        <w:spacing w:after="0" w:line="240" w:lineRule="auto"/>
        <w:rPr>
          <w:rFonts w:ascii="Times New Roman" w:hAnsi="Times New Roman"/>
          <w:sz w:val="24"/>
          <w:szCs w:val="24"/>
        </w:rPr>
      </w:pPr>
    </w:p>
    <w:p w14:paraId="68A9AB43" w14:textId="77777777" w:rsidR="0006472E" w:rsidRDefault="0006472E" w:rsidP="005B640C">
      <w:pPr>
        <w:spacing w:after="0" w:line="240" w:lineRule="auto"/>
        <w:rPr>
          <w:rFonts w:ascii="Times New Roman" w:hAnsi="Times New Roman"/>
          <w:sz w:val="24"/>
          <w:szCs w:val="24"/>
        </w:rPr>
      </w:pPr>
    </w:p>
    <w:p w14:paraId="5A124DBC" w14:textId="77777777" w:rsidR="005B640C" w:rsidRDefault="005B640C" w:rsidP="005B640C">
      <w:pPr>
        <w:spacing w:after="0" w:line="240" w:lineRule="auto"/>
        <w:rPr>
          <w:rFonts w:ascii="Times New Roman" w:hAnsi="Times New Roman"/>
          <w:sz w:val="24"/>
          <w:szCs w:val="24"/>
        </w:rPr>
      </w:pPr>
    </w:p>
    <w:p w14:paraId="5DD8AC04" w14:textId="77777777" w:rsidR="006C3469" w:rsidRPr="008A5161" w:rsidRDefault="006C3469" w:rsidP="005B640C">
      <w:pPr>
        <w:spacing w:after="0" w:line="240" w:lineRule="auto"/>
        <w:rPr>
          <w:rFonts w:ascii="Times New Roman" w:hAnsi="Times New Roman"/>
          <w:sz w:val="24"/>
          <w:szCs w:val="24"/>
        </w:rPr>
      </w:pPr>
    </w:p>
    <w:p w14:paraId="0B3D0116" w14:textId="6F6E7F4C" w:rsidR="005B640C" w:rsidRPr="008A5161" w:rsidRDefault="005B640C" w:rsidP="005B640C">
      <w:pPr>
        <w:spacing w:after="0" w:line="240" w:lineRule="auto"/>
        <w:rPr>
          <w:rFonts w:ascii="Times New Roman" w:hAnsi="Times New Roman"/>
          <w:b/>
          <w:sz w:val="24"/>
          <w:szCs w:val="24"/>
        </w:rPr>
      </w:pPr>
      <w:r w:rsidRPr="008A5161">
        <w:rPr>
          <w:rFonts w:ascii="Times New Roman" w:hAnsi="Times New Roman"/>
          <w:b/>
          <w:sz w:val="24"/>
          <w:szCs w:val="24"/>
        </w:rPr>
        <w:lastRenderedPageBreak/>
        <w:t>ISHODIŠTE I POKAZATELJI NA KOJIMA SE ZASNIVAJU IZRAČUNI I OCJENE</w:t>
      </w:r>
    </w:p>
    <w:p w14:paraId="3E5F7006" w14:textId="77777777" w:rsidR="005B640C" w:rsidRPr="008A5161" w:rsidRDefault="005B640C" w:rsidP="005B640C">
      <w:pPr>
        <w:spacing w:after="0" w:line="240" w:lineRule="auto"/>
        <w:rPr>
          <w:rFonts w:ascii="Times New Roman" w:hAnsi="Times New Roman"/>
          <w:b/>
          <w:sz w:val="24"/>
          <w:szCs w:val="24"/>
        </w:rPr>
      </w:pPr>
      <w:r w:rsidRPr="008A5161">
        <w:rPr>
          <w:rFonts w:ascii="Times New Roman" w:hAnsi="Times New Roman"/>
          <w:b/>
          <w:sz w:val="24"/>
          <w:szCs w:val="24"/>
        </w:rPr>
        <w:t>POTREBNIH SREDSTAVA ZA PROVOĐENJE PROGRAMA:</w:t>
      </w:r>
    </w:p>
    <w:p w14:paraId="6E597782" w14:textId="77777777" w:rsidR="005B640C" w:rsidRPr="008A5161" w:rsidRDefault="005B640C" w:rsidP="005B640C">
      <w:pPr>
        <w:spacing w:line="240" w:lineRule="auto"/>
        <w:rPr>
          <w:rFonts w:ascii="Times New Roman" w:hAnsi="Times New Roman"/>
          <w:b/>
          <w:sz w:val="24"/>
          <w:szCs w:val="24"/>
        </w:rPr>
      </w:pPr>
    </w:p>
    <w:tbl>
      <w:tblPr>
        <w:tblStyle w:val="StilTablice"/>
        <w:tblW w:w="10318" w:type="dxa"/>
        <w:jc w:val="center"/>
        <w:tblLook w:val="04A0" w:firstRow="1" w:lastRow="0" w:firstColumn="1" w:lastColumn="0" w:noHBand="0" w:noVBand="1"/>
      </w:tblPr>
      <w:tblGrid>
        <w:gridCol w:w="1780"/>
        <w:gridCol w:w="1742"/>
        <w:gridCol w:w="972"/>
        <w:gridCol w:w="1154"/>
        <w:gridCol w:w="1208"/>
        <w:gridCol w:w="1154"/>
        <w:gridCol w:w="1154"/>
        <w:gridCol w:w="1154"/>
      </w:tblGrid>
      <w:tr w:rsidR="005B640C" w:rsidRPr="008A5161" w14:paraId="2E56D888" w14:textId="77777777" w:rsidTr="00B669AC">
        <w:trPr>
          <w:jc w:val="center"/>
        </w:trPr>
        <w:tc>
          <w:tcPr>
            <w:tcW w:w="1845" w:type="dxa"/>
            <w:shd w:val="clear" w:color="auto" w:fill="B5C0D8"/>
          </w:tcPr>
          <w:p w14:paraId="794AB48D" w14:textId="77777777" w:rsidR="005B640C" w:rsidRPr="008A5161" w:rsidRDefault="005B640C" w:rsidP="00B669AC">
            <w:pPr>
              <w:spacing w:after="0"/>
              <w:rPr>
                <w:b/>
                <w:sz w:val="24"/>
                <w:szCs w:val="24"/>
              </w:rPr>
            </w:pPr>
            <w:r w:rsidRPr="008A5161">
              <w:rPr>
                <w:b/>
                <w:sz w:val="24"/>
                <w:szCs w:val="24"/>
              </w:rPr>
              <w:t>Pokazatelj učinka</w:t>
            </w:r>
          </w:p>
        </w:tc>
        <w:tc>
          <w:tcPr>
            <w:tcW w:w="1810" w:type="dxa"/>
            <w:shd w:val="clear" w:color="auto" w:fill="B5C0D8"/>
          </w:tcPr>
          <w:p w14:paraId="41FD8F04"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Definicija</w:t>
            </w:r>
          </w:p>
        </w:tc>
        <w:tc>
          <w:tcPr>
            <w:tcW w:w="972" w:type="dxa"/>
            <w:shd w:val="clear" w:color="auto" w:fill="B5C0D8"/>
          </w:tcPr>
          <w:p w14:paraId="376467CB"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Jedinica</w:t>
            </w:r>
          </w:p>
        </w:tc>
        <w:tc>
          <w:tcPr>
            <w:tcW w:w="1154" w:type="dxa"/>
            <w:shd w:val="clear" w:color="auto" w:fill="B5C0D8"/>
          </w:tcPr>
          <w:p w14:paraId="21EE9A55"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Polazna vrijednost</w:t>
            </w:r>
          </w:p>
        </w:tc>
        <w:tc>
          <w:tcPr>
            <w:tcW w:w="1075" w:type="dxa"/>
            <w:shd w:val="clear" w:color="auto" w:fill="B5C0D8"/>
          </w:tcPr>
          <w:p w14:paraId="59A38293"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Izvor podataka</w:t>
            </w:r>
          </w:p>
        </w:tc>
        <w:tc>
          <w:tcPr>
            <w:tcW w:w="1154" w:type="dxa"/>
            <w:shd w:val="clear" w:color="auto" w:fill="B5C0D8"/>
          </w:tcPr>
          <w:p w14:paraId="70D5171E"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Ciljana vrijednost (2026.)</w:t>
            </w:r>
          </w:p>
        </w:tc>
        <w:tc>
          <w:tcPr>
            <w:tcW w:w="1154" w:type="dxa"/>
            <w:shd w:val="clear" w:color="auto" w:fill="B5C0D8"/>
          </w:tcPr>
          <w:p w14:paraId="39E4D24F"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Ciljana vrijednost (2027.)</w:t>
            </w:r>
          </w:p>
        </w:tc>
        <w:tc>
          <w:tcPr>
            <w:tcW w:w="1154" w:type="dxa"/>
            <w:shd w:val="clear" w:color="auto" w:fill="B5C0D8"/>
          </w:tcPr>
          <w:p w14:paraId="1A64F6A5" w14:textId="77777777" w:rsidR="005B640C" w:rsidRPr="008A5161" w:rsidRDefault="005B640C" w:rsidP="00B669AC">
            <w:pPr>
              <w:pStyle w:val="CellHeader"/>
              <w:spacing w:after="0"/>
              <w:jc w:val="center"/>
              <w:rPr>
                <w:rFonts w:eastAsiaTheme="minorHAnsi" w:cs="Times New Roman"/>
                <w:b/>
                <w:bCs w:val="0"/>
                <w:sz w:val="24"/>
                <w:szCs w:val="24"/>
                <w:lang w:val="hr-HR" w:eastAsia="en-US"/>
              </w:rPr>
            </w:pPr>
            <w:r w:rsidRPr="008A5161">
              <w:rPr>
                <w:rFonts w:eastAsiaTheme="minorHAnsi" w:cs="Times New Roman"/>
                <w:b/>
                <w:bCs w:val="0"/>
                <w:sz w:val="24"/>
                <w:szCs w:val="24"/>
                <w:lang w:val="hr-HR" w:eastAsia="en-US"/>
              </w:rPr>
              <w:t>Ciljana vrijednost (2028.)</w:t>
            </w:r>
          </w:p>
        </w:tc>
      </w:tr>
      <w:tr w:rsidR="005B640C" w:rsidRPr="008A5161" w14:paraId="652F79C9" w14:textId="77777777" w:rsidTr="00B669AC">
        <w:trPr>
          <w:jc w:val="center"/>
        </w:trPr>
        <w:tc>
          <w:tcPr>
            <w:tcW w:w="1845" w:type="dxa"/>
          </w:tcPr>
          <w:p w14:paraId="54BDA2E9" w14:textId="77777777" w:rsidR="005B640C" w:rsidRPr="008A5161" w:rsidRDefault="005B640C" w:rsidP="00B669AC">
            <w:pPr>
              <w:rPr>
                <w:sz w:val="24"/>
                <w:szCs w:val="24"/>
              </w:rPr>
            </w:pPr>
            <w:r w:rsidRPr="008A5161">
              <w:rPr>
                <w:sz w:val="24"/>
                <w:szCs w:val="24"/>
              </w:rPr>
              <w:t>Izvršenje planiranih aktivnosti</w:t>
            </w:r>
          </w:p>
        </w:tc>
        <w:tc>
          <w:tcPr>
            <w:tcW w:w="1810" w:type="dxa"/>
          </w:tcPr>
          <w:p w14:paraId="0A1FA5C1" w14:textId="77777777" w:rsidR="005B640C" w:rsidRPr="008A5161" w:rsidRDefault="005B640C" w:rsidP="00B669AC">
            <w:pPr>
              <w:spacing w:after="0"/>
              <w:rPr>
                <w:sz w:val="24"/>
                <w:szCs w:val="24"/>
              </w:rPr>
            </w:pPr>
            <w:r w:rsidRPr="008A5161">
              <w:rPr>
                <w:sz w:val="24"/>
                <w:szCs w:val="24"/>
              </w:rPr>
              <w:t>Pokazatelj se odnosi na redovno odvijanje poslovnog procesa</w:t>
            </w:r>
          </w:p>
        </w:tc>
        <w:tc>
          <w:tcPr>
            <w:tcW w:w="972" w:type="dxa"/>
          </w:tcPr>
          <w:p w14:paraId="7B26A02C" w14:textId="77777777" w:rsidR="005B640C" w:rsidRPr="008A5161" w:rsidRDefault="005B640C" w:rsidP="00B669AC">
            <w:pPr>
              <w:rPr>
                <w:sz w:val="24"/>
                <w:szCs w:val="24"/>
              </w:rPr>
            </w:pPr>
            <w:r w:rsidRPr="008A5161">
              <w:rPr>
                <w:sz w:val="24"/>
                <w:szCs w:val="24"/>
              </w:rPr>
              <w:t>%</w:t>
            </w:r>
          </w:p>
        </w:tc>
        <w:tc>
          <w:tcPr>
            <w:tcW w:w="1154" w:type="dxa"/>
          </w:tcPr>
          <w:p w14:paraId="13DBA7A1" w14:textId="77777777" w:rsidR="005B640C" w:rsidRPr="008A5161" w:rsidRDefault="005B640C" w:rsidP="00B669AC">
            <w:pPr>
              <w:rPr>
                <w:sz w:val="24"/>
                <w:szCs w:val="24"/>
              </w:rPr>
            </w:pPr>
            <w:r w:rsidRPr="008A5161">
              <w:rPr>
                <w:sz w:val="24"/>
                <w:szCs w:val="24"/>
              </w:rPr>
              <w:t>80</w:t>
            </w:r>
          </w:p>
        </w:tc>
        <w:tc>
          <w:tcPr>
            <w:tcW w:w="1075" w:type="dxa"/>
          </w:tcPr>
          <w:p w14:paraId="6CBA97D6" w14:textId="77777777" w:rsidR="005B640C" w:rsidRPr="008A5161" w:rsidRDefault="005B640C" w:rsidP="00B669AC">
            <w:pPr>
              <w:rPr>
                <w:sz w:val="24"/>
                <w:szCs w:val="24"/>
              </w:rPr>
            </w:pPr>
            <w:r w:rsidRPr="008A5161">
              <w:rPr>
                <w:sz w:val="24"/>
                <w:szCs w:val="24"/>
              </w:rPr>
              <w:t>Pravilnik o unutarnjem redu UO</w:t>
            </w:r>
          </w:p>
        </w:tc>
        <w:tc>
          <w:tcPr>
            <w:tcW w:w="1154" w:type="dxa"/>
          </w:tcPr>
          <w:p w14:paraId="4D5FF077" w14:textId="77777777" w:rsidR="005B640C" w:rsidRPr="008A5161" w:rsidRDefault="005B640C" w:rsidP="00B669AC">
            <w:pPr>
              <w:rPr>
                <w:sz w:val="24"/>
                <w:szCs w:val="24"/>
              </w:rPr>
            </w:pPr>
            <w:r w:rsidRPr="008A5161">
              <w:rPr>
                <w:sz w:val="24"/>
                <w:szCs w:val="24"/>
              </w:rPr>
              <w:t>100</w:t>
            </w:r>
          </w:p>
        </w:tc>
        <w:tc>
          <w:tcPr>
            <w:tcW w:w="1154" w:type="dxa"/>
          </w:tcPr>
          <w:p w14:paraId="7498EBA8" w14:textId="77777777" w:rsidR="005B640C" w:rsidRPr="008A5161" w:rsidRDefault="005B640C" w:rsidP="00B669AC">
            <w:pPr>
              <w:rPr>
                <w:sz w:val="24"/>
                <w:szCs w:val="24"/>
              </w:rPr>
            </w:pPr>
            <w:r w:rsidRPr="008A5161">
              <w:rPr>
                <w:sz w:val="24"/>
                <w:szCs w:val="24"/>
              </w:rPr>
              <w:t>100</w:t>
            </w:r>
          </w:p>
        </w:tc>
        <w:tc>
          <w:tcPr>
            <w:tcW w:w="1154" w:type="dxa"/>
          </w:tcPr>
          <w:p w14:paraId="2995717C" w14:textId="77777777" w:rsidR="005B640C" w:rsidRPr="008A5161" w:rsidRDefault="005B640C" w:rsidP="00B669AC">
            <w:pPr>
              <w:rPr>
                <w:sz w:val="24"/>
                <w:szCs w:val="24"/>
              </w:rPr>
            </w:pPr>
            <w:r w:rsidRPr="008A5161">
              <w:rPr>
                <w:sz w:val="24"/>
                <w:szCs w:val="24"/>
              </w:rPr>
              <w:t>100</w:t>
            </w:r>
          </w:p>
        </w:tc>
      </w:tr>
    </w:tbl>
    <w:p w14:paraId="696008C1" w14:textId="77777777" w:rsidR="005B640C" w:rsidRPr="008A5161" w:rsidRDefault="005B640C" w:rsidP="005B640C">
      <w:pPr>
        <w:spacing w:line="240" w:lineRule="auto"/>
        <w:rPr>
          <w:rFonts w:ascii="Times New Roman" w:hAnsi="Times New Roman"/>
          <w:b/>
          <w:sz w:val="24"/>
          <w:szCs w:val="24"/>
        </w:rPr>
      </w:pPr>
    </w:p>
    <w:p w14:paraId="243CD42B" w14:textId="77777777" w:rsidR="005B640C" w:rsidRPr="008A5161" w:rsidRDefault="005B640C" w:rsidP="005B640C">
      <w:pPr>
        <w:spacing w:after="0" w:line="240" w:lineRule="auto"/>
        <w:rPr>
          <w:rFonts w:ascii="Times New Roman" w:hAnsi="Times New Roman"/>
          <w:b/>
          <w:sz w:val="24"/>
          <w:szCs w:val="24"/>
        </w:rPr>
      </w:pPr>
      <w:r w:rsidRPr="008A5161">
        <w:rPr>
          <w:rFonts w:ascii="Times New Roman" w:hAnsi="Times New Roman"/>
          <w:b/>
          <w:sz w:val="24"/>
          <w:szCs w:val="24"/>
        </w:rPr>
        <w:t>IZVJEŠTAJ O POSTIGNUTIM CILJEVIMA I REZULTATIMA PROGRAMA</w:t>
      </w:r>
    </w:p>
    <w:p w14:paraId="4CA4395B"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TEMELJENIM NA POKAZATELJIMA USPJEŠNOSTI U PRETHODNOJ GODINI:</w:t>
      </w:r>
    </w:p>
    <w:p w14:paraId="533939B0"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 xml:space="preserve">Temeljem praćenja izvršenja proračuna Upravnog odjela za prostorno uređenje, </w:t>
      </w:r>
      <w:r>
        <w:rPr>
          <w:rFonts w:ascii="Times New Roman" w:hAnsi="Times New Roman"/>
          <w:sz w:val="24"/>
          <w:szCs w:val="24"/>
        </w:rPr>
        <w:t>graditeljstvo</w:t>
      </w:r>
      <w:r w:rsidRPr="008A5161">
        <w:rPr>
          <w:rFonts w:ascii="Times New Roman" w:hAnsi="Times New Roman"/>
          <w:sz w:val="24"/>
          <w:szCs w:val="24"/>
        </w:rPr>
        <w:t xml:space="preserve">, zaštitu okoliša i </w:t>
      </w:r>
      <w:r>
        <w:rPr>
          <w:rFonts w:ascii="Times New Roman" w:hAnsi="Times New Roman"/>
          <w:sz w:val="24"/>
          <w:szCs w:val="24"/>
        </w:rPr>
        <w:t>državnu imovinu</w:t>
      </w:r>
      <w:r w:rsidRPr="008A5161">
        <w:rPr>
          <w:rFonts w:ascii="Times New Roman" w:hAnsi="Times New Roman"/>
          <w:sz w:val="24"/>
          <w:szCs w:val="24"/>
        </w:rPr>
        <w:t xml:space="preserve"> za 2025. godinu utvrđeno je kako su do sada sve aktivnosti realizirane prema planu.</w:t>
      </w:r>
    </w:p>
    <w:p w14:paraId="556708C7" w14:textId="77777777" w:rsidR="005B640C" w:rsidRPr="008A5161" w:rsidRDefault="005B640C" w:rsidP="005B640C">
      <w:pPr>
        <w:spacing w:after="0" w:line="240" w:lineRule="auto"/>
        <w:jc w:val="both"/>
        <w:rPr>
          <w:rFonts w:ascii="Times New Roman" w:hAnsi="Times New Roman"/>
          <w:sz w:val="24"/>
          <w:szCs w:val="24"/>
        </w:rPr>
      </w:pPr>
    </w:p>
    <w:p w14:paraId="6CC88D16"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RAZLOG ODSTUPANJA OD PROŠLOGODIŠNJIH PROJEKCIJA:</w:t>
      </w:r>
    </w:p>
    <w:p w14:paraId="64D97A2E" w14:textId="77777777" w:rsidR="005B640C" w:rsidRPr="008A5161" w:rsidRDefault="005B640C" w:rsidP="005B640C">
      <w:pPr>
        <w:spacing w:line="240" w:lineRule="auto"/>
        <w:jc w:val="both"/>
        <w:rPr>
          <w:rFonts w:ascii="Times New Roman" w:hAnsi="Times New Roman"/>
          <w:sz w:val="24"/>
          <w:szCs w:val="24"/>
        </w:rPr>
      </w:pPr>
      <w:r w:rsidRPr="008A5161">
        <w:rPr>
          <w:rFonts w:ascii="Times New Roman" w:hAnsi="Times New Roman"/>
          <w:sz w:val="24"/>
          <w:szCs w:val="24"/>
        </w:rPr>
        <w:t xml:space="preserve">Planirane aktivnosti unutar Programa se odvijaju sukladno postavljenim ciljevima i mogućnostima financiranja. </w:t>
      </w:r>
    </w:p>
    <w:p w14:paraId="063113DA"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POKAZATELJI USPJEŠNOSTI:</w:t>
      </w:r>
    </w:p>
    <w:tbl>
      <w:tblPr>
        <w:tblStyle w:val="StilTablice"/>
        <w:tblpPr w:leftFromText="180" w:rightFromText="180" w:vertAnchor="text" w:horzAnchor="margin" w:tblpY="65"/>
        <w:tblW w:w="9781" w:type="dxa"/>
        <w:tblLook w:val="04A0" w:firstRow="1" w:lastRow="0" w:firstColumn="1" w:lastColumn="0" w:noHBand="0" w:noVBand="1"/>
      </w:tblPr>
      <w:tblGrid>
        <w:gridCol w:w="1833"/>
        <w:gridCol w:w="1706"/>
        <w:gridCol w:w="992"/>
        <w:gridCol w:w="1265"/>
        <w:gridCol w:w="1328"/>
        <w:gridCol w:w="1328"/>
        <w:gridCol w:w="1329"/>
      </w:tblGrid>
      <w:tr w:rsidR="005B640C" w:rsidRPr="008A5161" w14:paraId="3CD9A434" w14:textId="77777777" w:rsidTr="00B669AC">
        <w:trPr>
          <w:trHeight w:val="859"/>
        </w:trPr>
        <w:tc>
          <w:tcPr>
            <w:tcW w:w="1833" w:type="dxa"/>
            <w:shd w:val="clear" w:color="auto" w:fill="B5C0D8"/>
          </w:tcPr>
          <w:p w14:paraId="23D33D35" w14:textId="77777777" w:rsidR="005B640C" w:rsidRPr="008A5161" w:rsidRDefault="005B640C" w:rsidP="00B669AC">
            <w:pPr>
              <w:spacing w:after="0"/>
              <w:rPr>
                <w:b/>
                <w:sz w:val="24"/>
                <w:szCs w:val="24"/>
              </w:rPr>
            </w:pPr>
            <w:r w:rsidRPr="008A5161">
              <w:rPr>
                <w:b/>
                <w:sz w:val="24"/>
                <w:szCs w:val="24"/>
              </w:rPr>
              <w:t>Pokazatelj uspješnosti</w:t>
            </w:r>
          </w:p>
        </w:tc>
        <w:tc>
          <w:tcPr>
            <w:tcW w:w="1706" w:type="dxa"/>
            <w:shd w:val="clear" w:color="auto" w:fill="B5C0D8"/>
          </w:tcPr>
          <w:p w14:paraId="79DFD7C4" w14:textId="77777777" w:rsidR="005B640C" w:rsidRPr="008A5161" w:rsidRDefault="005B640C" w:rsidP="00B669AC">
            <w:pPr>
              <w:spacing w:after="0"/>
              <w:rPr>
                <w:b/>
                <w:sz w:val="24"/>
                <w:szCs w:val="24"/>
              </w:rPr>
            </w:pPr>
            <w:r w:rsidRPr="008A5161">
              <w:rPr>
                <w:b/>
                <w:sz w:val="24"/>
                <w:szCs w:val="24"/>
              </w:rPr>
              <w:t>Definicija</w:t>
            </w:r>
          </w:p>
        </w:tc>
        <w:tc>
          <w:tcPr>
            <w:tcW w:w="992" w:type="dxa"/>
            <w:shd w:val="clear" w:color="auto" w:fill="B5C0D8"/>
          </w:tcPr>
          <w:p w14:paraId="1B657F47" w14:textId="77777777" w:rsidR="005B640C" w:rsidRPr="008A5161" w:rsidRDefault="005B640C" w:rsidP="00B669AC">
            <w:pPr>
              <w:spacing w:after="0"/>
              <w:rPr>
                <w:b/>
                <w:sz w:val="24"/>
                <w:szCs w:val="24"/>
              </w:rPr>
            </w:pPr>
            <w:r w:rsidRPr="008A5161">
              <w:rPr>
                <w:b/>
                <w:sz w:val="24"/>
                <w:szCs w:val="24"/>
              </w:rPr>
              <w:t>Jedinica</w:t>
            </w:r>
          </w:p>
        </w:tc>
        <w:tc>
          <w:tcPr>
            <w:tcW w:w="1265" w:type="dxa"/>
            <w:shd w:val="clear" w:color="auto" w:fill="B5C0D8"/>
          </w:tcPr>
          <w:p w14:paraId="1FD0910D" w14:textId="77777777" w:rsidR="005B640C" w:rsidRPr="008A5161" w:rsidRDefault="005B640C" w:rsidP="00B669AC">
            <w:pPr>
              <w:spacing w:after="0"/>
              <w:rPr>
                <w:b/>
                <w:sz w:val="24"/>
                <w:szCs w:val="24"/>
              </w:rPr>
            </w:pPr>
            <w:r w:rsidRPr="008A5161">
              <w:rPr>
                <w:b/>
                <w:sz w:val="24"/>
                <w:szCs w:val="24"/>
              </w:rPr>
              <w:t>Polazna vrijednost</w:t>
            </w:r>
          </w:p>
        </w:tc>
        <w:tc>
          <w:tcPr>
            <w:tcW w:w="1328" w:type="dxa"/>
            <w:shd w:val="clear" w:color="auto" w:fill="B5C0D8"/>
            <w:vAlign w:val="top"/>
          </w:tcPr>
          <w:p w14:paraId="1F59536D" w14:textId="77777777" w:rsidR="005B640C" w:rsidRPr="008A5161" w:rsidRDefault="005B640C" w:rsidP="00B669AC">
            <w:pPr>
              <w:spacing w:after="0"/>
              <w:rPr>
                <w:b/>
                <w:sz w:val="24"/>
                <w:szCs w:val="24"/>
              </w:rPr>
            </w:pPr>
            <w:r w:rsidRPr="008A5161">
              <w:rPr>
                <w:b/>
                <w:sz w:val="24"/>
                <w:szCs w:val="24"/>
              </w:rPr>
              <w:t>Ciljana vrijednost (2026.)</w:t>
            </w:r>
          </w:p>
        </w:tc>
        <w:tc>
          <w:tcPr>
            <w:tcW w:w="1328" w:type="dxa"/>
            <w:shd w:val="clear" w:color="auto" w:fill="B5C0D8"/>
            <w:vAlign w:val="top"/>
          </w:tcPr>
          <w:p w14:paraId="40E23CD0" w14:textId="77777777" w:rsidR="005B640C" w:rsidRPr="008A5161" w:rsidRDefault="005B640C" w:rsidP="00B669AC">
            <w:pPr>
              <w:spacing w:after="0"/>
              <w:rPr>
                <w:b/>
                <w:sz w:val="24"/>
                <w:szCs w:val="24"/>
              </w:rPr>
            </w:pPr>
            <w:r w:rsidRPr="008A5161">
              <w:rPr>
                <w:b/>
                <w:sz w:val="24"/>
                <w:szCs w:val="24"/>
              </w:rPr>
              <w:t>Ciljana vrijednost (2027.)</w:t>
            </w:r>
          </w:p>
        </w:tc>
        <w:tc>
          <w:tcPr>
            <w:tcW w:w="1329" w:type="dxa"/>
            <w:shd w:val="clear" w:color="auto" w:fill="B5C0D8"/>
            <w:vAlign w:val="top"/>
          </w:tcPr>
          <w:p w14:paraId="4243C497" w14:textId="77777777" w:rsidR="005B640C" w:rsidRPr="008A5161" w:rsidRDefault="005B640C" w:rsidP="00B669AC">
            <w:pPr>
              <w:spacing w:after="0"/>
              <w:rPr>
                <w:b/>
                <w:sz w:val="24"/>
                <w:szCs w:val="24"/>
              </w:rPr>
            </w:pPr>
            <w:r w:rsidRPr="008A5161">
              <w:rPr>
                <w:b/>
                <w:sz w:val="24"/>
                <w:szCs w:val="24"/>
              </w:rPr>
              <w:t>Ciljana vrijednost (2028.)</w:t>
            </w:r>
          </w:p>
        </w:tc>
      </w:tr>
      <w:tr w:rsidR="005B640C" w:rsidRPr="008A5161" w14:paraId="556C26AC" w14:textId="77777777" w:rsidTr="00B669AC">
        <w:trPr>
          <w:trHeight w:val="390"/>
        </w:trPr>
        <w:tc>
          <w:tcPr>
            <w:tcW w:w="1833" w:type="dxa"/>
          </w:tcPr>
          <w:p w14:paraId="047D4672" w14:textId="77777777" w:rsidR="005B640C" w:rsidRPr="008A5161" w:rsidRDefault="005B640C" w:rsidP="00B669AC">
            <w:pPr>
              <w:rPr>
                <w:sz w:val="24"/>
                <w:szCs w:val="24"/>
              </w:rPr>
            </w:pPr>
            <w:r w:rsidRPr="008A5161">
              <w:rPr>
                <w:sz w:val="24"/>
                <w:szCs w:val="24"/>
              </w:rPr>
              <w:t>Izvršenje planiranih aktivnosti</w:t>
            </w:r>
          </w:p>
        </w:tc>
        <w:tc>
          <w:tcPr>
            <w:tcW w:w="1706" w:type="dxa"/>
          </w:tcPr>
          <w:p w14:paraId="550437F0" w14:textId="77777777" w:rsidR="005B640C" w:rsidRPr="008A5161" w:rsidRDefault="005B640C" w:rsidP="00B669AC">
            <w:pPr>
              <w:spacing w:after="0"/>
              <w:rPr>
                <w:sz w:val="24"/>
                <w:szCs w:val="24"/>
              </w:rPr>
            </w:pPr>
            <w:r w:rsidRPr="008A5161">
              <w:rPr>
                <w:sz w:val="24"/>
                <w:szCs w:val="24"/>
              </w:rPr>
              <w:t>Pokazatelj se odnosi na postotak planiranih aktivnosti</w:t>
            </w:r>
          </w:p>
        </w:tc>
        <w:tc>
          <w:tcPr>
            <w:tcW w:w="992" w:type="dxa"/>
          </w:tcPr>
          <w:p w14:paraId="1DE2D8B1" w14:textId="77777777" w:rsidR="005B640C" w:rsidRPr="008A5161" w:rsidRDefault="005B640C" w:rsidP="00B669AC">
            <w:pPr>
              <w:rPr>
                <w:sz w:val="24"/>
                <w:szCs w:val="24"/>
              </w:rPr>
            </w:pPr>
            <w:r w:rsidRPr="008A5161">
              <w:rPr>
                <w:sz w:val="24"/>
                <w:szCs w:val="24"/>
              </w:rPr>
              <w:t>%</w:t>
            </w:r>
          </w:p>
        </w:tc>
        <w:tc>
          <w:tcPr>
            <w:tcW w:w="1265" w:type="dxa"/>
          </w:tcPr>
          <w:p w14:paraId="229FC45C" w14:textId="77777777" w:rsidR="005B640C" w:rsidRPr="008A5161" w:rsidRDefault="005B640C" w:rsidP="00B669AC">
            <w:pPr>
              <w:rPr>
                <w:sz w:val="24"/>
                <w:szCs w:val="24"/>
              </w:rPr>
            </w:pPr>
            <w:r w:rsidRPr="008A5161">
              <w:rPr>
                <w:sz w:val="24"/>
                <w:szCs w:val="24"/>
              </w:rPr>
              <w:t>80</w:t>
            </w:r>
          </w:p>
        </w:tc>
        <w:tc>
          <w:tcPr>
            <w:tcW w:w="1328" w:type="dxa"/>
          </w:tcPr>
          <w:p w14:paraId="663CD0E4" w14:textId="77777777" w:rsidR="005B640C" w:rsidRPr="008A5161" w:rsidRDefault="005B640C" w:rsidP="00B669AC">
            <w:pPr>
              <w:rPr>
                <w:sz w:val="24"/>
                <w:szCs w:val="24"/>
              </w:rPr>
            </w:pPr>
            <w:r w:rsidRPr="008A5161">
              <w:rPr>
                <w:sz w:val="24"/>
                <w:szCs w:val="24"/>
              </w:rPr>
              <w:t>100</w:t>
            </w:r>
          </w:p>
        </w:tc>
        <w:tc>
          <w:tcPr>
            <w:tcW w:w="1328" w:type="dxa"/>
          </w:tcPr>
          <w:p w14:paraId="4626A201" w14:textId="77777777" w:rsidR="005B640C" w:rsidRPr="008A5161" w:rsidRDefault="005B640C" w:rsidP="00B669AC">
            <w:pPr>
              <w:rPr>
                <w:sz w:val="24"/>
                <w:szCs w:val="24"/>
              </w:rPr>
            </w:pPr>
            <w:r w:rsidRPr="008A5161">
              <w:rPr>
                <w:sz w:val="24"/>
                <w:szCs w:val="24"/>
              </w:rPr>
              <w:t>100</w:t>
            </w:r>
          </w:p>
        </w:tc>
        <w:tc>
          <w:tcPr>
            <w:tcW w:w="1329" w:type="dxa"/>
          </w:tcPr>
          <w:p w14:paraId="5321DEC6" w14:textId="77777777" w:rsidR="005B640C" w:rsidRPr="008A5161" w:rsidRDefault="005B640C" w:rsidP="00B669AC">
            <w:pPr>
              <w:rPr>
                <w:sz w:val="24"/>
                <w:szCs w:val="24"/>
              </w:rPr>
            </w:pPr>
            <w:r w:rsidRPr="008A5161">
              <w:rPr>
                <w:sz w:val="24"/>
                <w:szCs w:val="24"/>
              </w:rPr>
              <w:t>100</w:t>
            </w:r>
          </w:p>
        </w:tc>
      </w:tr>
    </w:tbl>
    <w:p w14:paraId="31147F09" w14:textId="77777777" w:rsidR="005B640C" w:rsidRPr="008A5161"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b/>
          <w:i/>
          <w:iCs/>
          <w:sz w:val="24"/>
          <w:szCs w:val="24"/>
        </w:rPr>
      </w:pPr>
    </w:p>
    <w:p w14:paraId="7A5A3AFB" w14:textId="77777777" w:rsidR="005B640C" w:rsidRPr="008A5161" w:rsidRDefault="005B640C" w:rsidP="005B640C">
      <w:pPr>
        <w:spacing w:line="240" w:lineRule="auto"/>
        <w:ind w:left="709" w:hanging="709"/>
        <w:rPr>
          <w:rFonts w:ascii="Times New Roman" w:hAnsi="Times New Roman"/>
          <w:b/>
          <w:i/>
          <w:iCs/>
          <w:sz w:val="24"/>
          <w:szCs w:val="24"/>
        </w:rPr>
      </w:pPr>
      <w:r w:rsidRPr="008A5161">
        <w:rPr>
          <w:rFonts w:ascii="Times New Roman" w:hAnsi="Times New Roman"/>
          <w:b/>
          <w:i/>
          <w:iCs/>
          <w:sz w:val="24"/>
          <w:szCs w:val="24"/>
        </w:rPr>
        <w:t>Glava: 00702 Javna ustanova za upravljanje zaštićenim prirodnim vrijednostima Bjelovarsko-bilogorske županije</w:t>
      </w:r>
    </w:p>
    <w:p w14:paraId="7295B0A8" w14:textId="77777777" w:rsidR="005B640C" w:rsidRPr="008A5161" w:rsidRDefault="005B640C" w:rsidP="005B640C">
      <w:pPr>
        <w:spacing w:before="240" w:line="240" w:lineRule="auto"/>
        <w:rPr>
          <w:rFonts w:ascii="Times New Roman" w:hAnsi="Times New Roman"/>
          <w:b/>
          <w:sz w:val="24"/>
          <w:szCs w:val="24"/>
        </w:rPr>
      </w:pPr>
      <w:r w:rsidRPr="008A5161">
        <w:rPr>
          <w:rFonts w:ascii="Times New Roman" w:hAnsi="Times New Roman"/>
          <w:b/>
          <w:sz w:val="24"/>
          <w:szCs w:val="24"/>
        </w:rPr>
        <w:t>NAZIV PROGRAMA:</w:t>
      </w:r>
    </w:p>
    <w:p w14:paraId="73A7186F" w14:textId="77777777" w:rsidR="005B640C" w:rsidRPr="008A5161" w:rsidRDefault="005B640C" w:rsidP="005B640C">
      <w:pPr>
        <w:spacing w:after="0" w:line="240" w:lineRule="auto"/>
        <w:rPr>
          <w:rFonts w:ascii="Times New Roman" w:hAnsi="Times New Roman"/>
          <w:bCs/>
          <w:caps/>
          <w:sz w:val="24"/>
          <w:szCs w:val="24"/>
        </w:rPr>
      </w:pPr>
      <w:r w:rsidRPr="008A5161">
        <w:rPr>
          <w:rFonts w:ascii="Times New Roman" w:hAnsi="Times New Roman"/>
          <w:bCs/>
          <w:sz w:val="24"/>
          <w:szCs w:val="24"/>
        </w:rPr>
        <w:t>Redovna djelatnost JU za upravljanje zaštićenim prirodnim vrijednostima</w:t>
      </w:r>
    </w:p>
    <w:p w14:paraId="6C6160D1" w14:textId="77777777" w:rsidR="005B640C" w:rsidRPr="008A5161" w:rsidRDefault="005B640C" w:rsidP="005B640C">
      <w:pPr>
        <w:spacing w:after="0" w:line="240" w:lineRule="auto"/>
        <w:rPr>
          <w:rFonts w:ascii="Times New Roman" w:hAnsi="Times New Roman"/>
          <w:b/>
          <w:sz w:val="24"/>
          <w:szCs w:val="24"/>
        </w:rPr>
      </w:pPr>
    </w:p>
    <w:p w14:paraId="6ECC33ED" w14:textId="77777777" w:rsidR="005B640C" w:rsidRPr="008A5161" w:rsidRDefault="005B640C" w:rsidP="005B640C">
      <w:pPr>
        <w:spacing w:line="240" w:lineRule="auto"/>
        <w:rPr>
          <w:rFonts w:ascii="Times New Roman" w:hAnsi="Times New Roman"/>
          <w:b/>
          <w:sz w:val="24"/>
          <w:szCs w:val="24"/>
        </w:rPr>
      </w:pPr>
      <w:r w:rsidRPr="008A5161">
        <w:rPr>
          <w:rFonts w:ascii="Times New Roman" w:hAnsi="Times New Roman"/>
          <w:b/>
          <w:sz w:val="24"/>
          <w:szCs w:val="24"/>
        </w:rPr>
        <w:t>OPIS PROGRAMA:</w:t>
      </w:r>
    </w:p>
    <w:p w14:paraId="2AF0EAA2"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U okviru Programa osigurana su sredstva za financiranje redovne djelatnosti Javne ustanove za upravljanje zaštićenim dijelovima prirode Bjelovarsko-bilogorske županije. Redovna djelatnost Javne ustanove obuhvaća:</w:t>
      </w:r>
    </w:p>
    <w:p w14:paraId="7766131A" w14:textId="77777777" w:rsidR="005B640C" w:rsidRPr="008A5161" w:rsidRDefault="005B640C" w:rsidP="005B640C">
      <w:pPr>
        <w:pStyle w:val="Odlomakpopisa"/>
        <w:numPr>
          <w:ilvl w:val="0"/>
          <w:numId w:val="7"/>
        </w:numPr>
        <w:spacing w:after="0" w:line="240" w:lineRule="auto"/>
        <w:ind w:left="709"/>
        <w:jc w:val="both"/>
        <w:rPr>
          <w:rFonts w:ascii="Times New Roman" w:hAnsi="Times New Roman" w:cs="Times New Roman"/>
        </w:rPr>
      </w:pPr>
      <w:r w:rsidRPr="008A5161">
        <w:rPr>
          <w:rFonts w:ascii="Times New Roman" w:hAnsi="Times New Roman" w:cs="Times New Roman"/>
        </w:rPr>
        <w:lastRenderedPageBreak/>
        <w:t>zaštitu, održavanje i promicanje zaštićenih dijelova prirode (zaštićena područja, vrste, minerali i fosili),</w:t>
      </w:r>
    </w:p>
    <w:p w14:paraId="21F7CCE0" w14:textId="77777777" w:rsidR="005B640C" w:rsidRPr="008A5161" w:rsidRDefault="005B640C" w:rsidP="005B640C">
      <w:pPr>
        <w:pStyle w:val="Odlomakpopisa"/>
        <w:numPr>
          <w:ilvl w:val="0"/>
          <w:numId w:val="9"/>
        </w:numPr>
        <w:spacing w:after="0" w:line="240" w:lineRule="auto"/>
        <w:jc w:val="both"/>
        <w:rPr>
          <w:rFonts w:ascii="Times New Roman" w:hAnsi="Times New Roman" w:cs="Times New Roman"/>
        </w:rPr>
      </w:pPr>
      <w:r w:rsidRPr="008A5161">
        <w:rPr>
          <w:rFonts w:ascii="Times New Roman" w:hAnsi="Times New Roman" w:cs="Times New Roman"/>
        </w:rPr>
        <w:t>upravljanje zaštićenim područjima i područjima ekološke mreže na području Bjelovarsko-bilogorske županije sukladno Zakonu o zaštiti prirode,</w:t>
      </w:r>
    </w:p>
    <w:p w14:paraId="3A7B6DBD" w14:textId="77777777" w:rsidR="005B640C" w:rsidRPr="008A5161" w:rsidRDefault="005B640C" w:rsidP="005B640C">
      <w:pPr>
        <w:pStyle w:val="Odlomakpopisa"/>
        <w:numPr>
          <w:ilvl w:val="0"/>
          <w:numId w:val="9"/>
        </w:numPr>
        <w:spacing w:after="0" w:line="240" w:lineRule="auto"/>
        <w:jc w:val="both"/>
        <w:rPr>
          <w:rFonts w:ascii="Times New Roman" w:hAnsi="Times New Roman" w:cs="Times New Roman"/>
        </w:rPr>
      </w:pPr>
      <w:r w:rsidRPr="008A5161">
        <w:rPr>
          <w:rFonts w:ascii="Times New Roman" w:hAnsi="Times New Roman" w:cs="Times New Roman"/>
        </w:rPr>
        <w:t>nadzor provođenja uvjeta i mjera zaštite prirode na području Bjelovarsko-bilogorske županije,</w:t>
      </w:r>
    </w:p>
    <w:p w14:paraId="2C2DC6A0" w14:textId="77777777" w:rsidR="005B640C" w:rsidRPr="008A5161" w:rsidRDefault="005B640C" w:rsidP="005B640C">
      <w:pPr>
        <w:pStyle w:val="Odlomakpopisa"/>
        <w:numPr>
          <w:ilvl w:val="0"/>
          <w:numId w:val="9"/>
        </w:numPr>
        <w:spacing w:line="240" w:lineRule="auto"/>
        <w:jc w:val="both"/>
        <w:rPr>
          <w:rFonts w:ascii="Times New Roman" w:hAnsi="Times New Roman" w:cs="Times New Roman"/>
          <w:b/>
        </w:rPr>
      </w:pPr>
      <w:r w:rsidRPr="008A5161">
        <w:rPr>
          <w:rFonts w:ascii="Times New Roman" w:hAnsi="Times New Roman" w:cs="Times New Roman"/>
        </w:rPr>
        <w:t>sudjelovanje u prikupljanju podataka u svrhu praćenja stanja očuvanosti prirode.</w:t>
      </w:r>
    </w:p>
    <w:p w14:paraId="7329AF3B" w14:textId="77777777" w:rsidR="005B640C" w:rsidRPr="008A5161" w:rsidRDefault="005B640C" w:rsidP="005B640C">
      <w:pPr>
        <w:spacing w:after="0" w:line="240" w:lineRule="auto"/>
        <w:jc w:val="both"/>
        <w:rPr>
          <w:rFonts w:ascii="Times New Roman" w:hAnsi="Times New Roman"/>
          <w:sz w:val="24"/>
          <w:szCs w:val="24"/>
        </w:rPr>
      </w:pPr>
      <w:r w:rsidRPr="008A5161">
        <w:rPr>
          <w:rFonts w:ascii="Times New Roman" w:hAnsi="Times New Roman"/>
          <w:sz w:val="24"/>
          <w:szCs w:val="24"/>
        </w:rPr>
        <w:t>Važeći proračun Javne ustanove je planiran u skladu s potrebama za promatrano razdoblje, tako da sve planirane vrijednosti ostaju iste te planirani prihodi i rashodi ostaju u ukupnom iznosu od 171.665,00 €.</w:t>
      </w:r>
    </w:p>
    <w:p w14:paraId="213452BC" w14:textId="77777777" w:rsidR="005B640C" w:rsidRPr="008A5161" w:rsidRDefault="005B640C" w:rsidP="005B640C">
      <w:pPr>
        <w:spacing w:after="0" w:line="240" w:lineRule="auto"/>
        <w:jc w:val="both"/>
        <w:rPr>
          <w:rFonts w:ascii="Times New Roman" w:hAnsi="Times New Roman"/>
          <w:sz w:val="24"/>
          <w:szCs w:val="24"/>
        </w:rPr>
      </w:pPr>
    </w:p>
    <w:p w14:paraId="6F56CA24" w14:textId="77777777" w:rsidR="005B640C" w:rsidRPr="00D1024B" w:rsidRDefault="005B640C" w:rsidP="005B640C">
      <w:pPr>
        <w:spacing w:line="240" w:lineRule="auto"/>
        <w:rPr>
          <w:rFonts w:ascii="Times New Roman" w:hAnsi="Times New Roman"/>
          <w:b/>
          <w:i/>
          <w:iCs/>
          <w:sz w:val="24"/>
          <w:szCs w:val="24"/>
        </w:rPr>
      </w:pPr>
      <w:r w:rsidRPr="00D1024B">
        <w:rPr>
          <w:rFonts w:ascii="Times New Roman" w:hAnsi="Times New Roman"/>
          <w:b/>
          <w:i/>
          <w:iCs/>
          <w:sz w:val="24"/>
          <w:szCs w:val="24"/>
        </w:rPr>
        <w:t>Glava: 00703 Zavod za prostorno uređenje Bjelovarsko-bilogorske županije</w:t>
      </w:r>
    </w:p>
    <w:p w14:paraId="6F95AABB" w14:textId="77777777" w:rsidR="005B640C" w:rsidRPr="00D1024B" w:rsidRDefault="005B640C" w:rsidP="005B640C">
      <w:pPr>
        <w:spacing w:line="240" w:lineRule="auto"/>
        <w:rPr>
          <w:rFonts w:ascii="Times New Roman" w:hAnsi="Times New Roman"/>
          <w:b/>
          <w:sz w:val="24"/>
          <w:szCs w:val="24"/>
        </w:rPr>
      </w:pPr>
      <w:r w:rsidRPr="00D1024B">
        <w:rPr>
          <w:rFonts w:ascii="Times New Roman" w:hAnsi="Times New Roman"/>
          <w:b/>
          <w:sz w:val="24"/>
          <w:szCs w:val="24"/>
        </w:rPr>
        <w:t xml:space="preserve">NAZIV PROGRAMA: </w:t>
      </w:r>
    </w:p>
    <w:p w14:paraId="5BC3B840" w14:textId="77777777" w:rsidR="005B640C" w:rsidRPr="00D1024B" w:rsidRDefault="005B640C" w:rsidP="005B640C">
      <w:pPr>
        <w:spacing w:line="240" w:lineRule="auto"/>
        <w:rPr>
          <w:rFonts w:ascii="Times New Roman" w:hAnsi="Times New Roman"/>
          <w:bCs/>
          <w:caps/>
          <w:sz w:val="24"/>
          <w:szCs w:val="24"/>
        </w:rPr>
      </w:pPr>
      <w:r w:rsidRPr="00D1024B">
        <w:rPr>
          <w:rFonts w:ascii="Times New Roman" w:hAnsi="Times New Roman"/>
          <w:bCs/>
          <w:sz w:val="24"/>
          <w:szCs w:val="24"/>
        </w:rPr>
        <w:t xml:space="preserve">Redovna djelatnost JU Zavoda za prostorno uređenje </w:t>
      </w:r>
    </w:p>
    <w:p w14:paraId="7E8053E0" w14:textId="77777777" w:rsidR="005B640C" w:rsidRPr="00D1024B" w:rsidRDefault="005B640C" w:rsidP="005B640C">
      <w:pPr>
        <w:spacing w:line="240" w:lineRule="auto"/>
        <w:rPr>
          <w:rFonts w:ascii="Times New Roman" w:hAnsi="Times New Roman"/>
          <w:b/>
          <w:sz w:val="24"/>
          <w:szCs w:val="24"/>
        </w:rPr>
      </w:pPr>
      <w:r w:rsidRPr="00D1024B">
        <w:rPr>
          <w:rFonts w:ascii="Times New Roman" w:hAnsi="Times New Roman"/>
          <w:b/>
          <w:sz w:val="24"/>
          <w:szCs w:val="24"/>
        </w:rPr>
        <w:t>OPIS PROGRAMA:</w:t>
      </w:r>
    </w:p>
    <w:p w14:paraId="34F80DAB" w14:textId="77777777" w:rsidR="006C3469" w:rsidRDefault="006C3469" w:rsidP="005B640C">
      <w:pPr>
        <w:tabs>
          <w:tab w:val="left" w:pos="1080"/>
        </w:tabs>
        <w:overflowPunct w:val="0"/>
        <w:autoSpaceDE w:val="0"/>
        <w:autoSpaceDN w:val="0"/>
        <w:adjustRightInd w:val="0"/>
        <w:spacing w:line="240" w:lineRule="auto"/>
        <w:jc w:val="both"/>
        <w:textAlignment w:val="baseline"/>
        <w:rPr>
          <w:rFonts w:ascii="Times New Roman" w:hAnsi="Times New Roman"/>
          <w:sz w:val="24"/>
          <w:szCs w:val="24"/>
        </w:rPr>
      </w:pPr>
    </w:p>
    <w:p w14:paraId="45425743" w14:textId="6C7A9020" w:rsidR="005B640C" w:rsidRPr="00D1024B" w:rsidRDefault="005B640C" w:rsidP="005B640C">
      <w:pPr>
        <w:tabs>
          <w:tab w:val="left" w:pos="1080"/>
        </w:tabs>
        <w:overflowPunct w:val="0"/>
        <w:autoSpaceDE w:val="0"/>
        <w:autoSpaceDN w:val="0"/>
        <w:adjustRightInd w:val="0"/>
        <w:spacing w:line="240" w:lineRule="auto"/>
        <w:jc w:val="both"/>
        <w:textAlignment w:val="baseline"/>
        <w:rPr>
          <w:rFonts w:ascii="Times New Roman" w:hAnsi="Times New Roman"/>
          <w:sz w:val="24"/>
          <w:szCs w:val="24"/>
        </w:rPr>
      </w:pPr>
      <w:r w:rsidRPr="00D1024B">
        <w:rPr>
          <w:rFonts w:ascii="Times New Roman" w:hAnsi="Times New Roman"/>
          <w:sz w:val="24"/>
          <w:szCs w:val="24"/>
        </w:rPr>
        <w:t xml:space="preserve"> materijal i energiju kao i rashoda za zaposlene te zakupnine za prostor i rashodi za nabavu opreme i nefinancijske imovine (licence). </w:t>
      </w:r>
      <w:r w:rsidRPr="00D1024B">
        <w:rPr>
          <w:rFonts w:ascii="Times New Roman" w:hAnsi="Times New Roman"/>
          <w:color w:val="FF0000"/>
          <w:sz w:val="24"/>
          <w:szCs w:val="24"/>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2645"/>
      </w:tblGrid>
      <w:tr w:rsidR="005B640C" w:rsidRPr="00D1024B" w14:paraId="7B2026A1" w14:textId="77777777" w:rsidTr="005B640C">
        <w:trPr>
          <w:trHeight w:val="322"/>
        </w:trPr>
        <w:tc>
          <w:tcPr>
            <w:tcW w:w="3211" w:type="dxa"/>
            <w:shd w:val="clear" w:color="auto" w:fill="B5C0D8"/>
          </w:tcPr>
          <w:p w14:paraId="1D1A6D20" w14:textId="77777777" w:rsidR="005B640C" w:rsidRPr="00D1024B" w:rsidRDefault="005B640C" w:rsidP="00B669AC">
            <w:pPr>
              <w:spacing w:after="0" w:line="240" w:lineRule="auto"/>
              <w:jc w:val="center"/>
              <w:rPr>
                <w:rFonts w:ascii="Times New Roman" w:hAnsi="Times New Roman"/>
                <w:b/>
                <w:sz w:val="24"/>
                <w:szCs w:val="24"/>
              </w:rPr>
            </w:pPr>
            <w:r w:rsidRPr="00D1024B">
              <w:rPr>
                <w:rFonts w:ascii="Times New Roman" w:hAnsi="Times New Roman"/>
                <w:b/>
                <w:sz w:val="24"/>
                <w:szCs w:val="24"/>
              </w:rPr>
              <w:t>Plan 2026.</w:t>
            </w:r>
          </w:p>
        </w:tc>
        <w:tc>
          <w:tcPr>
            <w:tcW w:w="3211" w:type="dxa"/>
            <w:shd w:val="clear" w:color="auto" w:fill="B5C0D8"/>
          </w:tcPr>
          <w:p w14:paraId="19D9188E" w14:textId="77777777" w:rsidR="005B640C" w:rsidRPr="00D1024B" w:rsidRDefault="005B640C" w:rsidP="00B669AC">
            <w:pPr>
              <w:spacing w:after="0" w:line="240" w:lineRule="auto"/>
              <w:jc w:val="center"/>
              <w:rPr>
                <w:rFonts w:ascii="Times New Roman" w:hAnsi="Times New Roman"/>
                <w:b/>
                <w:sz w:val="24"/>
                <w:szCs w:val="24"/>
              </w:rPr>
            </w:pPr>
            <w:r w:rsidRPr="00D1024B">
              <w:rPr>
                <w:rFonts w:ascii="Times New Roman" w:hAnsi="Times New Roman"/>
                <w:b/>
                <w:sz w:val="24"/>
                <w:szCs w:val="24"/>
              </w:rPr>
              <w:t>Povećanje/smanjenje</w:t>
            </w:r>
          </w:p>
        </w:tc>
        <w:tc>
          <w:tcPr>
            <w:tcW w:w="2645" w:type="dxa"/>
            <w:shd w:val="clear" w:color="auto" w:fill="B5C0D8"/>
          </w:tcPr>
          <w:p w14:paraId="388FAE58" w14:textId="77777777" w:rsidR="005B640C" w:rsidRPr="00D1024B" w:rsidRDefault="005B640C" w:rsidP="00B669AC">
            <w:pPr>
              <w:spacing w:after="0" w:line="240" w:lineRule="auto"/>
              <w:ind w:right="-120"/>
              <w:jc w:val="center"/>
              <w:rPr>
                <w:rFonts w:ascii="Times New Roman" w:hAnsi="Times New Roman"/>
                <w:b/>
                <w:sz w:val="24"/>
                <w:szCs w:val="24"/>
              </w:rPr>
            </w:pPr>
            <w:r w:rsidRPr="00D1024B">
              <w:rPr>
                <w:rFonts w:ascii="Times New Roman" w:hAnsi="Times New Roman"/>
                <w:b/>
                <w:sz w:val="24"/>
                <w:szCs w:val="24"/>
              </w:rPr>
              <w:t>Novi plan 2026.</w:t>
            </w:r>
          </w:p>
        </w:tc>
      </w:tr>
      <w:tr w:rsidR="005B640C" w:rsidRPr="00D1024B" w14:paraId="1226D77F" w14:textId="77777777" w:rsidTr="005B640C">
        <w:trPr>
          <w:trHeight w:val="310"/>
        </w:trPr>
        <w:tc>
          <w:tcPr>
            <w:tcW w:w="3211" w:type="dxa"/>
            <w:shd w:val="clear" w:color="auto" w:fill="auto"/>
            <w:vAlign w:val="center"/>
          </w:tcPr>
          <w:p w14:paraId="1B76E554" w14:textId="77777777" w:rsidR="005B640C" w:rsidRPr="00D1024B"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D1024B">
              <w:rPr>
                <w:rFonts w:ascii="Times New Roman" w:hAnsi="Times New Roman"/>
                <w:sz w:val="24"/>
                <w:szCs w:val="24"/>
              </w:rPr>
              <w:t>15.000,00 €</w:t>
            </w:r>
          </w:p>
        </w:tc>
        <w:tc>
          <w:tcPr>
            <w:tcW w:w="3211" w:type="dxa"/>
            <w:shd w:val="clear" w:color="auto" w:fill="auto"/>
            <w:vAlign w:val="center"/>
          </w:tcPr>
          <w:p w14:paraId="3B487E4A" w14:textId="77777777" w:rsidR="005B640C" w:rsidRPr="00D1024B"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D1024B">
              <w:rPr>
                <w:rFonts w:ascii="Times New Roman" w:hAnsi="Times New Roman"/>
                <w:sz w:val="24"/>
                <w:szCs w:val="24"/>
              </w:rPr>
              <w:t>18.000,00 €</w:t>
            </w:r>
          </w:p>
        </w:tc>
        <w:tc>
          <w:tcPr>
            <w:tcW w:w="2645" w:type="dxa"/>
            <w:shd w:val="clear" w:color="auto" w:fill="auto"/>
            <w:vAlign w:val="center"/>
          </w:tcPr>
          <w:p w14:paraId="6721AE41" w14:textId="77777777" w:rsidR="005B640C" w:rsidRPr="00D1024B" w:rsidRDefault="005B640C" w:rsidP="00B669AC">
            <w:pPr>
              <w:tabs>
                <w:tab w:val="left" w:pos="680"/>
                <w:tab w:val="left" w:pos="1122"/>
                <w:tab w:val="center" w:pos="7293"/>
              </w:tabs>
              <w:spacing w:after="0" w:line="240" w:lineRule="auto"/>
              <w:jc w:val="center"/>
              <w:rPr>
                <w:rFonts w:ascii="Times New Roman" w:hAnsi="Times New Roman"/>
                <w:sz w:val="24"/>
                <w:szCs w:val="24"/>
              </w:rPr>
            </w:pPr>
            <w:r w:rsidRPr="00D1024B">
              <w:rPr>
                <w:rFonts w:ascii="Times New Roman" w:hAnsi="Times New Roman"/>
                <w:sz w:val="24"/>
                <w:szCs w:val="24"/>
              </w:rPr>
              <w:t>33.000,00 €</w:t>
            </w:r>
          </w:p>
        </w:tc>
      </w:tr>
    </w:tbl>
    <w:p w14:paraId="01FFDA1E" w14:textId="77777777" w:rsidR="005B640C" w:rsidRPr="00D1024B" w:rsidRDefault="005B640C" w:rsidP="005B640C">
      <w:pPr>
        <w:spacing w:line="240" w:lineRule="auto"/>
        <w:rPr>
          <w:rFonts w:ascii="Times New Roman" w:hAnsi="Times New Roman"/>
          <w:b/>
          <w:sz w:val="24"/>
          <w:szCs w:val="24"/>
        </w:rPr>
      </w:pPr>
      <w:r w:rsidRPr="00D1024B">
        <w:rPr>
          <w:rFonts w:ascii="Times New Roman" w:hAnsi="Times New Roman"/>
          <w:b/>
          <w:sz w:val="24"/>
          <w:szCs w:val="24"/>
        </w:rPr>
        <w:t>CILJ PROGRAMA:</w:t>
      </w:r>
    </w:p>
    <w:p w14:paraId="4F5F51B8" w14:textId="77777777" w:rsidR="005B640C" w:rsidRDefault="005B640C" w:rsidP="005B640C">
      <w:pPr>
        <w:spacing w:line="240" w:lineRule="auto"/>
        <w:jc w:val="both"/>
        <w:rPr>
          <w:rFonts w:ascii="Times New Roman" w:hAnsi="Times New Roman"/>
          <w:sz w:val="24"/>
          <w:szCs w:val="24"/>
        </w:rPr>
      </w:pPr>
      <w:r w:rsidRPr="00D1024B">
        <w:rPr>
          <w:rFonts w:ascii="Times New Roman" w:hAnsi="Times New Roman"/>
          <w:sz w:val="24"/>
          <w:szCs w:val="24"/>
        </w:rPr>
        <w:t>Cilj ovog programa je unapređenje sustava prostornog uređenja Bjelovarsko-bilogorske županije.</w:t>
      </w:r>
      <w:r>
        <w:rPr>
          <w:rFonts w:ascii="Times New Roman" w:hAnsi="Times New Roman"/>
          <w:sz w:val="24"/>
          <w:szCs w:val="24"/>
        </w:rPr>
        <w:t xml:space="preserve"> </w:t>
      </w:r>
      <w:r w:rsidRPr="00D1024B">
        <w:rPr>
          <w:rFonts w:ascii="Times New Roman" w:hAnsi="Times New Roman"/>
          <w:sz w:val="24"/>
          <w:szCs w:val="24"/>
        </w:rPr>
        <w:t>Podizanje kvalitete prostorno planske dokumentacije područne (regionalne) i lokalne razine i pravovremena izrada iste, a u cilju osiguravanja uvjeta za optimalno korištenje prostora Bjelovarsko-bilogorske županije omogućavanjem neometane provedbe zahvata u prostoru s jedne strane, te zaštitom posebnih vrijednosti prostora s druge.</w:t>
      </w:r>
    </w:p>
    <w:p w14:paraId="40DC6898" w14:textId="77777777" w:rsidR="00BC3656" w:rsidRDefault="00BC3656" w:rsidP="005B640C">
      <w:pPr>
        <w:spacing w:line="240" w:lineRule="auto"/>
        <w:rPr>
          <w:rFonts w:ascii="Times New Roman" w:hAnsi="Times New Roman"/>
          <w:sz w:val="24"/>
          <w:szCs w:val="24"/>
        </w:rPr>
      </w:pPr>
    </w:p>
    <w:p w14:paraId="196A87C4" w14:textId="4950EE8D" w:rsidR="005B640C" w:rsidRPr="00D1024B" w:rsidRDefault="005B640C" w:rsidP="005B640C">
      <w:pPr>
        <w:spacing w:line="240" w:lineRule="auto"/>
        <w:rPr>
          <w:rFonts w:ascii="Times New Roman" w:hAnsi="Times New Roman"/>
          <w:b/>
          <w:sz w:val="24"/>
          <w:szCs w:val="24"/>
        </w:rPr>
      </w:pPr>
      <w:r w:rsidRPr="00D1024B">
        <w:rPr>
          <w:rFonts w:ascii="Times New Roman" w:hAnsi="Times New Roman"/>
          <w:b/>
          <w:sz w:val="24"/>
          <w:szCs w:val="24"/>
        </w:rPr>
        <w:t>ZAKONSKE I DRUGE PRAVNE OSNOVE:</w:t>
      </w:r>
    </w:p>
    <w:p w14:paraId="26E73AD4" w14:textId="77777777" w:rsidR="005B640C" w:rsidRPr="00D1024B" w:rsidRDefault="005B640C" w:rsidP="005B640C">
      <w:pPr>
        <w:spacing w:after="0" w:line="240" w:lineRule="auto"/>
        <w:rPr>
          <w:rFonts w:ascii="Times New Roman" w:hAnsi="Times New Roman"/>
          <w:sz w:val="24"/>
          <w:szCs w:val="24"/>
        </w:rPr>
      </w:pPr>
      <w:r w:rsidRPr="00D1024B">
        <w:rPr>
          <w:rFonts w:ascii="Times New Roman" w:hAnsi="Times New Roman"/>
          <w:sz w:val="24"/>
          <w:szCs w:val="24"/>
        </w:rPr>
        <w:t>- Zakon o prostornom uređenju (NN 153/13, 65/17, 114/18, 39/19, 98/19)</w:t>
      </w:r>
    </w:p>
    <w:p w14:paraId="0FC89B94" w14:textId="77777777" w:rsidR="005B640C" w:rsidRPr="00D1024B" w:rsidRDefault="005B640C" w:rsidP="005B640C">
      <w:pPr>
        <w:spacing w:after="0" w:line="240" w:lineRule="auto"/>
        <w:rPr>
          <w:rFonts w:ascii="Times New Roman" w:hAnsi="Times New Roman"/>
          <w:sz w:val="24"/>
          <w:szCs w:val="24"/>
        </w:rPr>
      </w:pPr>
      <w:r w:rsidRPr="00D1024B">
        <w:rPr>
          <w:rFonts w:ascii="Times New Roman" w:hAnsi="Times New Roman"/>
          <w:sz w:val="24"/>
          <w:szCs w:val="24"/>
        </w:rPr>
        <w:t>- Zakon o poslovima i djelatnostima prostornog uređenja i gradnje (NN 78/15, 118/18, 110/19)</w:t>
      </w:r>
    </w:p>
    <w:p w14:paraId="1E0537F6" w14:textId="77777777" w:rsidR="005B640C" w:rsidRPr="00D1024B" w:rsidRDefault="005B640C" w:rsidP="005B640C">
      <w:pPr>
        <w:spacing w:after="0" w:line="240" w:lineRule="auto"/>
        <w:rPr>
          <w:rFonts w:ascii="Times New Roman" w:hAnsi="Times New Roman"/>
          <w:sz w:val="24"/>
          <w:szCs w:val="24"/>
        </w:rPr>
      </w:pPr>
      <w:r w:rsidRPr="00D1024B">
        <w:rPr>
          <w:rFonts w:ascii="Times New Roman" w:hAnsi="Times New Roman"/>
          <w:sz w:val="24"/>
          <w:szCs w:val="24"/>
        </w:rPr>
        <w:t>- Pravilnik o radu i plaćama Javne ustanove Zavoda za prostorno uređenje Bjelovarsko-bilogorske županije,</w:t>
      </w:r>
    </w:p>
    <w:p w14:paraId="49409EE0" w14:textId="77777777" w:rsidR="005B640C" w:rsidRPr="00D1024B" w:rsidRDefault="005B640C" w:rsidP="005B640C">
      <w:pPr>
        <w:spacing w:line="240" w:lineRule="auto"/>
        <w:rPr>
          <w:rFonts w:ascii="Times New Roman" w:hAnsi="Times New Roman"/>
          <w:sz w:val="24"/>
          <w:szCs w:val="24"/>
        </w:rPr>
      </w:pPr>
      <w:r w:rsidRPr="00D1024B">
        <w:rPr>
          <w:rFonts w:ascii="Times New Roman" w:hAnsi="Times New Roman"/>
          <w:sz w:val="24"/>
          <w:szCs w:val="24"/>
        </w:rPr>
        <w:t>- Pravilnik o stegovnoj i materijalnoj odgovornosti zaposlenika Javne ustanove Zavoda za prostorno uređenje Bjelovarsko-bilogorske županije</w:t>
      </w:r>
    </w:p>
    <w:p w14:paraId="4F1BCE4B" w14:textId="77777777" w:rsidR="005B640C" w:rsidRPr="00D1024B" w:rsidRDefault="005B640C" w:rsidP="005B640C">
      <w:pPr>
        <w:spacing w:after="0" w:line="240" w:lineRule="auto"/>
        <w:rPr>
          <w:rFonts w:ascii="Times New Roman" w:hAnsi="Times New Roman"/>
          <w:sz w:val="24"/>
          <w:szCs w:val="24"/>
        </w:rPr>
      </w:pPr>
    </w:p>
    <w:p w14:paraId="16637CBC" w14:textId="77777777" w:rsidR="006C3469" w:rsidRDefault="006C3469" w:rsidP="005B640C">
      <w:pPr>
        <w:spacing w:after="0" w:line="240" w:lineRule="auto"/>
        <w:rPr>
          <w:rFonts w:ascii="Times New Roman" w:hAnsi="Times New Roman"/>
          <w:b/>
          <w:sz w:val="24"/>
          <w:szCs w:val="24"/>
        </w:rPr>
      </w:pPr>
    </w:p>
    <w:p w14:paraId="186EF272" w14:textId="77777777" w:rsidR="006C3469" w:rsidRDefault="006C3469" w:rsidP="005B640C">
      <w:pPr>
        <w:spacing w:after="0" w:line="240" w:lineRule="auto"/>
        <w:rPr>
          <w:rFonts w:ascii="Times New Roman" w:hAnsi="Times New Roman"/>
          <w:b/>
          <w:sz w:val="24"/>
          <w:szCs w:val="24"/>
        </w:rPr>
      </w:pPr>
    </w:p>
    <w:p w14:paraId="0648BF93" w14:textId="77777777" w:rsidR="006C3469" w:rsidRDefault="006C3469" w:rsidP="005B640C">
      <w:pPr>
        <w:spacing w:after="0" w:line="240" w:lineRule="auto"/>
        <w:rPr>
          <w:rFonts w:ascii="Times New Roman" w:hAnsi="Times New Roman"/>
          <w:b/>
          <w:sz w:val="24"/>
          <w:szCs w:val="24"/>
        </w:rPr>
      </w:pPr>
    </w:p>
    <w:p w14:paraId="4640B31D" w14:textId="77777777" w:rsidR="006C3469" w:rsidRDefault="006C3469" w:rsidP="005B640C">
      <w:pPr>
        <w:spacing w:after="0" w:line="240" w:lineRule="auto"/>
        <w:rPr>
          <w:rFonts w:ascii="Times New Roman" w:hAnsi="Times New Roman"/>
          <w:b/>
          <w:sz w:val="24"/>
          <w:szCs w:val="24"/>
        </w:rPr>
      </w:pPr>
    </w:p>
    <w:p w14:paraId="77AE6A10" w14:textId="77777777" w:rsidR="006C3469" w:rsidRDefault="006C3469" w:rsidP="005B640C">
      <w:pPr>
        <w:spacing w:after="0" w:line="240" w:lineRule="auto"/>
        <w:rPr>
          <w:rFonts w:ascii="Times New Roman" w:hAnsi="Times New Roman"/>
          <w:b/>
          <w:sz w:val="24"/>
          <w:szCs w:val="24"/>
        </w:rPr>
      </w:pPr>
    </w:p>
    <w:p w14:paraId="07A419BE" w14:textId="77777777" w:rsidR="006C3469" w:rsidRDefault="006C3469" w:rsidP="005B640C">
      <w:pPr>
        <w:spacing w:after="0" w:line="240" w:lineRule="auto"/>
        <w:rPr>
          <w:rFonts w:ascii="Times New Roman" w:hAnsi="Times New Roman"/>
          <w:b/>
          <w:sz w:val="24"/>
          <w:szCs w:val="24"/>
        </w:rPr>
      </w:pPr>
    </w:p>
    <w:p w14:paraId="63F7D103" w14:textId="77777777" w:rsidR="006C3469" w:rsidRDefault="006C3469" w:rsidP="005B640C">
      <w:pPr>
        <w:spacing w:after="0" w:line="240" w:lineRule="auto"/>
        <w:rPr>
          <w:rFonts w:ascii="Times New Roman" w:hAnsi="Times New Roman"/>
          <w:b/>
          <w:sz w:val="24"/>
          <w:szCs w:val="24"/>
        </w:rPr>
      </w:pPr>
    </w:p>
    <w:p w14:paraId="78C5E1B1" w14:textId="3D7C488B" w:rsidR="005B640C" w:rsidRPr="00D1024B" w:rsidRDefault="005B640C" w:rsidP="005B640C">
      <w:pPr>
        <w:spacing w:after="0" w:line="240" w:lineRule="auto"/>
        <w:rPr>
          <w:rFonts w:ascii="Times New Roman" w:hAnsi="Times New Roman"/>
          <w:b/>
          <w:sz w:val="24"/>
          <w:szCs w:val="24"/>
        </w:rPr>
      </w:pPr>
      <w:r w:rsidRPr="00D1024B">
        <w:rPr>
          <w:rFonts w:ascii="Times New Roman" w:hAnsi="Times New Roman"/>
          <w:b/>
          <w:sz w:val="24"/>
          <w:szCs w:val="24"/>
        </w:rPr>
        <w:lastRenderedPageBreak/>
        <w:t>ISHODIŠTE I POKAZATELJI NA KOJIMA SE ZASNIVAJU IZRAČUNI I OCJENE</w:t>
      </w:r>
    </w:p>
    <w:p w14:paraId="5A704A52" w14:textId="77777777" w:rsidR="005B640C" w:rsidRPr="00D1024B" w:rsidRDefault="005B640C" w:rsidP="005B640C">
      <w:pPr>
        <w:spacing w:line="240" w:lineRule="auto"/>
        <w:rPr>
          <w:rFonts w:ascii="Times New Roman" w:hAnsi="Times New Roman"/>
          <w:b/>
          <w:sz w:val="24"/>
          <w:szCs w:val="24"/>
        </w:rPr>
      </w:pPr>
      <w:r w:rsidRPr="00D1024B">
        <w:rPr>
          <w:rFonts w:ascii="Times New Roman" w:hAnsi="Times New Roman"/>
          <w:b/>
          <w:sz w:val="24"/>
          <w:szCs w:val="24"/>
        </w:rPr>
        <w:t>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5B640C" w:rsidRPr="00D1024B" w14:paraId="0BB73175" w14:textId="77777777" w:rsidTr="00B669AC">
        <w:trPr>
          <w:jc w:val="center"/>
        </w:trPr>
        <w:tc>
          <w:tcPr>
            <w:tcW w:w="1845" w:type="dxa"/>
            <w:shd w:val="clear" w:color="auto" w:fill="B5C0D8"/>
          </w:tcPr>
          <w:p w14:paraId="20E011EB" w14:textId="77777777" w:rsidR="005B640C" w:rsidRPr="00D1024B" w:rsidRDefault="005B640C" w:rsidP="00B669AC">
            <w:pPr>
              <w:spacing w:after="0"/>
              <w:rPr>
                <w:b/>
                <w:sz w:val="24"/>
                <w:szCs w:val="24"/>
              </w:rPr>
            </w:pPr>
            <w:r w:rsidRPr="00D1024B">
              <w:rPr>
                <w:b/>
                <w:sz w:val="24"/>
                <w:szCs w:val="24"/>
              </w:rPr>
              <w:t>Pokazatelj učinka</w:t>
            </w:r>
          </w:p>
        </w:tc>
        <w:tc>
          <w:tcPr>
            <w:tcW w:w="1810" w:type="dxa"/>
            <w:shd w:val="clear" w:color="auto" w:fill="B5C0D8"/>
          </w:tcPr>
          <w:p w14:paraId="4F1C2DF3" w14:textId="77777777" w:rsidR="005B640C" w:rsidRPr="00D1024B" w:rsidRDefault="005B640C" w:rsidP="00B669AC">
            <w:pPr>
              <w:pStyle w:val="CellHeader"/>
              <w:spacing w:after="0"/>
              <w:jc w:val="center"/>
              <w:rPr>
                <w:rFonts w:eastAsiaTheme="minorHAnsi" w:cs="Times New Roman"/>
                <w:b/>
                <w:bCs w:val="0"/>
                <w:sz w:val="24"/>
                <w:szCs w:val="24"/>
                <w:lang w:val="hr-HR" w:eastAsia="en-US"/>
              </w:rPr>
            </w:pPr>
            <w:r w:rsidRPr="00D1024B">
              <w:rPr>
                <w:rFonts w:eastAsiaTheme="minorHAnsi" w:cs="Times New Roman"/>
                <w:b/>
                <w:bCs w:val="0"/>
                <w:sz w:val="24"/>
                <w:szCs w:val="24"/>
                <w:lang w:val="hr-HR" w:eastAsia="en-US"/>
              </w:rPr>
              <w:t>Definicija</w:t>
            </w:r>
          </w:p>
        </w:tc>
        <w:tc>
          <w:tcPr>
            <w:tcW w:w="972" w:type="dxa"/>
            <w:shd w:val="clear" w:color="auto" w:fill="B5C0D8"/>
          </w:tcPr>
          <w:p w14:paraId="071BAB5B" w14:textId="77777777" w:rsidR="005B640C" w:rsidRPr="00D1024B" w:rsidRDefault="005B640C" w:rsidP="00B669AC">
            <w:pPr>
              <w:pStyle w:val="CellHeader"/>
              <w:spacing w:after="0"/>
              <w:jc w:val="center"/>
              <w:rPr>
                <w:rFonts w:eastAsiaTheme="minorHAnsi" w:cs="Times New Roman"/>
                <w:b/>
                <w:bCs w:val="0"/>
                <w:sz w:val="24"/>
                <w:szCs w:val="24"/>
                <w:lang w:val="hr-HR" w:eastAsia="en-US"/>
              </w:rPr>
            </w:pPr>
            <w:r w:rsidRPr="00D1024B">
              <w:rPr>
                <w:rFonts w:eastAsiaTheme="minorHAnsi" w:cs="Times New Roman"/>
                <w:b/>
                <w:bCs w:val="0"/>
                <w:sz w:val="24"/>
                <w:szCs w:val="24"/>
                <w:lang w:val="hr-HR" w:eastAsia="en-US"/>
              </w:rPr>
              <w:t>Jedinica</w:t>
            </w:r>
          </w:p>
        </w:tc>
        <w:tc>
          <w:tcPr>
            <w:tcW w:w="1154" w:type="dxa"/>
            <w:shd w:val="clear" w:color="auto" w:fill="B5C0D8"/>
          </w:tcPr>
          <w:p w14:paraId="4B8980FF" w14:textId="77777777" w:rsidR="005B640C" w:rsidRPr="00D1024B" w:rsidRDefault="005B640C" w:rsidP="00B669AC">
            <w:pPr>
              <w:pStyle w:val="CellHeader"/>
              <w:spacing w:after="0"/>
              <w:jc w:val="center"/>
              <w:rPr>
                <w:rFonts w:eastAsiaTheme="minorHAnsi" w:cs="Times New Roman"/>
                <w:b/>
                <w:bCs w:val="0"/>
                <w:sz w:val="24"/>
                <w:szCs w:val="24"/>
                <w:lang w:val="hr-HR" w:eastAsia="en-US"/>
              </w:rPr>
            </w:pPr>
            <w:r w:rsidRPr="00D1024B">
              <w:rPr>
                <w:rFonts w:eastAsiaTheme="minorHAnsi" w:cs="Times New Roman"/>
                <w:b/>
                <w:bCs w:val="0"/>
                <w:sz w:val="24"/>
                <w:szCs w:val="24"/>
                <w:lang w:val="hr-HR" w:eastAsia="en-US"/>
              </w:rPr>
              <w:t>Polazna vrijednost</w:t>
            </w:r>
          </w:p>
        </w:tc>
        <w:tc>
          <w:tcPr>
            <w:tcW w:w="1075" w:type="dxa"/>
            <w:shd w:val="clear" w:color="auto" w:fill="B5C0D8"/>
          </w:tcPr>
          <w:p w14:paraId="7526A6A7" w14:textId="77777777" w:rsidR="005B640C" w:rsidRPr="00D1024B" w:rsidRDefault="005B640C" w:rsidP="00B669AC">
            <w:pPr>
              <w:pStyle w:val="CellHeader"/>
              <w:spacing w:after="0"/>
              <w:jc w:val="center"/>
              <w:rPr>
                <w:rFonts w:eastAsiaTheme="minorHAnsi" w:cs="Times New Roman"/>
                <w:b/>
                <w:bCs w:val="0"/>
                <w:sz w:val="24"/>
                <w:szCs w:val="24"/>
                <w:lang w:val="hr-HR" w:eastAsia="en-US"/>
              </w:rPr>
            </w:pPr>
            <w:r w:rsidRPr="00D1024B">
              <w:rPr>
                <w:rFonts w:eastAsiaTheme="minorHAnsi" w:cs="Times New Roman"/>
                <w:b/>
                <w:bCs w:val="0"/>
                <w:sz w:val="24"/>
                <w:szCs w:val="24"/>
                <w:lang w:val="hr-HR" w:eastAsia="en-US"/>
              </w:rPr>
              <w:t>Izvor podataka</w:t>
            </w:r>
          </w:p>
        </w:tc>
        <w:tc>
          <w:tcPr>
            <w:tcW w:w="1154" w:type="dxa"/>
            <w:shd w:val="clear" w:color="auto" w:fill="B5C0D8"/>
          </w:tcPr>
          <w:p w14:paraId="66D443B6" w14:textId="77777777" w:rsidR="005B640C" w:rsidRPr="00D1024B" w:rsidRDefault="005B640C" w:rsidP="00B669AC">
            <w:pPr>
              <w:pStyle w:val="CellHeader"/>
              <w:spacing w:after="0"/>
              <w:jc w:val="center"/>
              <w:rPr>
                <w:rFonts w:eastAsiaTheme="minorHAnsi" w:cs="Times New Roman"/>
                <w:b/>
                <w:bCs w:val="0"/>
                <w:sz w:val="24"/>
                <w:szCs w:val="24"/>
                <w:lang w:val="hr-HR" w:eastAsia="en-US"/>
              </w:rPr>
            </w:pPr>
            <w:r w:rsidRPr="00D1024B">
              <w:rPr>
                <w:rFonts w:eastAsiaTheme="minorHAnsi" w:cs="Times New Roman"/>
                <w:b/>
                <w:bCs w:val="0"/>
                <w:sz w:val="24"/>
                <w:szCs w:val="24"/>
                <w:lang w:val="hr-HR" w:eastAsia="en-US"/>
              </w:rPr>
              <w:t>Ciljana vrijednost (2026.)</w:t>
            </w:r>
          </w:p>
        </w:tc>
        <w:tc>
          <w:tcPr>
            <w:tcW w:w="1154" w:type="dxa"/>
            <w:shd w:val="clear" w:color="auto" w:fill="B5C0D8"/>
          </w:tcPr>
          <w:p w14:paraId="78367E72" w14:textId="77777777" w:rsidR="005B640C" w:rsidRPr="00D1024B" w:rsidRDefault="005B640C" w:rsidP="00B669AC">
            <w:pPr>
              <w:pStyle w:val="CellHeader"/>
              <w:spacing w:after="0"/>
              <w:jc w:val="center"/>
              <w:rPr>
                <w:rFonts w:eastAsiaTheme="minorHAnsi" w:cs="Times New Roman"/>
                <w:b/>
                <w:bCs w:val="0"/>
                <w:sz w:val="24"/>
                <w:szCs w:val="24"/>
                <w:lang w:val="hr-HR" w:eastAsia="en-US"/>
              </w:rPr>
            </w:pPr>
            <w:r w:rsidRPr="00D1024B">
              <w:rPr>
                <w:rFonts w:eastAsiaTheme="minorHAnsi" w:cs="Times New Roman"/>
                <w:b/>
                <w:bCs w:val="0"/>
                <w:sz w:val="24"/>
                <w:szCs w:val="24"/>
                <w:lang w:val="hr-HR" w:eastAsia="en-US"/>
              </w:rPr>
              <w:t>Ciljana vrijednost (2027.)</w:t>
            </w:r>
          </w:p>
        </w:tc>
        <w:tc>
          <w:tcPr>
            <w:tcW w:w="1154" w:type="dxa"/>
            <w:shd w:val="clear" w:color="auto" w:fill="B5C0D8"/>
          </w:tcPr>
          <w:p w14:paraId="5D9DD9BE" w14:textId="77777777" w:rsidR="005B640C" w:rsidRPr="00D1024B" w:rsidRDefault="005B640C" w:rsidP="00B669AC">
            <w:pPr>
              <w:pStyle w:val="CellHeader"/>
              <w:spacing w:after="0"/>
              <w:jc w:val="center"/>
              <w:rPr>
                <w:rFonts w:eastAsiaTheme="minorHAnsi" w:cs="Times New Roman"/>
                <w:b/>
                <w:bCs w:val="0"/>
                <w:sz w:val="24"/>
                <w:szCs w:val="24"/>
                <w:lang w:val="hr-HR" w:eastAsia="en-US"/>
              </w:rPr>
            </w:pPr>
            <w:r w:rsidRPr="00D1024B">
              <w:rPr>
                <w:rFonts w:eastAsiaTheme="minorHAnsi" w:cs="Times New Roman"/>
                <w:b/>
                <w:bCs w:val="0"/>
                <w:sz w:val="24"/>
                <w:szCs w:val="24"/>
                <w:lang w:val="hr-HR" w:eastAsia="en-US"/>
              </w:rPr>
              <w:t>Ciljana vrijednost (2028.)</w:t>
            </w:r>
          </w:p>
        </w:tc>
      </w:tr>
      <w:tr w:rsidR="005B640C" w:rsidRPr="00D1024B" w14:paraId="655D4070" w14:textId="77777777" w:rsidTr="00B669AC">
        <w:trPr>
          <w:jc w:val="center"/>
        </w:trPr>
        <w:tc>
          <w:tcPr>
            <w:tcW w:w="1845" w:type="dxa"/>
          </w:tcPr>
          <w:p w14:paraId="0DF10A68" w14:textId="77777777" w:rsidR="005B640C" w:rsidRPr="00D1024B" w:rsidRDefault="005B640C" w:rsidP="00B669AC">
            <w:pPr>
              <w:rPr>
                <w:sz w:val="24"/>
                <w:szCs w:val="24"/>
              </w:rPr>
            </w:pPr>
            <w:r w:rsidRPr="00D1024B">
              <w:rPr>
                <w:sz w:val="24"/>
                <w:szCs w:val="24"/>
              </w:rPr>
              <w:t>Izvršenje planiranih aktivnosti</w:t>
            </w:r>
          </w:p>
        </w:tc>
        <w:tc>
          <w:tcPr>
            <w:tcW w:w="1810" w:type="dxa"/>
          </w:tcPr>
          <w:p w14:paraId="7328F465" w14:textId="77777777" w:rsidR="005B640C" w:rsidRPr="00D1024B" w:rsidRDefault="005B640C" w:rsidP="00B669AC">
            <w:pPr>
              <w:spacing w:after="0"/>
              <w:rPr>
                <w:sz w:val="24"/>
                <w:szCs w:val="24"/>
              </w:rPr>
            </w:pPr>
            <w:r w:rsidRPr="00D1024B">
              <w:rPr>
                <w:sz w:val="24"/>
                <w:szCs w:val="24"/>
              </w:rPr>
              <w:t>Pokazatelj se odnosi na plan rada JU ZZPU BBŽ</w:t>
            </w:r>
          </w:p>
        </w:tc>
        <w:tc>
          <w:tcPr>
            <w:tcW w:w="972" w:type="dxa"/>
          </w:tcPr>
          <w:p w14:paraId="0534C4E0" w14:textId="77777777" w:rsidR="005B640C" w:rsidRPr="00D1024B" w:rsidRDefault="005B640C" w:rsidP="00B669AC">
            <w:pPr>
              <w:rPr>
                <w:sz w:val="24"/>
                <w:szCs w:val="24"/>
              </w:rPr>
            </w:pPr>
            <w:r w:rsidRPr="00D1024B">
              <w:rPr>
                <w:sz w:val="24"/>
                <w:szCs w:val="24"/>
              </w:rPr>
              <w:t>%</w:t>
            </w:r>
          </w:p>
        </w:tc>
        <w:tc>
          <w:tcPr>
            <w:tcW w:w="1154" w:type="dxa"/>
          </w:tcPr>
          <w:p w14:paraId="5471745B" w14:textId="77777777" w:rsidR="005B640C" w:rsidRPr="00D1024B" w:rsidRDefault="005B640C" w:rsidP="00B669AC">
            <w:pPr>
              <w:rPr>
                <w:sz w:val="24"/>
                <w:szCs w:val="24"/>
              </w:rPr>
            </w:pPr>
            <w:r w:rsidRPr="00D1024B">
              <w:rPr>
                <w:sz w:val="24"/>
                <w:szCs w:val="24"/>
              </w:rPr>
              <w:t>90</w:t>
            </w:r>
          </w:p>
        </w:tc>
        <w:tc>
          <w:tcPr>
            <w:tcW w:w="1075" w:type="dxa"/>
          </w:tcPr>
          <w:p w14:paraId="1F899CA1" w14:textId="77777777" w:rsidR="005B640C" w:rsidRPr="00D1024B" w:rsidRDefault="005B640C" w:rsidP="00B669AC">
            <w:pPr>
              <w:rPr>
                <w:sz w:val="24"/>
                <w:szCs w:val="24"/>
              </w:rPr>
            </w:pPr>
            <w:r w:rsidRPr="00D1024B">
              <w:rPr>
                <w:sz w:val="24"/>
                <w:szCs w:val="24"/>
              </w:rPr>
              <w:t>JU ZZPU BBŽ</w:t>
            </w:r>
          </w:p>
        </w:tc>
        <w:tc>
          <w:tcPr>
            <w:tcW w:w="1154" w:type="dxa"/>
          </w:tcPr>
          <w:p w14:paraId="7D4A9098" w14:textId="77777777" w:rsidR="005B640C" w:rsidRPr="00D1024B" w:rsidRDefault="005B640C" w:rsidP="00B669AC">
            <w:pPr>
              <w:rPr>
                <w:sz w:val="24"/>
                <w:szCs w:val="24"/>
              </w:rPr>
            </w:pPr>
            <w:r w:rsidRPr="00D1024B">
              <w:rPr>
                <w:sz w:val="24"/>
                <w:szCs w:val="24"/>
              </w:rPr>
              <w:t>100</w:t>
            </w:r>
          </w:p>
        </w:tc>
        <w:tc>
          <w:tcPr>
            <w:tcW w:w="1154" w:type="dxa"/>
          </w:tcPr>
          <w:p w14:paraId="309A1BB1" w14:textId="77777777" w:rsidR="005B640C" w:rsidRPr="00D1024B" w:rsidRDefault="005B640C" w:rsidP="00B669AC">
            <w:pPr>
              <w:rPr>
                <w:sz w:val="24"/>
                <w:szCs w:val="24"/>
              </w:rPr>
            </w:pPr>
            <w:r w:rsidRPr="00D1024B">
              <w:rPr>
                <w:sz w:val="24"/>
                <w:szCs w:val="24"/>
              </w:rPr>
              <w:t>100</w:t>
            </w:r>
          </w:p>
        </w:tc>
        <w:tc>
          <w:tcPr>
            <w:tcW w:w="1154" w:type="dxa"/>
          </w:tcPr>
          <w:p w14:paraId="23253489" w14:textId="77777777" w:rsidR="005B640C" w:rsidRPr="00D1024B" w:rsidRDefault="005B640C" w:rsidP="00B669AC">
            <w:pPr>
              <w:rPr>
                <w:sz w:val="24"/>
                <w:szCs w:val="24"/>
              </w:rPr>
            </w:pPr>
            <w:r w:rsidRPr="00D1024B">
              <w:rPr>
                <w:sz w:val="24"/>
                <w:szCs w:val="24"/>
              </w:rPr>
              <w:t>100</w:t>
            </w:r>
          </w:p>
        </w:tc>
      </w:tr>
    </w:tbl>
    <w:p w14:paraId="457DEC44" w14:textId="77777777" w:rsidR="005B640C" w:rsidRPr="00D1024B" w:rsidRDefault="005B640C" w:rsidP="005B640C">
      <w:pPr>
        <w:spacing w:line="240" w:lineRule="auto"/>
        <w:rPr>
          <w:rFonts w:ascii="Times New Roman" w:hAnsi="Times New Roman"/>
          <w:b/>
          <w:sz w:val="24"/>
          <w:szCs w:val="24"/>
        </w:rPr>
      </w:pPr>
    </w:p>
    <w:p w14:paraId="0ADDD5E8" w14:textId="77777777" w:rsidR="005B640C" w:rsidRPr="00D1024B" w:rsidRDefault="005B640C" w:rsidP="005B640C">
      <w:pPr>
        <w:spacing w:after="0" w:line="240" w:lineRule="auto"/>
        <w:rPr>
          <w:rFonts w:ascii="Times New Roman" w:hAnsi="Times New Roman"/>
          <w:b/>
          <w:sz w:val="24"/>
          <w:szCs w:val="24"/>
        </w:rPr>
      </w:pPr>
      <w:r w:rsidRPr="00D1024B">
        <w:rPr>
          <w:rFonts w:ascii="Times New Roman" w:hAnsi="Times New Roman"/>
          <w:b/>
          <w:sz w:val="24"/>
          <w:szCs w:val="24"/>
        </w:rPr>
        <w:t>IZVJEŠTAJ O POSTIGNUTIM CILJEVIMA I REZULTATIMA PROGRAMA</w:t>
      </w:r>
    </w:p>
    <w:p w14:paraId="7B63D9A7" w14:textId="77777777" w:rsidR="005B640C" w:rsidRPr="00D1024B" w:rsidRDefault="005B640C" w:rsidP="005B640C">
      <w:pPr>
        <w:spacing w:line="240" w:lineRule="auto"/>
        <w:rPr>
          <w:rFonts w:ascii="Times New Roman" w:hAnsi="Times New Roman"/>
          <w:b/>
          <w:sz w:val="24"/>
          <w:szCs w:val="24"/>
        </w:rPr>
      </w:pPr>
      <w:r w:rsidRPr="00D1024B">
        <w:rPr>
          <w:rFonts w:ascii="Times New Roman" w:hAnsi="Times New Roman"/>
          <w:b/>
          <w:sz w:val="24"/>
          <w:szCs w:val="24"/>
        </w:rPr>
        <w:t>TEMELJENIM NA POKAZATELJIMA USPJEŠNOSTI U PRETHODNOJ GODINI:</w:t>
      </w:r>
    </w:p>
    <w:p w14:paraId="40A1DA99" w14:textId="77777777" w:rsidR="005B640C" w:rsidRDefault="005B640C" w:rsidP="005B640C">
      <w:pPr>
        <w:spacing w:after="0" w:line="240" w:lineRule="auto"/>
        <w:jc w:val="both"/>
        <w:rPr>
          <w:rFonts w:ascii="Times New Roman" w:hAnsi="Times New Roman"/>
          <w:sz w:val="24"/>
          <w:szCs w:val="24"/>
        </w:rPr>
      </w:pPr>
      <w:r w:rsidRPr="00D1024B">
        <w:rPr>
          <w:rFonts w:ascii="Times New Roman" w:hAnsi="Times New Roman"/>
          <w:sz w:val="24"/>
          <w:szCs w:val="24"/>
        </w:rPr>
        <w:t>Temeljem praćenja izvršenja proračuna Upravnog odjela za prostorno uređenje, gradnju, zaštitu okoliša i zaštitu prirode za 2025. godinu utvrđeno je kako su dosadašnje aktivnosti Zavoda realizirane u planiranom iznosu.</w:t>
      </w:r>
    </w:p>
    <w:p w14:paraId="25CFE5D4" w14:textId="77777777" w:rsidR="0006472E" w:rsidRDefault="0006472E" w:rsidP="005B640C">
      <w:pPr>
        <w:spacing w:after="0" w:line="240" w:lineRule="auto"/>
        <w:jc w:val="both"/>
        <w:rPr>
          <w:rFonts w:ascii="Times New Roman" w:hAnsi="Times New Roman"/>
          <w:sz w:val="24"/>
          <w:szCs w:val="24"/>
        </w:rPr>
      </w:pPr>
    </w:p>
    <w:p w14:paraId="4F917F38" w14:textId="77777777" w:rsidR="0006472E" w:rsidRPr="00D1024B" w:rsidRDefault="0006472E" w:rsidP="005B640C">
      <w:pPr>
        <w:spacing w:after="0" w:line="240" w:lineRule="auto"/>
        <w:jc w:val="both"/>
        <w:rPr>
          <w:rFonts w:ascii="Times New Roman" w:hAnsi="Times New Roman"/>
          <w:sz w:val="24"/>
          <w:szCs w:val="24"/>
        </w:rPr>
      </w:pPr>
    </w:p>
    <w:p w14:paraId="1C4BEE09" w14:textId="77777777" w:rsidR="005B640C" w:rsidRPr="00D1024B" w:rsidRDefault="005B640C" w:rsidP="005B640C">
      <w:pPr>
        <w:spacing w:after="0" w:line="240" w:lineRule="auto"/>
        <w:jc w:val="both"/>
        <w:rPr>
          <w:rFonts w:ascii="Times New Roman" w:hAnsi="Times New Roman"/>
          <w:sz w:val="24"/>
          <w:szCs w:val="24"/>
        </w:rPr>
      </w:pPr>
    </w:p>
    <w:p w14:paraId="27F78991" w14:textId="77777777" w:rsidR="005B640C" w:rsidRPr="00D1024B" w:rsidRDefault="005B640C" w:rsidP="005B640C">
      <w:pPr>
        <w:spacing w:line="240" w:lineRule="auto"/>
        <w:rPr>
          <w:rFonts w:ascii="Times New Roman" w:hAnsi="Times New Roman"/>
          <w:b/>
          <w:sz w:val="24"/>
          <w:szCs w:val="24"/>
        </w:rPr>
      </w:pPr>
      <w:r w:rsidRPr="00D1024B">
        <w:rPr>
          <w:rFonts w:ascii="Times New Roman" w:hAnsi="Times New Roman"/>
          <w:b/>
          <w:sz w:val="24"/>
          <w:szCs w:val="24"/>
        </w:rPr>
        <w:t>POKAZATELJI USPJEŠNOSTI:</w:t>
      </w:r>
    </w:p>
    <w:tbl>
      <w:tblPr>
        <w:tblStyle w:val="StilTablice"/>
        <w:tblpPr w:leftFromText="180" w:rightFromText="180" w:vertAnchor="text" w:horzAnchor="margin" w:tblpY="65"/>
        <w:tblW w:w="9781" w:type="dxa"/>
        <w:tblLook w:val="04A0" w:firstRow="1" w:lastRow="0" w:firstColumn="1" w:lastColumn="0" w:noHBand="0" w:noVBand="1"/>
      </w:tblPr>
      <w:tblGrid>
        <w:gridCol w:w="1799"/>
        <w:gridCol w:w="1804"/>
        <w:gridCol w:w="968"/>
        <w:gridCol w:w="1258"/>
        <w:gridCol w:w="1317"/>
        <w:gridCol w:w="1317"/>
        <w:gridCol w:w="1318"/>
      </w:tblGrid>
      <w:tr w:rsidR="005B640C" w:rsidRPr="00D1024B" w14:paraId="2C12AD85" w14:textId="77777777" w:rsidTr="00B669AC">
        <w:trPr>
          <w:trHeight w:val="859"/>
        </w:trPr>
        <w:tc>
          <w:tcPr>
            <w:tcW w:w="1833" w:type="dxa"/>
            <w:shd w:val="clear" w:color="auto" w:fill="B5C0D8"/>
          </w:tcPr>
          <w:p w14:paraId="5E653F4A" w14:textId="77777777" w:rsidR="005B640C" w:rsidRPr="00D1024B" w:rsidRDefault="005B640C" w:rsidP="00B669AC">
            <w:pPr>
              <w:spacing w:after="0"/>
              <w:rPr>
                <w:b/>
                <w:sz w:val="24"/>
                <w:szCs w:val="24"/>
              </w:rPr>
            </w:pPr>
            <w:r w:rsidRPr="00D1024B">
              <w:rPr>
                <w:b/>
                <w:sz w:val="24"/>
                <w:szCs w:val="24"/>
              </w:rPr>
              <w:t>Pokazatelj uspješnosti</w:t>
            </w:r>
          </w:p>
        </w:tc>
        <w:tc>
          <w:tcPr>
            <w:tcW w:w="1848" w:type="dxa"/>
            <w:shd w:val="clear" w:color="auto" w:fill="B5C0D8"/>
          </w:tcPr>
          <w:p w14:paraId="6D39DBE3" w14:textId="77777777" w:rsidR="005B640C" w:rsidRPr="00D1024B" w:rsidRDefault="005B640C" w:rsidP="00B669AC">
            <w:pPr>
              <w:spacing w:after="0"/>
              <w:rPr>
                <w:b/>
                <w:sz w:val="24"/>
                <w:szCs w:val="24"/>
              </w:rPr>
            </w:pPr>
            <w:r w:rsidRPr="00D1024B">
              <w:rPr>
                <w:b/>
                <w:sz w:val="24"/>
                <w:szCs w:val="24"/>
              </w:rPr>
              <w:t>Definicija</w:t>
            </w:r>
          </w:p>
        </w:tc>
        <w:tc>
          <w:tcPr>
            <w:tcW w:w="850" w:type="dxa"/>
            <w:shd w:val="clear" w:color="auto" w:fill="B5C0D8"/>
          </w:tcPr>
          <w:p w14:paraId="5FB583C8" w14:textId="77777777" w:rsidR="005B640C" w:rsidRPr="00D1024B" w:rsidRDefault="005B640C" w:rsidP="00B669AC">
            <w:pPr>
              <w:spacing w:after="0"/>
              <w:rPr>
                <w:b/>
                <w:sz w:val="24"/>
                <w:szCs w:val="24"/>
              </w:rPr>
            </w:pPr>
            <w:r w:rsidRPr="00D1024B">
              <w:rPr>
                <w:b/>
                <w:sz w:val="24"/>
                <w:szCs w:val="24"/>
              </w:rPr>
              <w:t>Jedinica</w:t>
            </w:r>
          </w:p>
        </w:tc>
        <w:tc>
          <w:tcPr>
            <w:tcW w:w="1265" w:type="dxa"/>
            <w:shd w:val="clear" w:color="auto" w:fill="B5C0D8"/>
          </w:tcPr>
          <w:p w14:paraId="518D7449" w14:textId="77777777" w:rsidR="005B640C" w:rsidRPr="00D1024B" w:rsidRDefault="005B640C" w:rsidP="00B669AC">
            <w:pPr>
              <w:spacing w:after="0"/>
              <w:rPr>
                <w:b/>
                <w:sz w:val="24"/>
                <w:szCs w:val="24"/>
              </w:rPr>
            </w:pPr>
            <w:r w:rsidRPr="00D1024B">
              <w:rPr>
                <w:b/>
                <w:sz w:val="24"/>
                <w:szCs w:val="24"/>
              </w:rPr>
              <w:t>Polazna vrijednost</w:t>
            </w:r>
          </w:p>
        </w:tc>
        <w:tc>
          <w:tcPr>
            <w:tcW w:w="1328" w:type="dxa"/>
            <w:shd w:val="clear" w:color="auto" w:fill="B5C0D8"/>
            <w:vAlign w:val="top"/>
          </w:tcPr>
          <w:p w14:paraId="3AB2EC30" w14:textId="77777777" w:rsidR="005B640C" w:rsidRPr="00D1024B" w:rsidRDefault="005B640C" w:rsidP="00B669AC">
            <w:pPr>
              <w:spacing w:after="0"/>
              <w:rPr>
                <w:b/>
                <w:sz w:val="24"/>
                <w:szCs w:val="24"/>
              </w:rPr>
            </w:pPr>
            <w:r w:rsidRPr="00D1024B">
              <w:rPr>
                <w:b/>
                <w:sz w:val="24"/>
                <w:szCs w:val="24"/>
              </w:rPr>
              <w:t>Ciljana vrijednost (2026.)</w:t>
            </w:r>
          </w:p>
        </w:tc>
        <w:tc>
          <w:tcPr>
            <w:tcW w:w="1328" w:type="dxa"/>
            <w:shd w:val="clear" w:color="auto" w:fill="B5C0D8"/>
            <w:vAlign w:val="top"/>
          </w:tcPr>
          <w:p w14:paraId="7D1BB4D7" w14:textId="77777777" w:rsidR="005B640C" w:rsidRPr="00D1024B" w:rsidRDefault="005B640C" w:rsidP="00B669AC">
            <w:pPr>
              <w:spacing w:after="0"/>
              <w:rPr>
                <w:b/>
                <w:sz w:val="24"/>
                <w:szCs w:val="24"/>
              </w:rPr>
            </w:pPr>
            <w:r w:rsidRPr="00D1024B">
              <w:rPr>
                <w:b/>
                <w:sz w:val="24"/>
                <w:szCs w:val="24"/>
              </w:rPr>
              <w:t>Ciljana vrijednost (2027.)</w:t>
            </w:r>
          </w:p>
        </w:tc>
        <w:tc>
          <w:tcPr>
            <w:tcW w:w="1329" w:type="dxa"/>
            <w:shd w:val="clear" w:color="auto" w:fill="B5C0D8"/>
            <w:vAlign w:val="top"/>
          </w:tcPr>
          <w:p w14:paraId="2AF5A048" w14:textId="77777777" w:rsidR="005B640C" w:rsidRPr="00D1024B" w:rsidRDefault="005B640C" w:rsidP="00B669AC">
            <w:pPr>
              <w:spacing w:after="0"/>
              <w:rPr>
                <w:b/>
                <w:sz w:val="24"/>
                <w:szCs w:val="24"/>
              </w:rPr>
            </w:pPr>
            <w:r w:rsidRPr="00D1024B">
              <w:rPr>
                <w:b/>
                <w:sz w:val="24"/>
                <w:szCs w:val="24"/>
              </w:rPr>
              <w:t>Ciljana vrijednost (2028.)</w:t>
            </w:r>
          </w:p>
        </w:tc>
      </w:tr>
      <w:tr w:rsidR="005B640C" w:rsidRPr="00D1024B" w14:paraId="764D34A6" w14:textId="77777777" w:rsidTr="00B669AC">
        <w:trPr>
          <w:trHeight w:val="390"/>
        </w:trPr>
        <w:tc>
          <w:tcPr>
            <w:tcW w:w="1833" w:type="dxa"/>
          </w:tcPr>
          <w:p w14:paraId="6397861B" w14:textId="77777777" w:rsidR="005B640C" w:rsidRPr="00D1024B" w:rsidRDefault="005B640C" w:rsidP="00B669AC">
            <w:pPr>
              <w:rPr>
                <w:sz w:val="24"/>
                <w:szCs w:val="24"/>
              </w:rPr>
            </w:pPr>
            <w:r w:rsidRPr="00D1024B">
              <w:rPr>
                <w:sz w:val="24"/>
                <w:szCs w:val="24"/>
              </w:rPr>
              <w:t>Izvršenje planiranih aktivnosti</w:t>
            </w:r>
          </w:p>
        </w:tc>
        <w:tc>
          <w:tcPr>
            <w:tcW w:w="1848" w:type="dxa"/>
          </w:tcPr>
          <w:p w14:paraId="47009BE4" w14:textId="77777777" w:rsidR="005B640C" w:rsidRPr="00D1024B" w:rsidRDefault="005B640C" w:rsidP="00B669AC">
            <w:pPr>
              <w:spacing w:after="0"/>
              <w:rPr>
                <w:sz w:val="24"/>
                <w:szCs w:val="24"/>
              </w:rPr>
            </w:pPr>
            <w:r w:rsidRPr="00D1024B">
              <w:rPr>
                <w:sz w:val="24"/>
                <w:szCs w:val="24"/>
              </w:rPr>
              <w:t>Pokazatelj se odnosi na postotak planiranih aktivnosti</w:t>
            </w:r>
          </w:p>
        </w:tc>
        <w:tc>
          <w:tcPr>
            <w:tcW w:w="850" w:type="dxa"/>
          </w:tcPr>
          <w:p w14:paraId="7D694ABF" w14:textId="77777777" w:rsidR="005B640C" w:rsidRPr="00D1024B" w:rsidRDefault="005B640C" w:rsidP="00B669AC">
            <w:pPr>
              <w:rPr>
                <w:sz w:val="24"/>
                <w:szCs w:val="24"/>
              </w:rPr>
            </w:pPr>
            <w:r w:rsidRPr="00D1024B">
              <w:rPr>
                <w:sz w:val="24"/>
                <w:szCs w:val="24"/>
              </w:rPr>
              <w:t>%</w:t>
            </w:r>
          </w:p>
        </w:tc>
        <w:tc>
          <w:tcPr>
            <w:tcW w:w="1265" w:type="dxa"/>
          </w:tcPr>
          <w:p w14:paraId="4B65882F" w14:textId="77777777" w:rsidR="005B640C" w:rsidRPr="00D1024B" w:rsidRDefault="005B640C" w:rsidP="00B669AC">
            <w:pPr>
              <w:rPr>
                <w:sz w:val="24"/>
                <w:szCs w:val="24"/>
              </w:rPr>
            </w:pPr>
            <w:r w:rsidRPr="00D1024B">
              <w:rPr>
                <w:sz w:val="24"/>
                <w:szCs w:val="24"/>
              </w:rPr>
              <w:t>80</w:t>
            </w:r>
          </w:p>
        </w:tc>
        <w:tc>
          <w:tcPr>
            <w:tcW w:w="1328" w:type="dxa"/>
          </w:tcPr>
          <w:p w14:paraId="1126443A" w14:textId="77777777" w:rsidR="005B640C" w:rsidRPr="00D1024B" w:rsidRDefault="005B640C" w:rsidP="00B669AC">
            <w:pPr>
              <w:rPr>
                <w:sz w:val="24"/>
                <w:szCs w:val="24"/>
              </w:rPr>
            </w:pPr>
            <w:r w:rsidRPr="00D1024B">
              <w:rPr>
                <w:sz w:val="24"/>
                <w:szCs w:val="24"/>
              </w:rPr>
              <w:t>100</w:t>
            </w:r>
          </w:p>
        </w:tc>
        <w:tc>
          <w:tcPr>
            <w:tcW w:w="1328" w:type="dxa"/>
          </w:tcPr>
          <w:p w14:paraId="04140DAF" w14:textId="77777777" w:rsidR="005B640C" w:rsidRPr="00D1024B" w:rsidRDefault="005B640C" w:rsidP="00B669AC">
            <w:pPr>
              <w:rPr>
                <w:sz w:val="24"/>
                <w:szCs w:val="24"/>
              </w:rPr>
            </w:pPr>
            <w:r w:rsidRPr="00D1024B">
              <w:rPr>
                <w:sz w:val="24"/>
                <w:szCs w:val="24"/>
              </w:rPr>
              <w:t>100</w:t>
            </w:r>
          </w:p>
        </w:tc>
        <w:tc>
          <w:tcPr>
            <w:tcW w:w="1329" w:type="dxa"/>
          </w:tcPr>
          <w:p w14:paraId="105DB749" w14:textId="77777777" w:rsidR="005B640C" w:rsidRPr="00D1024B" w:rsidRDefault="005B640C" w:rsidP="00B669AC">
            <w:pPr>
              <w:rPr>
                <w:sz w:val="24"/>
                <w:szCs w:val="24"/>
              </w:rPr>
            </w:pPr>
            <w:r w:rsidRPr="00D1024B">
              <w:rPr>
                <w:sz w:val="24"/>
                <w:szCs w:val="24"/>
              </w:rPr>
              <w:t>100</w:t>
            </w:r>
          </w:p>
        </w:tc>
      </w:tr>
    </w:tbl>
    <w:p w14:paraId="0AE9A8F0" w14:textId="77777777" w:rsidR="005B640C" w:rsidRPr="00D1024B" w:rsidRDefault="005B640C" w:rsidP="005B640C">
      <w:pPr>
        <w:pStyle w:val="Odlomakpopisa"/>
        <w:spacing w:after="0" w:line="240" w:lineRule="auto"/>
        <w:jc w:val="both"/>
        <w:rPr>
          <w:rFonts w:ascii="Times New Roman" w:hAnsi="Times New Roman" w:cs="Times New Roman"/>
        </w:rPr>
      </w:pPr>
    </w:p>
    <w:p w14:paraId="4102B091" w14:textId="77777777" w:rsidR="005B640C" w:rsidRPr="00D1024B" w:rsidRDefault="005B640C" w:rsidP="005B640C">
      <w:pPr>
        <w:spacing w:after="0" w:line="240" w:lineRule="auto"/>
        <w:rPr>
          <w:rFonts w:ascii="Times New Roman" w:hAnsi="Times New Roman"/>
          <w:sz w:val="24"/>
          <w:szCs w:val="24"/>
        </w:rPr>
      </w:pPr>
    </w:p>
    <w:p w14:paraId="1F3C790E" w14:textId="77777777" w:rsidR="005B640C" w:rsidRPr="00F228CB" w:rsidRDefault="005B640C" w:rsidP="005B640C">
      <w:pPr>
        <w:tabs>
          <w:tab w:val="left" w:pos="1080"/>
        </w:tabs>
        <w:overflowPunct w:val="0"/>
        <w:autoSpaceDE w:val="0"/>
        <w:autoSpaceDN w:val="0"/>
        <w:adjustRightInd w:val="0"/>
        <w:spacing w:after="0" w:line="240" w:lineRule="auto"/>
        <w:ind w:left="5670"/>
        <w:jc w:val="center"/>
        <w:textAlignment w:val="baseline"/>
        <w:rPr>
          <w:rStyle w:val="Istaknuto"/>
          <w:rFonts w:ascii="Times New Roman" w:hAnsi="Times New Roman"/>
          <w:b/>
          <w:i w:val="0"/>
          <w:iCs w:val="0"/>
          <w:sz w:val="24"/>
          <w:szCs w:val="24"/>
        </w:rPr>
      </w:pPr>
      <w:bookmarkStart w:id="69" w:name="_Hlk101426223"/>
      <w:r w:rsidRPr="00F228CB">
        <w:rPr>
          <w:rStyle w:val="Istaknuto"/>
          <w:rFonts w:ascii="Times New Roman" w:hAnsi="Times New Roman"/>
          <w:b/>
          <w:i w:val="0"/>
          <w:iCs w:val="0"/>
          <w:sz w:val="24"/>
          <w:szCs w:val="24"/>
        </w:rPr>
        <w:t>PROČELNICA</w:t>
      </w:r>
    </w:p>
    <w:p w14:paraId="49CF9163" w14:textId="77777777" w:rsidR="00E81ADD" w:rsidRPr="008A5161" w:rsidRDefault="00E81ADD" w:rsidP="005B640C">
      <w:pPr>
        <w:tabs>
          <w:tab w:val="left" w:pos="1080"/>
        </w:tabs>
        <w:overflowPunct w:val="0"/>
        <w:autoSpaceDE w:val="0"/>
        <w:autoSpaceDN w:val="0"/>
        <w:adjustRightInd w:val="0"/>
        <w:spacing w:after="0" w:line="240" w:lineRule="auto"/>
        <w:ind w:left="5670"/>
        <w:jc w:val="center"/>
        <w:textAlignment w:val="baseline"/>
        <w:rPr>
          <w:rStyle w:val="Istaknuto"/>
          <w:rFonts w:ascii="Times New Roman" w:hAnsi="Times New Roman"/>
          <w:b/>
          <w:i w:val="0"/>
          <w:sz w:val="24"/>
          <w:szCs w:val="24"/>
        </w:rPr>
      </w:pPr>
    </w:p>
    <w:p w14:paraId="6DFCC169" w14:textId="66598D09" w:rsidR="005B640C" w:rsidRPr="008A5161" w:rsidRDefault="005B640C" w:rsidP="005B640C">
      <w:pPr>
        <w:tabs>
          <w:tab w:val="left" w:pos="1080"/>
        </w:tabs>
        <w:overflowPunct w:val="0"/>
        <w:autoSpaceDE w:val="0"/>
        <w:autoSpaceDN w:val="0"/>
        <w:adjustRightInd w:val="0"/>
        <w:spacing w:line="240" w:lineRule="auto"/>
        <w:ind w:left="5670"/>
        <w:jc w:val="center"/>
        <w:textAlignment w:val="baseline"/>
        <w:rPr>
          <w:rFonts w:ascii="Times New Roman" w:hAnsi="Times New Roman"/>
          <w:b/>
          <w:sz w:val="24"/>
          <w:szCs w:val="24"/>
        </w:rPr>
      </w:pPr>
      <w:r w:rsidRPr="008A5161">
        <w:rPr>
          <w:rFonts w:ascii="Times New Roman" w:hAnsi="Times New Roman"/>
          <w:b/>
          <w:sz w:val="24"/>
          <w:szCs w:val="24"/>
        </w:rPr>
        <w:t>Arijana Andri, mag. nov.</w:t>
      </w:r>
      <w:r>
        <w:rPr>
          <w:rFonts w:ascii="Times New Roman" w:hAnsi="Times New Roman"/>
          <w:b/>
          <w:sz w:val="24"/>
          <w:szCs w:val="24"/>
        </w:rPr>
        <w:t>, v.r.</w:t>
      </w:r>
    </w:p>
    <w:bookmarkEnd w:id="69"/>
    <w:p w14:paraId="70A918E4" w14:textId="77777777" w:rsidR="005B640C" w:rsidRPr="0075740B" w:rsidRDefault="005B640C" w:rsidP="0075740B"/>
    <w:sectPr w:rsidR="005B640C" w:rsidRPr="007574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RO_Century_Schoolbk-Normal">
    <w:altName w:val="Times New Roman"/>
    <w:charset w:val="00"/>
    <w:family w:val="auto"/>
    <w:pitch w:val="variable"/>
    <w:sig w:usb0="00000001"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Reference 2">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54D6"/>
    <w:multiLevelType w:val="hybridMultilevel"/>
    <w:tmpl w:val="CB029924"/>
    <w:lvl w:ilvl="0" w:tplc="F984F348">
      <w:numFmt w:val="bullet"/>
      <w:lvlText w:val="-"/>
      <w:lvlJc w:val="left"/>
      <w:pPr>
        <w:ind w:left="1080" w:hanging="360"/>
      </w:pPr>
      <w:rPr>
        <w:rFonts w:ascii="Times New Roman" w:eastAsiaTheme="minorHAnsi" w:hAnsi="Times New Roman" w:cs="Times New Roman"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D4C5F1C"/>
    <w:multiLevelType w:val="hybridMultilevel"/>
    <w:tmpl w:val="4962A5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A40C66"/>
    <w:multiLevelType w:val="hybridMultilevel"/>
    <w:tmpl w:val="A642BB8A"/>
    <w:lvl w:ilvl="0" w:tplc="041A000F">
      <w:start w:val="1"/>
      <w:numFmt w:val="decimal"/>
      <w:lvlText w:val="%1."/>
      <w:lvlJc w:val="left"/>
      <w:pPr>
        <w:ind w:left="1713" w:hanging="360"/>
      </w:pPr>
    </w:lvl>
    <w:lvl w:ilvl="1" w:tplc="041A0019" w:tentative="1">
      <w:start w:val="1"/>
      <w:numFmt w:val="lowerLetter"/>
      <w:lvlText w:val="%2."/>
      <w:lvlJc w:val="left"/>
      <w:pPr>
        <w:ind w:left="2433" w:hanging="360"/>
      </w:pPr>
    </w:lvl>
    <w:lvl w:ilvl="2" w:tplc="041A001B" w:tentative="1">
      <w:start w:val="1"/>
      <w:numFmt w:val="lowerRoman"/>
      <w:lvlText w:val="%3."/>
      <w:lvlJc w:val="right"/>
      <w:pPr>
        <w:ind w:left="3153" w:hanging="180"/>
      </w:pPr>
    </w:lvl>
    <w:lvl w:ilvl="3" w:tplc="041A000F" w:tentative="1">
      <w:start w:val="1"/>
      <w:numFmt w:val="decimal"/>
      <w:lvlText w:val="%4."/>
      <w:lvlJc w:val="left"/>
      <w:pPr>
        <w:ind w:left="3873" w:hanging="360"/>
      </w:pPr>
    </w:lvl>
    <w:lvl w:ilvl="4" w:tplc="041A0019" w:tentative="1">
      <w:start w:val="1"/>
      <w:numFmt w:val="lowerLetter"/>
      <w:lvlText w:val="%5."/>
      <w:lvlJc w:val="left"/>
      <w:pPr>
        <w:ind w:left="4593" w:hanging="360"/>
      </w:pPr>
    </w:lvl>
    <w:lvl w:ilvl="5" w:tplc="041A001B" w:tentative="1">
      <w:start w:val="1"/>
      <w:numFmt w:val="lowerRoman"/>
      <w:lvlText w:val="%6."/>
      <w:lvlJc w:val="right"/>
      <w:pPr>
        <w:ind w:left="5313" w:hanging="180"/>
      </w:pPr>
    </w:lvl>
    <w:lvl w:ilvl="6" w:tplc="041A000F" w:tentative="1">
      <w:start w:val="1"/>
      <w:numFmt w:val="decimal"/>
      <w:lvlText w:val="%7."/>
      <w:lvlJc w:val="left"/>
      <w:pPr>
        <w:ind w:left="6033" w:hanging="360"/>
      </w:pPr>
    </w:lvl>
    <w:lvl w:ilvl="7" w:tplc="041A0019" w:tentative="1">
      <w:start w:val="1"/>
      <w:numFmt w:val="lowerLetter"/>
      <w:lvlText w:val="%8."/>
      <w:lvlJc w:val="left"/>
      <w:pPr>
        <w:ind w:left="6753" w:hanging="360"/>
      </w:pPr>
    </w:lvl>
    <w:lvl w:ilvl="8" w:tplc="041A001B" w:tentative="1">
      <w:start w:val="1"/>
      <w:numFmt w:val="lowerRoman"/>
      <w:lvlText w:val="%9."/>
      <w:lvlJc w:val="right"/>
      <w:pPr>
        <w:ind w:left="7473" w:hanging="180"/>
      </w:pPr>
    </w:lvl>
  </w:abstractNum>
  <w:abstractNum w:abstractNumId="3" w15:restartNumberingAfterBreak="0">
    <w:nsid w:val="11A21D8F"/>
    <w:multiLevelType w:val="hybridMultilevel"/>
    <w:tmpl w:val="96B2ACCC"/>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7E01EF"/>
    <w:multiLevelType w:val="hybridMultilevel"/>
    <w:tmpl w:val="BBA08E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AB2C91"/>
    <w:multiLevelType w:val="hybridMultilevel"/>
    <w:tmpl w:val="C218ABF6"/>
    <w:lvl w:ilvl="0" w:tplc="041A000F">
      <w:start w:val="1"/>
      <w:numFmt w:val="decimal"/>
      <w:lvlText w:val="%1."/>
      <w:lvlJc w:val="left"/>
      <w:pPr>
        <w:ind w:left="1800" w:hanging="360"/>
      </w:p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6" w15:restartNumberingAfterBreak="0">
    <w:nsid w:val="1B025481"/>
    <w:multiLevelType w:val="hybridMultilevel"/>
    <w:tmpl w:val="63564AA8"/>
    <w:lvl w:ilvl="0" w:tplc="751ACBF2">
      <w:start w:val="5"/>
      <w:numFmt w:val="bullet"/>
      <w:lvlText w:val="-"/>
      <w:lvlJc w:val="left"/>
      <w:pPr>
        <w:ind w:left="720" w:hanging="360"/>
      </w:pPr>
      <w:rPr>
        <w:rFonts w:ascii="Times New Roman" w:eastAsia="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34F466F"/>
    <w:multiLevelType w:val="hybridMultilevel"/>
    <w:tmpl w:val="848C67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A81DCC"/>
    <w:multiLevelType w:val="hybridMultilevel"/>
    <w:tmpl w:val="A3EAF9B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DC4BB1"/>
    <w:multiLevelType w:val="hybridMultilevel"/>
    <w:tmpl w:val="BACE160A"/>
    <w:lvl w:ilvl="0" w:tplc="88B28646">
      <w:start w:val="2"/>
      <w:numFmt w:val="bullet"/>
      <w:lvlText w:val="-"/>
      <w:lvlJc w:val="left"/>
      <w:pPr>
        <w:ind w:left="720" w:hanging="360"/>
      </w:pPr>
      <w:rPr>
        <w:rFonts w:ascii="Calibri" w:eastAsiaTheme="minorHAnsi" w:hAnsi="Calibri" w:cs="Calibri" w:hint="default"/>
        <w:b w:val="0"/>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643DFB"/>
    <w:multiLevelType w:val="hybridMultilevel"/>
    <w:tmpl w:val="14BAAACA"/>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D153885"/>
    <w:multiLevelType w:val="hybridMultilevel"/>
    <w:tmpl w:val="81FE73C6"/>
    <w:lvl w:ilvl="0" w:tplc="2F088C8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4FF4773"/>
    <w:multiLevelType w:val="hybridMultilevel"/>
    <w:tmpl w:val="6D1E7C0A"/>
    <w:lvl w:ilvl="0" w:tplc="E5B4BE48">
      <w:start w:val="1"/>
      <w:numFmt w:val="bullet"/>
      <w:lvlText w:val="-"/>
      <w:lvlJc w:val="left"/>
      <w:pPr>
        <w:ind w:left="1680" w:hanging="360"/>
      </w:pPr>
      <w:rPr>
        <w:rFonts w:ascii="Times New Roman" w:eastAsia="Times New Roman" w:hAnsi="Times New Roman" w:cs="Times New Roman" w:hint="default"/>
      </w:rPr>
    </w:lvl>
    <w:lvl w:ilvl="1" w:tplc="041A0003">
      <w:start w:val="1"/>
      <w:numFmt w:val="bullet"/>
      <w:lvlText w:val="o"/>
      <w:lvlJc w:val="left"/>
      <w:pPr>
        <w:ind w:left="2400" w:hanging="360"/>
      </w:pPr>
      <w:rPr>
        <w:rFonts w:ascii="Courier New" w:hAnsi="Courier New" w:cs="Courier New" w:hint="default"/>
      </w:rPr>
    </w:lvl>
    <w:lvl w:ilvl="2" w:tplc="041A0005">
      <w:start w:val="1"/>
      <w:numFmt w:val="bullet"/>
      <w:lvlText w:val=""/>
      <w:lvlJc w:val="left"/>
      <w:pPr>
        <w:ind w:left="3120" w:hanging="360"/>
      </w:pPr>
      <w:rPr>
        <w:rFonts w:ascii="Wingdings" w:hAnsi="Wingdings" w:hint="default"/>
      </w:rPr>
    </w:lvl>
    <w:lvl w:ilvl="3" w:tplc="041A0001">
      <w:start w:val="1"/>
      <w:numFmt w:val="bullet"/>
      <w:lvlText w:val=""/>
      <w:lvlJc w:val="left"/>
      <w:pPr>
        <w:ind w:left="3840" w:hanging="360"/>
      </w:pPr>
      <w:rPr>
        <w:rFonts w:ascii="Symbol" w:hAnsi="Symbol" w:hint="default"/>
      </w:rPr>
    </w:lvl>
    <w:lvl w:ilvl="4" w:tplc="041A0003">
      <w:start w:val="1"/>
      <w:numFmt w:val="bullet"/>
      <w:lvlText w:val="o"/>
      <w:lvlJc w:val="left"/>
      <w:pPr>
        <w:ind w:left="4560" w:hanging="360"/>
      </w:pPr>
      <w:rPr>
        <w:rFonts w:ascii="Courier New" w:hAnsi="Courier New" w:cs="Courier New" w:hint="default"/>
      </w:rPr>
    </w:lvl>
    <w:lvl w:ilvl="5" w:tplc="041A0005">
      <w:start w:val="1"/>
      <w:numFmt w:val="bullet"/>
      <w:lvlText w:val=""/>
      <w:lvlJc w:val="left"/>
      <w:pPr>
        <w:ind w:left="5280" w:hanging="360"/>
      </w:pPr>
      <w:rPr>
        <w:rFonts w:ascii="Wingdings" w:hAnsi="Wingdings" w:hint="default"/>
      </w:rPr>
    </w:lvl>
    <w:lvl w:ilvl="6" w:tplc="041A0001">
      <w:start w:val="1"/>
      <w:numFmt w:val="bullet"/>
      <w:lvlText w:val=""/>
      <w:lvlJc w:val="left"/>
      <w:pPr>
        <w:ind w:left="6000" w:hanging="360"/>
      </w:pPr>
      <w:rPr>
        <w:rFonts w:ascii="Symbol" w:hAnsi="Symbol" w:hint="default"/>
      </w:rPr>
    </w:lvl>
    <w:lvl w:ilvl="7" w:tplc="041A0003">
      <w:start w:val="1"/>
      <w:numFmt w:val="bullet"/>
      <w:lvlText w:val="o"/>
      <w:lvlJc w:val="left"/>
      <w:pPr>
        <w:ind w:left="6720" w:hanging="360"/>
      </w:pPr>
      <w:rPr>
        <w:rFonts w:ascii="Courier New" w:hAnsi="Courier New" w:cs="Courier New" w:hint="default"/>
      </w:rPr>
    </w:lvl>
    <w:lvl w:ilvl="8" w:tplc="041A0005">
      <w:start w:val="1"/>
      <w:numFmt w:val="bullet"/>
      <w:lvlText w:val=""/>
      <w:lvlJc w:val="left"/>
      <w:pPr>
        <w:ind w:left="7440" w:hanging="360"/>
      </w:pPr>
      <w:rPr>
        <w:rFonts w:ascii="Wingdings" w:hAnsi="Wingdings" w:hint="default"/>
      </w:rPr>
    </w:lvl>
  </w:abstractNum>
  <w:abstractNum w:abstractNumId="13" w15:restartNumberingAfterBreak="0">
    <w:nsid w:val="35414B44"/>
    <w:multiLevelType w:val="hybridMultilevel"/>
    <w:tmpl w:val="ED509FE2"/>
    <w:lvl w:ilvl="0" w:tplc="D42AE49C">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7374D43"/>
    <w:multiLevelType w:val="hybridMultilevel"/>
    <w:tmpl w:val="7C82FA98"/>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DB441B0"/>
    <w:multiLevelType w:val="multilevel"/>
    <w:tmpl w:val="8F2AC3B0"/>
    <w:lvl w:ilvl="0">
      <w:start w:val="43"/>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0C35A2"/>
    <w:multiLevelType w:val="multilevel"/>
    <w:tmpl w:val="AA9E0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7D2012"/>
    <w:multiLevelType w:val="hybridMultilevel"/>
    <w:tmpl w:val="81C4C9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DC77655"/>
    <w:multiLevelType w:val="hybridMultilevel"/>
    <w:tmpl w:val="4CF23920"/>
    <w:lvl w:ilvl="0" w:tplc="8D2EAB4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3FF66C5"/>
    <w:multiLevelType w:val="hybridMultilevel"/>
    <w:tmpl w:val="B96CDF4E"/>
    <w:lvl w:ilvl="0" w:tplc="580E7BAC">
      <w:numFmt w:val="bullet"/>
      <w:lvlText w:val="-"/>
      <w:lvlJc w:val="left"/>
      <w:pPr>
        <w:ind w:left="1287" w:hanging="360"/>
      </w:pPr>
      <w:rPr>
        <w:rFonts w:ascii="Times New Roman" w:eastAsiaTheme="minorHAnsi" w:hAnsi="Times New Roman" w:cs="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0" w15:restartNumberingAfterBreak="0">
    <w:nsid w:val="652F17C2"/>
    <w:multiLevelType w:val="hybridMultilevel"/>
    <w:tmpl w:val="C9427C50"/>
    <w:lvl w:ilvl="0" w:tplc="4B90215A">
      <w:start w:val="90"/>
      <w:numFmt w:val="bullet"/>
      <w:lvlText w:val="-"/>
      <w:lvlJc w:val="left"/>
      <w:pPr>
        <w:ind w:left="1065" w:hanging="360"/>
      </w:pPr>
      <w:rPr>
        <w:rFonts w:ascii="Times New Roman" w:eastAsiaTheme="minorHAnsi" w:hAnsi="Times New Roman"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21" w15:restartNumberingAfterBreak="0">
    <w:nsid w:val="66DB28ED"/>
    <w:multiLevelType w:val="hybridMultilevel"/>
    <w:tmpl w:val="9DFAEB26"/>
    <w:lvl w:ilvl="0" w:tplc="F984F348">
      <w:numFmt w:val="bullet"/>
      <w:lvlText w:val="-"/>
      <w:lvlJc w:val="left"/>
      <w:pPr>
        <w:ind w:left="780" w:hanging="360"/>
      </w:pPr>
      <w:rPr>
        <w:rFonts w:ascii="Times New Roman" w:eastAsiaTheme="minorHAns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2" w15:restartNumberingAfterBreak="0">
    <w:nsid w:val="69F82BAF"/>
    <w:multiLevelType w:val="hybridMultilevel"/>
    <w:tmpl w:val="153C27AC"/>
    <w:lvl w:ilvl="0" w:tplc="F984F34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C00018C"/>
    <w:multiLevelType w:val="hybridMultilevel"/>
    <w:tmpl w:val="104A6DE4"/>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6B37A19"/>
    <w:multiLevelType w:val="hybridMultilevel"/>
    <w:tmpl w:val="0A6AF976"/>
    <w:lvl w:ilvl="0" w:tplc="8604D73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F327187"/>
    <w:multiLevelType w:val="hybridMultilevel"/>
    <w:tmpl w:val="4EE665C4"/>
    <w:lvl w:ilvl="0" w:tplc="0AA4857E">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1124734578">
    <w:abstractNumId w:val="25"/>
  </w:num>
  <w:num w:numId="2" w16cid:durableId="1574776105">
    <w:abstractNumId w:val="21"/>
  </w:num>
  <w:num w:numId="3" w16cid:durableId="246960021">
    <w:abstractNumId w:val="0"/>
  </w:num>
  <w:num w:numId="4" w16cid:durableId="1146438255">
    <w:abstractNumId w:val="22"/>
  </w:num>
  <w:num w:numId="5" w16cid:durableId="1417556027">
    <w:abstractNumId w:val="4"/>
  </w:num>
  <w:num w:numId="6" w16cid:durableId="973563625">
    <w:abstractNumId w:val="16"/>
  </w:num>
  <w:num w:numId="7" w16cid:durableId="899829722">
    <w:abstractNumId w:val="19"/>
  </w:num>
  <w:num w:numId="8" w16cid:durableId="403334853">
    <w:abstractNumId w:val="3"/>
  </w:num>
  <w:num w:numId="9" w16cid:durableId="877358530">
    <w:abstractNumId w:val="10"/>
  </w:num>
  <w:num w:numId="10" w16cid:durableId="1211308812">
    <w:abstractNumId w:val="23"/>
  </w:num>
  <w:num w:numId="11" w16cid:durableId="1809517073">
    <w:abstractNumId w:val="14"/>
  </w:num>
  <w:num w:numId="12" w16cid:durableId="993072910">
    <w:abstractNumId w:val="6"/>
  </w:num>
  <w:num w:numId="13" w16cid:durableId="1597013027">
    <w:abstractNumId w:val="15"/>
  </w:num>
  <w:num w:numId="14" w16cid:durableId="38821991">
    <w:abstractNumId w:val="5"/>
  </w:num>
  <w:num w:numId="15" w16cid:durableId="2036342611">
    <w:abstractNumId w:val="17"/>
  </w:num>
  <w:num w:numId="16" w16cid:durableId="2051877241">
    <w:abstractNumId w:val="2"/>
  </w:num>
  <w:num w:numId="17" w16cid:durableId="1528327879">
    <w:abstractNumId w:val="8"/>
  </w:num>
  <w:num w:numId="18" w16cid:durableId="157114318">
    <w:abstractNumId w:val="7"/>
  </w:num>
  <w:num w:numId="19" w16cid:durableId="235167496">
    <w:abstractNumId w:val="1"/>
  </w:num>
  <w:num w:numId="20" w16cid:durableId="801266262">
    <w:abstractNumId w:val="13"/>
  </w:num>
  <w:num w:numId="21" w16cid:durableId="1503163823">
    <w:abstractNumId w:val="12"/>
  </w:num>
  <w:num w:numId="22" w16cid:durableId="1892690531">
    <w:abstractNumId w:val="18"/>
  </w:num>
  <w:num w:numId="23" w16cid:durableId="573318728">
    <w:abstractNumId w:val="24"/>
  </w:num>
  <w:num w:numId="24" w16cid:durableId="1915823317">
    <w:abstractNumId w:val="20"/>
  </w:num>
  <w:num w:numId="25" w16cid:durableId="1240365979">
    <w:abstractNumId w:val="9"/>
  </w:num>
  <w:num w:numId="26" w16cid:durableId="12011706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40B"/>
    <w:rsid w:val="0006472E"/>
    <w:rsid w:val="00065C6F"/>
    <w:rsid w:val="000E0335"/>
    <w:rsid w:val="001F19BA"/>
    <w:rsid w:val="00232EEE"/>
    <w:rsid w:val="00310BD1"/>
    <w:rsid w:val="0040210C"/>
    <w:rsid w:val="004257B7"/>
    <w:rsid w:val="00482E8A"/>
    <w:rsid w:val="00504F63"/>
    <w:rsid w:val="0051162B"/>
    <w:rsid w:val="00524586"/>
    <w:rsid w:val="005B640C"/>
    <w:rsid w:val="005F4311"/>
    <w:rsid w:val="005F7920"/>
    <w:rsid w:val="00654DAB"/>
    <w:rsid w:val="00695214"/>
    <w:rsid w:val="006C3469"/>
    <w:rsid w:val="006F0528"/>
    <w:rsid w:val="00707E9D"/>
    <w:rsid w:val="0075740B"/>
    <w:rsid w:val="00763AEB"/>
    <w:rsid w:val="00804B17"/>
    <w:rsid w:val="0081194A"/>
    <w:rsid w:val="009D0FBB"/>
    <w:rsid w:val="00B52D05"/>
    <w:rsid w:val="00B910EE"/>
    <w:rsid w:val="00BC3656"/>
    <w:rsid w:val="00C77410"/>
    <w:rsid w:val="00CE63EB"/>
    <w:rsid w:val="00D325C4"/>
    <w:rsid w:val="00DF1BF0"/>
    <w:rsid w:val="00E1364A"/>
    <w:rsid w:val="00E1549F"/>
    <w:rsid w:val="00E459BD"/>
    <w:rsid w:val="00E704B5"/>
    <w:rsid w:val="00E81ADD"/>
    <w:rsid w:val="00EE2D44"/>
    <w:rsid w:val="00F228CB"/>
    <w:rsid w:val="00F31ACB"/>
    <w:rsid w:val="00F36B10"/>
    <w:rsid w:val="00FE0FA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CA4F2"/>
  <w15:chartTrackingRefBased/>
  <w15:docId w15:val="{38C2E70B-48AE-4DE7-8A9E-994A4D6BE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40B"/>
    <w:pPr>
      <w:spacing w:line="259" w:lineRule="auto"/>
    </w:pPr>
    <w:rPr>
      <w:rFonts w:eastAsiaTheme="minorEastAsia" w:cs="Times New Roman"/>
      <w:kern w:val="0"/>
      <w:sz w:val="22"/>
      <w:szCs w:val="22"/>
      <w:lang w:eastAsia="hr-HR"/>
      <w14:ligatures w14:val="none"/>
    </w:rPr>
  </w:style>
  <w:style w:type="paragraph" w:styleId="Naslov1">
    <w:name w:val="heading 1"/>
    <w:basedOn w:val="Normal"/>
    <w:next w:val="Normal"/>
    <w:link w:val="Naslov1Char"/>
    <w:uiPriority w:val="9"/>
    <w:qFormat/>
    <w:rsid w:val="0075740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ormal"/>
    <w:next w:val="Normal"/>
    <w:link w:val="Naslov2Char"/>
    <w:uiPriority w:val="9"/>
    <w:semiHidden/>
    <w:unhideWhenUsed/>
    <w:qFormat/>
    <w:rsid w:val="0075740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ormal"/>
    <w:next w:val="Normal"/>
    <w:link w:val="Naslov3Char"/>
    <w:uiPriority w:val="9"/>
    <w:semiHidden/>
    <w:unhideWhenUsed/>
    <w:qFormat/>
    <w:rsid w:val="0075740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Naslov4">
    <w:name w:val="heading 4"/>
    <w:basedOn w:val="Normal"/>
    <w:next w:val="Normal"/>
    <w:link w:val="Naslov4Char"/>
    <w:uiPriority w:val="9"/>
    <w:semiHidden/>
    <w:unhideWhenUsed/>
    <w:qFormat/>
    <w:rsid w:val="0075740B"/>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Naslov5">
    <w:name w:val="heading 5"/>
    <w:basedOn w:val="Normal"/>
    <w:next w:val="Normal"/>
    <w:link w:val="Naslov5Char"/>
    <w:uiPriority w:val="9"/>
    <w:semiHidden/>
    <w:unhideWhenUsed/>
    <w:qFormat/>
    <w:rsid w:val="0075740B"/>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Naslov6">
    <w:name w:val="heading 6"/>
    <w:basedOn w:val="Normal"/>
    <w:next w:val="Normal"/>
    <w:link w:val="Naslov6Char"/>
    <w:uiPriority w:val="9"/>
    <w:semiHidden/>
    <w:unhideWhenUsed/>
    <w:qFormat/>
    <w:rsid w:val="0075740B"/>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Naslov7">
    <w:name w:val="heading 7"/>
    <w:basedOn w:val="Normal"/>
    <w:next w:val="Normal"/>
    <w:link w:val="Naslov7Char"/>
    <w:uiPriority w:val="9"/>
    <w:semiHidden/>
    <w:unhideWhenUsed/>
    <w:qFormat/>
    <w:rsid w:val="0075740B"/>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Naslov8">
    <w:name w:val="heading 8"/>
    <w:basedOn w:val="Normal"/>
    <w:next w:val="Normal"/>
    <w:link w:val="Naslov8Char"/>
    <w:uiPriority w:val="9"/>
    <w:unhideWhenUsed/>
    <w:qFormat/>
    <w:rsid w:val="0075740B"/>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Naslov9">
    <w:name w:val="heading 9"/>
    <w:basedOn w:val="Normal"/>
    <w:next w:val="Normal"/>
    <w:link w:val="Naslov9Char"/>
    <w:uiPriority w:val="9"/>
    <w:semiHidden/>
    <w:unhideWhenUsed/>
    <w:qFormat/>
    <w:rsid w:val="0075740B"/>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5740B"/>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75740B"/>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75740B"/>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75740B"/>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75740B"/>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75740B"/>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75740B"/>
    <w:rPr>
      <w:rFonts w:eastAsiaTheme="majorEastAsia" w:cstheme="majorBidi"/>
      <w:color w:val="595959" w:themeColor="text1" w:themeTint="A6"/>
    </w:rPr>
  </w:style>
  <w:style w:type="character" w:customStyle="1" w:styleId="Naslov8Char">
    <w:name w:val="Naslov 8 Char"/>
    <w:basedOn w:val="Zadanifontodlomka"/>
    <w:link w:val="Naslov8"/>
    <w:uiPriority w:val="9"/>
    <w:rsid w:val="0075740B"/>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75740B"/>
    <w:rPr>
      <w:rFonts w:eastAsiaTheme="majorEastAsia" w:cstheme="majorBidi"/>
      <w:color w:val="272727" w:themeColor="text1" w:themeTint="D8"/>
    </w:rPr>
  </w:style>
  <w:style w:type="paragraph" w:styleId="Naslov">
    <w:name w:val="Title"/>
    <w:basedOn w:val="Normal"/>
    <w:next w:val="Normal"/>
    <w:link w:val="NaslovChar"/>
    <w:uiPriority w:val="10"/>
    <w:qFormat/>
    <w:rsid w:val="0075740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Char">
    <w:name w:val="Naslov Char"/>
    <w:basedOn w:val="Zadanifontodlomka"/>
    <w:link w:val="Naslov"/>
    <w:uiPriority w:val="10"/>
    <w:rsid w:val="0075740B"/>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75740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odnaslovChar">
    <w:name w:val="Podnaslov Char"/>
    <w:basedOn w:val="Zadanifontodlomka"/>
    <w:link w:val="Podnaslov"/>
    <w:uiPriority w:val="11"/>
    <w:rsid w:val="0075740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75740B"/>
    <w:pPr>
      <w:spacing w:before="160" w:line="278" w:lineRule="auto"/>
      <w:jc w:val="center"/>
    </w:pPr>
    <w:rPr>
      <w:rFonts w:eastAsiaTheme="minorHAnsi" w:cstheme="minorBidi"/>
      <w:i/>
      <w:iCs/>
      <w:color w:val="404040" w:themeColor="text1" w:themeTint="BF"/>
      <w:kern w:val="2"/>
      <w:sz w:val="24"/>
      <w:szCs w:val="24"/>
      <w:lang w:eastAsia="en-US"/>
      <w14:ligatures w14:val="standardContextual"/>
    </w:rPr>
  </w:style>
  <w:style w:type="character" w:customStyle="1" w:styleId="CitatChar">
    <w:name w:val="Citat Char"/>
    <w:basedOn w:val="Zadanifontodlomka"/>
    <w:link w:val="Citat"/>
    <w:uiPriority w:val="29"/>
    <w:rsid w:val="0075740B"/>
    <w:rPr>
      <w:i/>
      <w:iCs/>
      <w:color w:val="404040" w:themeColor="text1" w:themeTint="BF"/>
    </w:rPr>
  </w:style>
  <w:style w:type="paragraph" w:styleId="Odlomakpopisa">
    <w:name w:val="List Paragraph"/>
    <w:basedOn w:val="Normal"/>
    <w:link w:val="OdlomakpopisaChar"/>
    <w:uiPriority w:val="34"/>
    <w:qFormat/>
    <w:rsid w:val="0075740B"/>
    <w:pPr>
      <w:spacing w:line="278" w:lineRule="auto"/>
      <w:ind w:left="720"/>
      <w:contextualSpacing/>
    </w:pPr>
    <w:rPr>
      <w:rFonts w:eastAsiaTheme="minorHAnsi" w:cstheme="minorBidi"/>
      <w:kern w:val="2"/>
      <w:sz w:val="24"/>
      <w:szCs w:val="24"/>
      <w:lang w:eastAsia="en-US"/>
      <w14:ligatures w14:val="standardContextual"/>
    </w:rPr>
  </w:style>
  <w:style w:type="character" w:styleId="Jakoisticanje">
    <w:name w:val="Intense Emphasis"/>
    <w:basedOn w:val="Zadanifontodlomka"/>
    <w:uiPriority w:val="21"/>
    <w:qFormat/>
    <w:rsid w:val="0075740B"/>
    <w:rPr>
      <w:i/>
      <w:iCs/>
      <w:color w:val="0F4761" w:themeColor="accent1" w:themeShade="BF"/>
    </w:rPr>
  </w:style>
  <w:style w:type="paragraph" w:styleId="Naglaencitat">
    <w:name w:val="Intense Quote"/>
    <w:basedOn w:val="Normal"/>
    <w:next w:val="Normal"/>
    <w:link w:val="NaglaencitatChar"/>
    <w:uiPriority w:val="30"/>
    <w:qFormat/>
    <w:rsid w:val="0075740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cstheme="minorBidi"/>
      <w:i/>
      <w:iCs/>
      <w:color w:val="0F4761" w:themeColor="accent1" w:themeShade="BF"/>
      <w:kern w:val="2"/>
      <w:sz w:val="24"/>
      <w:szCs w:val="24"/>
      <w:lang w:eastAsia="en-US"/>
      <w14:ligatures w14:val="standardContextual"/>
    </w:rPr>
  </w:style>
  <w:style w:type="character" w:customStyle="1" w:styleId="NaglaencitatChar">
    <w:name w:val="Naglašen citat Char"/>
    <w:basedOn w:val="Zadanifontodlomka"/>
    <w:link w:val="Naglaencitat"/>
    <w:uiPriority w:val="30"/>
    <w:rsid w:val="0075740B"/>
    <w:rPr>
      <w:i/>
      <w:iCs/>
      <w:color w:val="0F4761" w:themeColor="accent1" w:themeShade="BF"/>
    </w:rPr>
  </w:style>
  <w:style w:type="character" w:styleId="Istaknutareferenca">
    <w:name w:val="Intense Reference"/>
    <w:basedOn w:val="Zadanifontodlomka"/>
    <w:uiPriority w:val="32"/>
    <w:qFormat/>
    <w:rsid w:val="0075740B"/>
    <w:rPr>
      <w:b/>
      <w:bCs/>
      <w:smallCaps/>
      <w:color w:val="0F4761" w:themeColor="accent1" w:themeShade="BF"/>
      <w:spacing w:val="5"/>
    </w:rPr>
  </w:style>
  <w:style w:type="table" w:styleId="Reetkatablice">
    <w:name w:val="Table Grid"/>
    <w:basedOn w:val="Obinatablica"/>
    <w:uiPriority w:val="59"/>
    <w:rsid w:val="00FE0FAE"/>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Header">
    <w:name w:val="CellHeader"/>
    <w:basedOn w:val="Normal"/>
    <w:qFormat/>
    <w:rsid w:val="00B52D05"/>
    <w:pPr>
      <w:overflowPunct w:val="0"/>
      <w:autoSpaceDE w:val="0"/>
      <w:autoSpaceDN w:val="0"/>
      <w:adjustRightInd w:val="0"/>
      <w:spacing w:after="120" w:line="240" w:lineRule="auto"/>
      <w:jc w:val="both"/>
      <w:textAlignment w:val="baseline"/>
    </w:pPr>
    <w:rPr>
      <w:rFonts w:ascii="Times New Roman" w:eastAsia="Times New Roman" w:hAnsi="Times New Roman" w:cs="Arial"/>
      <w:bCs/>
      <w:sz w:val="20"/>
      <w:lang w:val="sl-SI"/>
    </w:rPr>
  </w:style>
  <w:style w:type="table" w:customStyle="1" w:styleId="StilTablice">
    <w:name w:val="StilTablice"/>
    <w:basedOn w:val="Obinatablica"/>
    <w:uiPriority w:val="99"/>
    <w:rsid w:val="00B52D05"/>
    <w:pPr>
      <w:spacing w:after="120" w:line="240" w:lineRule="auto"/>
      <w:jc w:val="center"/>
    </w:pPr>
    <w:rPr>
      <w:rFonts w:ascii="Times New Roman" w:hAnsi="Times New Roman"/>
      <w:kern w:val="0"/>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character" w:styleId="Hiperveza">
    <w:name w:val="Hyperlink"/>
    <w:basedOn w:val="Zadanifontodlomka"/>
    <w:uiPriority w:val="99"/>
    <w:semiHidden/>
    <w:unhideWhenUsed/>
    <w:rsid w:val="00B52D05"/>
    <w:rPr>
      <w:color w:val="0000FF"/>
      <w:u w:val="single"/>
    </w:rPr>
  </w:style>
  <w:style w:type="paragraph" w:styleId="Zaglavlje">
    <w:name w:val="header"/>
    <w:basedOn w:val="Normal"/>
    <w:link w:val="ZaglavljeChar"/>
    <w:uiPriority w:val="99"/>
    <w:unhideWhenUsed/>
    <w:rsid w:val="00B52D05"/>
    <w:pPr>
      <w:tabs>
        <w:tab w:val="center" w:pos="4536"/>
        <w:tab w:val="right" w:pos="9072"/>
      </w:tabs>
      <w:spacing w:after="0" w:line="240" w:lineRule="auto"/>
    </w:pPr>
    <w:rPr>
      <w:rFonts w:eastAsiaTheme="minorHAnsi" w:cstheme="minorBidi"/>
      <w:lang w:eastAsia="en-US"/>
    </w:rPr>
  </w:style>
  <w:style w:type="character" w:customStyle="1" w:styleId="ZaglavljeChar">
    <w:name w:val="Zaglavlje Char"/>
    <w:basedOn w:val="Zadanifontodlomka"/>
    <w:link w:val="Zaglavlje"/>
    <w:uiPriority w:val="99"/>
    <w:rsid w:val="00B52D05"/>
    <w:rPr>
      <w:kern w:val="0"/>
      <w:sz w:val="22"/>
      <w:szCs w:val="22"/>
      <w14:ligatures w14:val="none"/>
    </w:rPr>
  </w:style>
  <w:style w:type="paragraph" w:styleId="Podnoje">
    <w:name w:val="footer"/>
    <w:basedOn w:val="Normal"/>
    <w:link w:val="PodnojeChar"/>
    <w:uiPriority w:val="99"/>
    <w:unhideWhenUsed/>
    <w:rsid w:val="00B52D05"/>
    <w:pPr>
      <w:tabs>
        <w:tab w:val="center" w:pos="4536"/>
        <w:tab w:val="right" w:pos="9072"/>
      </w:tabs>
      <w:spacing w:after="0" w:line="240" w:lineRule="auto"/>
    </w:pPr>
    <w:rPr>
      <w:rFonts w:eastAsiaTheme="minorHAnsi" w:cstheme="minorBidi"/>
      <w:lang w:eastAsia="en-US"/>
    </w:rPr>
  </w:style>
  <w:style w:type="character" w:customStyle="1" w:styleId="PodnojeChar">
    <w:name w:val="Podnožje Char"/>
    <w:basedOn w:val="Zadanifontodlomka"/>
    <w:link w:val="Podnoje"/>
    <w:uiPriority w:val="99"/>
    <w:rsid w:val="00B52D05"/>
    <w:rPr>
      <w:kern w:val="0"/>
      <w:sz w:val="22"/>
      <w:szCs w:val="22"/>
      <w14:ligatures w14:val="none"/>
    </w:rPr>
  </w:style>
  <w:style w:type="paragraph" w:styleId="Tekstbalonia">
    <w:name w:val="Balloon Text"/>
    <w:basedOn w:val="Normal"/>
    <w:link w:val="TekstbaloniaChar"/>
    <w:uiPriority w:val="99"/>
    <w:semiHidden/>
    <w:unhideWhenUsed/>
    <w:rsid w:val="00B52D05"/>
    <w:pPr>
      <w:spacing w:after="0" w:line="240" w:lineRule="auto"/>
    </w:pPr>
    <w:rPr>
      <w:rFonts w:ascii="Segoe UI" w:eastAsiaTheme="minorHAnsi" w:hAnsi="Segoe UI" w:cs="Segoe UI"/>
      <w:sz w:val="18"/>
      <w:szCs w:val="18"/>
      <w:lang w:eastAsia="en-US"/>
    </w:rPr>
  </w:style>
  <w:style w:type="character" w:customStyle="1" w:styleId="TekstbaloniaChar">
    <w:name w:val="Tekst balončića Char"/>
    <w:basedOn w:val="Zadanifontodlomka"/>
    <w:link w:val="Tekstbalonia"/>
    <w:uiPriority w:val="99"/>
    <w:semiHidden/>
    <w:rsid w:val="00B52D05"/>
    <w:rPr>
      <w:rFonts w:ascii="Segoe UI" w:hAnsi="Segoe UI" w:cs="Segoe UI"/>
      <w:kern w:val="0"/>
      <w:sz w:val="18"/>
      <w:szCs w:val="18"/>
      <w14:ligatures w14:val="none"/>
    </w:rPr>
  </w:style>
  <w:style w:type="character" w:customStyle="1" w:styleId="OdlomakpopisaChar">
    <w:name w:val="Odlomak popisa Char"/>
    <w:link w:val="Odlomakpopisa"/>
    <w:uiPriority w:val="34"/>
    <w:rsid w:val="00B52D05"/>
  </w:style>
  <w:style w:type="paragraph" w:styleId="StandardWeb">
    <w:name w:val="Normal (Web)"/>
    <w:basedOn w:val="Normal"/>
    <w:uiPriority w:val="99"/>
    <w:unhideWhenUsed/>
    <w:rsid w:val="00B52D05"/>
    <w:pPr>
      <w:spacing w:before="100" w:beforeAutospacing="1" w:after="100" w:afterAutospacing="1" w:line="240" w:lineRule="auto"/>
    </w:pPr>
    <w:rPr>
      <w:rFonts w:ascii="Aptos" w:eastAsiaTheme="minorHAnsi" w:hAnsi="Aptos" w:cs="Aptos"/>
      <w:sz w:val="24"/>
      <w:szCs w:val="24"/>
    </w:rPr>
  </w:style>
  <w:style w:type="paragraph" w:styleId="Bezproreda">
    <w:name w:val="No Spacing"/>
    <w:uiPriority w:val="1"/>
    <w:qFormat/>
    <w:rsid w:val="00B52D05"/>
    <w:pPr>
      <w:spacing w:after="0" w:line="240" w:lineRule="auto"/>
    </w:pPr>
    <w:rPr>
      <w:rFonts w:ascii="Calibri" w:eastAsia="Calibri" w:hAnsi="Calibri" w:cs="Times New Roman"/>
      <w:kern w:val="0"/>
      <w:sz w:val="22"/>
      <w:szCs w:val="22"/>
      <w14:ligatures w14:val="none"/>
    </w:rPr>
  </w:style>
  <w:style w:type="character" w:styleId="Referencakomentara">
    <w:name w:val="annotation reference"/>
    <w:basedOn w:val="Zadanifontodlomka"/>
    <w:uiPriority w:val="99"/>
    <w:semiHidden/>
    <w:unhideWhenUsed/>
    <w:rsid w:val="005B640C"/>
    <w:rPr>
      <w:sz w:val="16"/>
      <w:szCs w:val="16"/>
    </w:rPr>
  </w:style>
  <w:style w:type="paragraph" w:styleId="Tekstkomentara">
    <w:name w:val="annotation text"/>
    <w:basedOn w:val="Normal"/>
    <w:link w:val="TekstkomentaraChar"/>
    <w:uiPriority w:val="99"/>
    <w:semiHidden/>
    <w:unhideWhenUsed/>
    <w:rsid w:val="005B640C"/>
    <w:pPr>
      <w:spacing w:line="240" w:lineRule="auto"/>
    </w:pPr>
    <w:rPr>
      <w:rFonts w:eastAsiaTheme="minorHAnsi" w:cstheme="minorBidi"/>
      <w:sz w:val="20"/>
      <w:szCs w:val="20"/>
      <w:lang w:eastAsia="en-US"/>
    </w:rPr>
  </w:style>
  <w:style w:type="character" w:customStyle="1" w:styleId="TekstkomentaraChar">
    <w:name w:val="Tekst komentara Char"/>
    <w:basedOn w:val="Zadanifontodlomka"/>
    <w:link w:val="Tekstkomentara"/>
    <w:uiPriority w:val="99"/>
    <w:semiHidden/>
    <w:rsid w:val="005B640C"/>
    <w:rPr>
      <w:kern w:val="0"/>
      <w:sz w:val="20"/>
      <w:szCs w:val="20"/>
      <w14:ligatures w14:val="none"/>
    </w:rPr>
  </w:style>
  <w:style w:type="paragraph" w:styleId="Predmetkomentara">
    <w:name w:val="annotation subject"/>
    <w:basedOn w:val="Tekstkomentara"/>
    <w:next w:val="Tekstkomentara"/>
    <w:link w:val="PredmetkomentaraChar"/>
    <w:uiPriority w:val="99"/>
    <w:semiHidden/>
    <w:unhideWhenUsed/>
    <w:rsid w:val="005B640C"/>
    <w:rPr>
      <w:b/>
      <w:bCs/>
    </w:rPr>
  </w:style>
  <w:style w:type="character" w:customStyle="1" w:styleId="PredmetkomentaraChar">
    <w:name w:val="Predmet komentara Char"/>
    <w:basedOn w:val="TekstkomentaraChar"/>
    <w:link w:val="Predmetkomentara"/>
    <w:uiPriority w:val="99"/>
    <w:semiHidden/>
    <w:rsid w:val="005B640C"/>
    <w:rPr>
      <w:b/>
      <w:bCs/>
      <w:kern w:val="0"/>
      <w:sz w:val="20"/>
      <w:szCs w:val="20"/>
      <w14:ligatures w14:val="none"/>
    </w:rPr>
  </w:style>
  <w:style w:type="table" w:customStyle="1" w:styleId="StilTablice1">
    <w:name w:val="StilTablice1"/>
    <w:basedOn w:val="Obinatablica"/>
    <w:uiPriority w:val="99"/>
    <w:rsid w:val="005B640C"/>
    <w:pPr>
      <w:spacing w:after="120" w:line="240" w:lineRule="auto"/>
      <w:jc w:val="center"/>
    </w:pPr>
    <w:rPr>
      <w:rFonts w:ascii="Times New Roman" w:eastAsia="Calibri" w:hAnsi="Times New Roman" w:cs="Times New Roman"/>
      <w:kern w:val="0"/>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style>
  <w:style w:type="table" w:customStyle="1" w:styleId="StilTablice2">
    <w:name w:val="StilTablice2"/>
    <w:basedOn w:val="Obinatablica"/>
    <w:uiPriority w:val="99"/>
    <w:rsid w:val="005B640C"/>
    <w:pPr>
      <w:spacing w:after="120" w:line="240" w:lineRule="auto"/>
      <w:jc w:val="center"/>
    </w:pPr>
    <w:rPr>
      <w:rFonts w:ascii="Times New Roman" w:eastAsia="Calibri" w:hAnsi="Times New Roman" w:cs="Times New Roman"/>
      <w:kern w:val="0"/>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style>
  <w:style w:type="character" w:styleId="Istaknuto">
    <w:name w:val="Emphasis"/>
    <w:basedOn w:val="Zadanifontodlomka"/>
    <w:uiPriority w:val="20"/>
    <w:qFormat/>
    <w:rsid w:val="005B640C"/>
    <w:rPr>
      <w:i/>
      <w:iCs/>
    </w:rPr>
  </w:style>
  <w:style w:type="paragraph" w:styleId="Tijeloteksta2">
    <w:name w:val="Body Text 2"/>
    <w:basedOn w:val="Normal"/>
    <w:link w:val="Tijeloteksta2Char"/>
    <w:uiPriority w:val="99"/>
    <w:unhideWhenUsed/>
    <w:rsid w:val="00EE2D44"/>
    <w:pPr>
      <w:spacing w:after="120" w:line="480" w:lineRule="auto"/>
    </w:pPr>
    <w:rPr>
      <w:rFonts w:ascii="CRO_Century_Schoolbk-Normal" w:eastAsia="Times New Roman" w:hAnsi="CRO_Century_Schoolbk-Normal"/>
      <w:sz w:val="24"/>
      <w:szCs w:val="20"/>
      <w:lang w:val="en-GB"/>
    </w:rPr>
  </w:style>
  <w:style w:type="character" w:customStyle="1" w:styleId="Tijeloteksta2Char">
    <w:name w:val="Tijelo teksta 2 Char"/>
    <w:basedOn w:val="Zadanifontodlomka"/>
    <w:link w:val="Tijeloteksta2"/>
    <w:uiPriority w:val="99"/>
    <w:rsid w:val="00EE2D44"/>
    <w:rPr>
      <w:rFonts w:ascii="CRO_Century_Schoolbk-Normal" w:eastAsia="Times New Roman" w:hAnsi="CRO_Century_Schoolbk-Normal" w:cs="Times New Roman"/>
      <w:kern w:val="0"/>
      <w:szCs w:val="20"/>
      <w:lang w:val="en-GB" w:eastAsia="hr-HR"/>
      <w14:ligatures w14:val="none"/>
    </w:rPr>
  </w:style>
  <w:style w:type="character" w:customStyle="1" w:styleId="fontstyle01">
    <w:name w:val="fontstyle01"/>
    <w:basedOn w:val="Zadanifontodlomka"/>
    <w:rsid w:val="00EE2D44"/>
    <w:rPr>
      <w:rFonts w:ascii="Helvetica" w:hAnsi="Helvetica" w:hint="default"/>
      <w:b w:val="0"/>
      <w:bCs w:val="0"/>
      <w:i w:val="0"/>
      <w:iCs w:val="0"/>
      <w:color w:val="000000"/>
      <w:sz w:val="18"/>
      <w:szCs w:val="18"/>
    </w:rPr>
  </w:style>
  <w:style w:type="character" w:styleId="Naglaeno">
    <w:name w:val="Strong"/>
    <w:basedOn w:val="Zadanifontodlomka"/>
    <w:uiPriority w:val="22"/>
    <w:qFormat/>
    <w:rsid w:val="00EE2D44"/>
    <w:rPr>
      <w:b/>
      <w:bCs/>
    </w:rPr>
  </w:style>
  <w:style w:type="paragraph" w:customStyle="1" w:styleId="Standard">
    <w:name w:val="Standard"/>
    <w:rsid w:val="00EE2D44"/>
    <w:pPr>
      <w:suppressAutoHyphens/>
      <w:autoSpaceDN w:val="0"/>
      <w:spacing w:after="0" w:line="240" w:lineRule="auto"/>
      <w:textAlignment w:val="baseline"/>
    </w:pPr>
    <w:rPr>
      <w:rFonts w:ascii="Liberation Serif" w:eastAsia="SimSun" w:hAnsi="Liberation Serif" w:cs="Mangal"/>
      <w:kern w:val="3"/>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zakon.hr/cms.htm?id=69" TargetMode="External"/><Relationship Id="rId18" Type="http://schemas.openxmlformats.org/officeDocument/2006/relationships/hyperlink" Target="https://www.zakon.hr/cms.htm?id=182" TargetMode="External"/><Relationship Id="rId26" Type="http://schemas.openxmlformats.org/officeDocument/2006/relationships/hyperlink" Target="https://www.zakon.hr/cms.htm?id=67" TargetMode="External"/><Relationship Id="rId39" Type="http://schemas.openxmlformats.org/officeDocument/2006/relationships/hyperlink" Target="https://www.zakon.hr/cms.htm?id=44620" TargetMode="External"/><Relationship Id="rId21" Type="http://schemas.openxmlformats.org/officeDocument/2006/relationships/hyperlink" Target="https://www.zakon.hr/cms.htm?id=17751" TargetMode="External"/><Relationship Id="rId34" Type="http://schemas.openxmlformats.org/officeDocument/2006/relationships/hyperlink" Target="https://www.zakon.hr/cms.htm?id=480" TargetMode="External"/><Relationship Id="rId42" Type="http://schemas.openxmlformats.org/officeDocument/2006/relationships/hyperlink" Target="https://www.zakon.hr/cms.htm?id=43417" TargetMode="Externa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www.zakon.hr/cms.htm?id=72" TargetMode="External"/><Relationship Id="rId29" Type="http://schemas.openxmlformats.org/officeDocument/2006/relationships/hyperlink" Target="https://www.zakon.hr/cms.htm?id=70" TargetMode="Externa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https://www.zakon.hr/cms.htm?id=67" TargetMode="External"/><Relationship Id="rId24" Type="http://schemas.openxmlformats.org/officeDocument/2006/relationships/hyperlink" Target="https://www.zakon.hr/cms.htm?id=44620" TargetMode="External"/><Relationship Id="rId32" Type="http://schemas.openxmlformats.org/officeDocument/2006/relationships/hyperlink" Target="https://www.zakon.hr/cms.htm?id=73" TargetMode="External"/><Relationship Id="rId37" Type="http://schemas.openxmlformats.org/officeDocument/2006/relationships/hyperlink" Target="https://www.zakon.hr/cms.htm?id=31279" TargetMode="External"/><Relationship Id="rId40" Type="http://schemas.openxmlformats.org/officeDocument/2006/relationships/hyperlink" Target="https://www.zakon.hr/cms.htm?id=35955"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zakon.hr/cms.htm?id=71" TargetMode="External"/><Relationship Id="rId23" Type="http://schemas.openxmlformats.org/officeDocument/2006/relationships/hyperlink" Target="https://www.zakon.hr/cms.htm?id=40815" TargetMode="External"/><Relationship Id="rId28" Type="http://schemas.openxmlformats.org/officeDocument/2006/relationships/hyperlink" Target="https://www.zakon.hr/cms.htm?id=69" TargetMode="External"/><Relationship Id="rId36" Type="http://schemas.openxmlformats.org/officeDocument/2006/relationships/hyperlink" Target="https://www.zakon.hr/cms.htm?id=17751" TargetMode="External"/><Relationship Id="rId10" Type="http://schemas.openxmlformats.org/officeDocument/2006/relationships/hyperlink" Target="https://www.zakon.hr/cms.htm?id=66" TargetMode="External"/><Relationship Id="rId19" Type="http://schemas.openxmlformats.org/officeDocument/2006/relationships/hyperlink" Target="https://www.zakon.hr/cms.htm?id=480" TargetMode="External"/><Relationship Id="rId31" Type="http://schemas.openxmlformats.org/officeDocument/2006/relationships/hyperlink" Target="https://www.zakon.hr/cms.htm?id=7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hyperlink" Target="https://www.zakon.hr/cms.htm?id=70" TargetMode="External"/><Relationship Id="rId22" Type="http://schemas.openxmlformats.org/officeDocument/2006/relationships/hyperlink" Target="https://www.zakon.hr/cms.htm?id=31279" TargetMode="External"/><Relationship Id="rId27" Type="http://schemas.openxmlformats.org/officeDocument/2006/relationships/hyperlink" Target="https://www.zakon.hr/cms.htm?id=68" TargetMode="External"/><Relationship Id="rId30" Type="http://schemas.openxmlformats.org/officeDocument/2006/relationships/hyperlink" Target="https://www.zakon.hr/cms.htm?id=71" TargetMode="External"/><Relationship Id="rId35" Type="http://schemas.openxmlformats.org/officeDocument/2006/relationships/hyperlink" Target="https://www.zakon.hr/cms.htm?id=1671" TargetMode="External"/><Relationship Id="rId43" Type="http://schemas.openxmlformats.org/officeDocument/2006/relationships/hyperlink" Target="https://www.zakon.hr/cms.htm?id=47446" TargetMode="Externa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https://www.zakon.hr/cms.htm?id=68" TargetMode="External"/><Relationship Id="rId17" Type="http://schemas.openxmlformats.org/officeDocument/2006/relationships/hyperlink" Target="https://www.zakon.hr/cms.htm?id=73" TargetMode="External"/><Relationship Id="rId25" Type="http://schemas.openxmlformats.org/officeDocument/2006/relationships/hyperlink" Target="https://www.zakon.hr/cms.htm?id=66" TargetMode="External"/><Relationship Id="rId33" Type="http://schemas.openxmlformats.org/officeDocument/2006/relationships/hyperlink" Target="https://www.zakon.hr/cms.htm?id=182" TargetMode="External"/><Relationship Id="rId38" Type="http://schemas.openxmlformats.org/officeDocument/2006/relationships/hyperlink" Target="https://www.zakon.hr/cms.htm?id=40815" TargetMode="External"/><Relationship Id="rId20" Type="http://schemas.openxmlformats.org/officeDocument/2006/relationships/hyperlink" Target="https://www.zakon.hr/cms.htm?id=1671" TargetMode="External"/><Relationship Id="rId41" Type="http://schemas.openxmlformats.org/officeDocument/2006/relationships/hyperlink" Target="https://www.zakon.hr/cms.htm?id=359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ABA1F-F84C-45CE-8A29-49837647F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113</Pages>
  <Words>33783</Words>
  <Characters>192567</Characters>
  <Application>Microsoft Office Word</Application>
  <DocSecurity>0</DocSecurity>
  <Lines>1604</Lines>
  <Paragraphs>451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Poljan</dc:creator>
  <cp:keywords/>
  <dc:description/>
  <cp:lastModifiedBy>Valentina Vuković</cp:lastModifiedBy>
  <cp:revision>16</cp:revision>
  <dcterms:created xsi:type="dcterms:W3CDTF">2026-06-16T08:12:00Z</dcterms:created>
  <dcterms:modified xsi:type="dcterms:W3CDTF">2026-06-25T09:09:00Z</dcterms:modified>
</cp:coreProperties>
</file>